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1EE6" w:rsidRPr="00BE5BC1" w:rsidRDefault="00C31EE6" w:rsidP="00342003">
      <w:pPr>
        <w:pBdr>
          <w:bottom w:val="single" w:sz="12" w:space="1" w:color="auto"/>
        </w:pBdr>
        <w:shd w:val="clear" w:color="auto" w:fill="FFFFFF"/>
        <w:tabs>
          <w:tab w:val="left" w:pos="3780"/>
        </w:tabs>
        <w:jc w:val="right"/>
        <w:rPr>
          <w:i/>
          <w:sz w:val="24"/>
          <w:szCs w:val="24"/>
          <w:lang w:val="kk-KZ"/>
        </w:rPr>
      </w:pPr>
      <w:r w:rsidRPr="00BE5BC1">
        <w:rPr>
          <w:i/>
          <w:sz w:val="24"/>
          <w:szCs w:val="24"/>
        </w:rPr>
        <w:t>Проект</w:t>
      </w:r>
    </w:p>
    <w:p w:rsidR="00C31EE6" w:rsidRPr="00BE5BC1" w:rsidRDefault="00205AA8" w:rsidP="00552CAF">
      <w:pPr>
        <w:pBdr>
          <w:bottom w:val="single" w:sz="12" w:space="1" w:color="auto"/>
        </w:pBdr>
        <w:shd w:val="clear" w:color="auto" w:fill="FFFFFF"/>
        <w:ind w:firstLine="0"/>
        <w:jc w:val="center"/>
        <w:rPr>
          <w:sz w:val="24"/>
          <w:szCs w:val="24"/>
        </w:rPr>
      </w:pPr>
      <w:r w:rsidRPr="00BE5BC1">
        <w:rPr>
          <w:sz w:val="24"/>
          <w:szCs w:val="24"/>
        </w:rPr>
        <w:t>Изображение Г</w:t>
      </w:r>
      <w:r w:rsidR="00C31EE6" w:rsidRPr="00BE5BC1">
        <w:rPr>
          <w:sz w:val="24"/>
          <w:szCs w:val="24"/>
        </w:rPr>
        <w:t>осударственного Герба Республики Казахстан</w:t>
      </w:r>
    </w:p>
    <w:p w:rsidR="00C31EE6" w:rsidRPr="00BE5BC1" w:rsidRDefault="00C31EE6" w:rsidP="00552CAF">
      <w:pPr>
        <w:pBdr>
          <w:bottom w:val="single" w:sz="12" w:space="1" w:color="auto"/>
        </w:pBdr>
        <w:shd w:val="clear" w:color="auto" w:fill="FFFFFF"/>
        <w:ind w:firstLine="0"/>
        <w:jc w:val="center"/>
        <w:rPr>
          <w:b/>
          <w:sz w:val="24"/>
          <w:szCs w:val="24"/>
        </w:rPr>
      </w:pPr>
    </w:p>
    <w:p w:rsidR="00C31EE6" w:rsidRPr="00BE5BC1" w:rsidRDefault="00C31EE6" w:rsidP="00552CAF">
      <w:pPr>
        <w:pBdr>
          <w:bottom w:val="single" w:sz="12" w:space="1" w:color="auto"/>
        </w:pBdr>
        <w:shd w:val="clear" w:color="auto" w:fill="FFFFFF"/>
        <w:ind w:firstLine="0"/>
        <w:jc w:val="center"/>
        <w:rPr>
          <w:b/>
          <w:sz w:val="24"/>
          <w:szCs w:val="24"/>
        </w:rPr>
      </w:pPr>
      <w:r w:rsidRPr="00BE5BC1">
        <w:rPr>
          <w:b/>
          <w:sz w:val="24"/>
          <w:szCs w:val="24"/>
        </w:rPr>
        <w:t>НАЦИОНАЛЬНЫЙ СТАНДАРТ РЕСПУБЛИКИ КАЗАХСТАН</w:t>
      </w:r>
    </w:p>
    <w:p w:rsidR="00C31EE6" w:rsidRPr="00BE5BC1" w:rsidRDefault="00C31EE6" w:rsidP="00552CAF">
      <w:pPr>
        <w:shd w:val="clear" w:color="auto" w:fill="FFFFFF"/>
        <w:ind w:firstLine="0"/>
        <w:jc w:val="center"/>
        <w:rPr>
          <w:b/>
          <w:caps/>
          <w:sz w:val="24"/>
          <w:szCs w:val="24"/>
        </w:rPr>
      </w:pPr>
    </w:p>
    <w:p w:rsidR="00C31EE6" w:rsidRPr="00BE5BC1" w:rsidRDefault="00C31EE6" w:rsidP="00552CAF">
      <w:pPr>
        <w:shd w:val="clear" w:color="auto" w:fill="FFFFFF"/>
        <w:tabs>
          <w:tab w:val="left" w:pos="8640"/>
        </w:tabs>
        <w:ind w:firstLine="0"/>
        <w:jc w:val="center"/>
        <w:rPr>
          <w:b/>
          <w:caps/>
          <w:sz w:val="24"/>
          <w:szCs w:val="24"/>
        </w:rPr>
      </w:pPr>
    </w:p>
    <w:p w:rsidR="000C50C5" w:rsidRPr="00BE5BC1" w:rsidRDefault="000C50C5" w:rsidP="00552CAF">
      <w:pPr>
        <w:shd w:val="clear" w:color="auto" w:fill="FFFFFF"/>
        <w:tabs>
          <w:tab w:val="left" w:pos="8640"/>
        </w:tabs>
        <w:ind w:firstLine="0"/>
        <w:jc w:val="center"/>
        <w:rPr>
          <w:b/>
          <w:caps/>
          <w:sz w:val="24"/>
          <w:szCs w:val="24"/>
        </w:rPr>
      </w:pPr>
    </w:p>
    <w:p w:rsidR="00C31EE6" w:rsidRDefault="00C31EE6" w:rsidP="00552CAF">
      <w:pPr>
        <w:ind w:firstLine="0"/>
        <w:rPr>
          <w:b/>
          <w:sz w:val="24"/>
          <w:szCs w:val="24"/>
        </w:rPr>
      </w:pPr>
    </w:p>
    <w:p w:rsidR="00BE5BC1" w:rsidRDefault="00BE5BC1" w:rsidP="00552CAF">
      <w:pPr>
        <w:ind w:firstLine="0"/>
        <w:rPr>
          <w:b/>
          <w:sz w:val="24"/>
          <w:szCs w:val="24"/>
        </w:rPr>
      </w:pPr>
    </w:p>
    <w:p w:rsidR="00BE5BC1" w:rsidRDefault="00BE5BC1" w:rsidP="00552CAF">
      <w:pPr>
        <w:ind w:firstLine="0"/>
        <w:rPr>
          <w:b/>
          <w:sz w:val="24"/>
          <w:szCs w:val="24"/>
        </w:rPr>
      </w:pPr>
    </w:p>
    <w:p w:rsidR="00BE5BC1" w:rsidRDefault="00BE5BC1" w:rsidP="00552CAF">
      <w:pPr>
        <w:ind w:firstLine="0"/>
        <w:rPr>
          <w:b/>
          <w:sz w:val="24"/>
          <w:szCs w:val="24"/>
        </w:rPr>
      </w:pPr>
    </w:p>
    <w:p w:rsidR="000568B7" w:rsidRDefault="000568B7" w:rsidP="00552CAF">
      <w:pPr>
        <w:ind w:firstLine="0"/>
        <w:rPr>
          <w:b/>
          <w:sz w:val="24"/>
          <w:szCs w:val="24"/>
        </w:rPr>
      </w:pPr>
    </w:p>
    <w:p w:rsidR="00BE5BC1" w:rsidRDefault="00BE5BC1" w:rsidP="00552CAF">
      <w:pPr>
        <w:ind w:firstLine="0"/>
        <w:rPr>
          <w:b/>
          <w:sz w:val="24"/>
          <w:szCs w:val="24"/>
        </w:rPr>
      </w:pPr>
    </w:p>
    <w:p w:rsidR="00F74E49" w:rsidRPr="00BE5BC1" w:rsidRDefault="00F74E49" w:rsidP="00552CAF">
      <w:pPr>
        <w:ind w:firstLine="0"/>
        <w:rPr>
          <w:b/>
          <w:sz w:val="24"/>
          <w:szCs w:val="24"/>
        </w:rPr>
      </w:pPr>
    </w:p>
    <w:p w:rsidR="000568B7" w:rsidRDefault="000568B7" w:rsidP="000568B7">
      <w:pPr>
        <w:ind w:right="260" w:firstLine="0"/>
        <w:jc w:val="center"/>
        <w:rPr>
          <w:b/>
          <w:sz w:val="24"/>
          <w:szCs w:val="24"/>
        </w:rPr>
      </w:pPr>
      <w:r w:rsidRPr="000568B7">
        <w:rPr>
          <w:b/>
          <w:sz w:val="24"/>
          <w:szCs w:val="24"/>
        </w:rPr>
        <w:t>Технические требования к приборам, работающим на сжиженном углеводородном газе</w:t>
      </w:r>
    </w:p>
    <w:p w:rsidR="000568B7" w:rsidRDefault="000568B7" w:rsidP="000568B7">
      <w:pPr>
        <w:ind w:right="260" w:firstLine="0"/>
        <w:jc w:val="center"/>
        <w:rPr>
          <w:b/>
          <w:sz w:val="24"/>
          <w:szCs w:val="24"/>
        </w:rPr>
      </w:pPr>
    </w:p>
    <w:p w:rsidR="005E5B05" w:rsidRDefault="000568B7" w:rsidP="000568B7">
      <w:pPr>
        <w:ind w:right="260" w:firstLine="0"/>
        <w:jc w:val="center"/>
        <w:rPr>
          <w:b/>
          <w:color w:val="000000"/>
          <w:spacing w:val="4"/>
          <w:sz w:val="24"/>
          <w:szCs w:val="24"/>
        </w:rPr>
      </w:pPr>
      <w:r>
        <w:rPr>
          <w:b/>
          <w:sz w:val="24"/>
          <w:szCs w:val="24"/>
        </w:rPr>
        <w:t>А</w:t>
      </w:r>
      <w:r w:rsidRPr="000568B7">
        <w:rPr>
          <w:b/>
          <w:sz w:val="24"/>
          <w:szCs w:val="24"/>
        </w:rPr>
        <w:t>ВТОНОМНЫЕ ПЛИТЫ СО ВСТРОЕННЫМ ГРИЛЕМ ДЛЯ ИСПОЛЬЗОВАНИЯ ВНЕ ПОМЕЩЕНИЙ</w:t>
      </w:r>
    </w:p>
    <w:p w:rsidR="000568B7" w:rsidRDefault="000568B7" w:rsidP="005E5B05">
      <w:pPr>
        <w:ind w:right="260" w:firstLine="0"/>
        <w:jc w:val="right"/>
        <w:rPr>
          <w:b/>
          <w:color w:val="000000"/>
          <w:spacing w:val="4"/>
          <w:sz w:val="24"/>
          <w:szCs w:val="24"/>
        </w:rPr>
      </w:pPr>
    </w:p>
    <w:p w:rsidR="000568B7" w:rsidRPr="00BE5BC1" w:rsidRDefault="000568B7" w:rsidP="005E5B05">
      <w:pPr>
        <w:ind w:right="260" w:firstLine="0"/>
        <w:jc w:val="right"/>
        <w:rPr>
          <w:b/>
          <w:color w:val="000000"/>
          <w:spacing w:val="4"/>
          <w:sz w:val="24"/>
          <w:szCs w:val="24"/>
        </w:rPr>
      </w:pPr>
    </w:p>
    <w:p w:rsidR="005E5B05" w:rsidRPr="00F74B1F" w:rsidRDefault="005E5B05" w:rsidP="005E5B05">
      <w:pPr>
        <w:ind w:firstLine="0"/>
        <w:jc w:val="center"/>
        <w:rPr>
          <w:b/>
          <w:sz w:val="24"/>
          <w:szCs w:val="24"/>
          <w:lang w:val="en-US"/>
        </w:rPr>
      </w:pPr>
      <w:proofErr w:type="gramStart"/>
      <w:r w:rsidRPr="00BE5BC1">
        <w:rPr>
          <w:b/>
          <w:sz w:val="24"/>
          <w:szCs w:val="24"/>
        </w:rPr>
        <w:t>СТ</w:t>
      </w:r>
      <w:proofErr w:type="gramEnd"/>
      <w:r w:rsidRPr="00F74B1F">
        <w:rPr>
          <w:b/>
          <w:sz w:val="24"/>
          <w:szCs w:val="24"/>
          <w:lang w:val="en-US"/>
        </w:rPr>
        <w:t xml:space="preserve"> </w:t>
      </w:r>
      <w:r w:rsidRPr="00BE5BC1">
        <w:rPr>
          <w:b/>
          <w:sz w:val="24"/>
          <w:szCs w:val="24"/>
        </w:rPr>
        <w:t>РК</w:t>
      </w:r>
      <w:r w:rsidRPr="00F74B1F">
        <w:rPr>
          <w:b/>
          <w:sz w:val="24"/>
          <w:szCs w:val="24"/>
          <w:lang w:val="en-US"/>
        </w:rPr>
        <w:t xml:space="preserve"> </w:t>
      </w:r>
      <w:r w:rsidRPr="00BE5BC1">
        <w:rPr>
          <w:b/>
          <w:sz w:val="24"/>
          <w:szCs w:val="24"/>
          <w:lang w:val="en-US"/>
        </w:rPr>
        <w:t>EN</w:t>
      </w:r>
      <w:r w:rsidR="000568B7">
        <w:rPr>
          <w:b/>
          <w:sz w:val="24"/>
          <w:szCs w:val="24"/>
          <w:lang w:val="en-US"/>
        </w:rPr>
        <w:t xml:space="preserve"> 484</w:t>
      </w:r>
    </w:p>
    <w:p w:rsidR="005E5B05" w:rsidRDefault="005E5B05" w:rsidP="005E5B05">
      <w:pPr>
        <w:ind w:firstLine="0"/>
        <w:jc w:val="center"/>
        <w:rPr>
          <w:sz w:val="24"/>
          <w:szCs w:val="24"/>
          <w:lang w:val="en-US"/>
        </w:rPr>
      </w:pPr>
    </w:p>
    <w:p w:rsidR="000568B7" w:rsidRDefault="000568B7" w:rsidP="005E5B05">
      <w:pPr>
        <w:ind w:firstLine="0"/>
        <w:jc w:val="center"/>
        <w:rPr>
          <w:sz w:val="24"/>
          <w:szCs w:val="24"/>
          <w:lang w:val="en-US"/>
        </w:rPr>
      </w:pPr>
    </w:p>
    <w:p w:rsidR="000568B7" w:rsidRPr="00F74B1F" w:rsidRDefault="000568B7" w:rsidP="005E5B05">
      <w:pPr>
        <w:ind w:firstLine="0"/>
        <w:jc w:val="center"/>
        <w:rPr>
          <w:sz w:val="24"/>
          <w:szCs w:val="24"/>
          <w:lang w:val="en-US"/>
        </w:rPr>
      </w:pPr>
    </w:p>
    <w:p w:rsidR="005E5B05" w:rsidRPr="000568B7" w:rsidRDefault="005E5B05" w:rsidP="005E5B05">
      <w:pPr>
        <w:ind w:firstLine="0"/>
        <w:jc w:val="center"/>
        <w:rPr>
          <w:i/>
          <w:sz w:val="24"/>
          <w:szCs w:val="24"/>
          <w:lang w:val="en-US"/>
        </w:rPr>
      </w:pPr>
      <w:r w:rsidRPr="00BE5BC1">
        <w:rPr>
          <w:i/>
          <w:sz w:val="24"/>
          <w:szCs w:val="24"/>
          <w:lang w:val="en-US"/>
        </w:rPr>
        <w:t>(</w:t>
      </w:r>
      <w:r w:rsidR="000568B7">
        <w:rPr>
          <w:i/>
          <w:sz w:val="24"/>
          <w:szCs w:val="24"/>
          <w:lang w:val="en-US"/>
        </w:rPr>
        <w:t>EN 484:2019</w:t>
      </w:r>
      <w:r w:rsidR="00852987" w:rsidRPr="00BE5BC1">
        <w:rPr>
          <w:i/>
          <w:sz w:val="24"/>
          <w:szCs w:val="24"/>
          <w:lang w:val="en-US"/>
        </w:rPr>
        <w:t xml:space="preserve"> </w:t>
      </w:r>
      <w:r w:rsidR="000568B7" w:rsidRPr="000568B7">
        <w:rPr>
          <w:i/>
          <w:sz w:val="24"/>
          <w:szCs w:val="24"/>
          <w:lang w:val="en-US"/>
        </w:rPr>
        <w:t xml:space="preserve">Specification for dedicated liquefied petroleum gas appliances </w:t>
      </w:r>
      <w:r w:rsidR="000568B7">
        <w:rPr>
          <w:i/>
          <w:sz w:val="24"/>
          <w:szCs w:val="24"/>
          <w:lang w:val="en-US"/>
        </w:rPr>
        <w:t>–</w:t>
      </w:r>
      <w:r w:rsidR="000568B7" w:rsidRPr="000568B7">
        <w:rPr>
          <w:i/>
          <w:sz w:val="24"/>
          <w:szCs w:val="24"/>
          <w:lang w:val="en-US"/>
        </w:rPr>
        <w:t xml:space="preserve"> Independent stoves, including those incorporating a grill for outdoor use</w:t>
      </w:r>
      <w:r w:rsidR="00963F95" w:rsidRPr="000568B7">
        <w:rPr>
          <w:i/>
          <w:sz w:val="24"/>
          <w:szCs w:val="24"/>
          <w:lang w:val="en-US"/>
        </w:rPr>
        <w:t xml:space="preserve">, </w:t>
      </w:r>
      <w:r w:rsidR="00963F95" w:rsidRPr="00BE5BC1">
        <w:rPr>
          <w:i/>
          <w:sz w:val="24"/>
          <w:szCs w:val="24"/>
          <w:lang w:val="en-US"/>
        </w:rPr>
        <w:t>IDT</w:t>
      </w:r>
      <w:r w:rsidRPr="000568B7">
        <w:rPr>
          <w:i/>
          <w:sz w:val="24"/>
          <w:szCs w:val="24"/>
          <w:lang w:val="en-US"/>
        </w:rPr>
        <w:t>)</w:t>
      </w:r>
    </w:p>
    <w:p w:rsidR="005E5B05" w:rsidRPr="000568B7" w:rsidRDefault="005E5B05" w:rsidP="005E5B05">
      <w:pPr>
        <w:ind w:firstLine="0"/>
        <w:jc w:val="left"/>
        <w:rPr>
          <w:sz w:val="24"/>
          <w:szCs w:val="24"/>
          <w:lang w:val="en-US"/>
        </w:rPr>
      </w:pPr>
    </w:p>
    <w:p w:rsidR="005E5B05" w:rsidRPr="000568B7" w:rsidRDefault="005E5B05" w:rsidP="005E5B05">
      <w:pPr>
        <w:ind w:firstLine="0"/>
        <w:jc w:val="left"/>
        <w:rPr>
          <w:sz w:val="24"/>
          <w:szCs w:val="24"/>
          <w:lang w:val="en-US"/>
        </w:rPr>
      </w:pPr>
    </w:p>
    <w:p w:rsidR="005E5B05" w:rsidRPr="000568B7" w:rsidRDefault="005E5B05" w:rsidP="005E5B05">
      <w:pPr>
        <w:ind w:firstLine="0"/>
        <w:jc w:val="left"/>
        <w:rPr>
          <w:sz w:val="24"/>
          <w:szCs w:val="24"/>
          <w:lang w:val="en-US"/>
        </w:rPr>
      </w:pPr>
    </w:p>
    <w:p w:rsidR="005E5B05" w:rsidRPr="00BE5BC1" w:rsidRDefault="005E5B05" w:rsidP="005E5B05">
      <w:pPr>
        <w:ind w:firstLine="0"/>
        <w:jc w:val="center"/>
        <w:rPr>
          <w:i/>
          <w:sz w:val="24"/>
          <w:szCs w:val="24"/>
        </w:rPr>
      </w:pPr>
      <w:r w:rsidRPr="00BE5BC1">
        <w:rPr>
          <w:i/>
          <w:sz w:val="24"/>
          <w:szCs w:val="24"/>
        </w:rPr>
        <w:t>Настоящий проект стандарта</w:t>
      </w:r>
    </w:p>
    <w:p w:rsidR="005E5B05" w:rsidRPr="00BE5BC1" w:rsidRDefault="005E5B05" w:rsidP="005E5B05">
      <w:pPr>
        <w:ind w:firstLine="0"/>
        <w:jc w:val="center"/>
        <w:rPr>
          <w:i/>
          <w:sz w:val="24"/>
          <w:szCs w:val="24"/>
        </w:rPr>
      </w:pPr>
      <w:r w:rsidRPr="00BE5BC1">
        <w:rPr>
          <w:i/>
          <w:sz w:val="24"/>
          <w:szCs w:val="24"/>
        </w:rPr>
        <w:t>не подлежит применению до его утверждения</w:t>
      </w:r>
    </w:p>
    <w:p w:rsidR="005E5B05" w:rsidRPr="00BE5BC1" w:rsidRDefault="005E5B05" w:rsidP="005E5B05">
      <w:pPr>
        <w:ind w:firstLine="0"/>
        <w:jc w:val="center"/>
        <w:rPr>
          <w:sz w:val="24"/>
          <w:szCs w:val="24"/>
        </w:rPr>
      </w:pPr>
    </w:p>
    <w:p w:rsidR="000568B7" w:rsidRPr="00BE5BC1" w:rsidRDefault="000568B7" w:rsidP="005E5B05">
      <w:pPr>
        <w:ind w:firstLine="0"/>
        <w:jc w:val="center"/>
        <w:rPr>
          <w:sz w:val="24"/>
          <w:szCs w:val="24"/>
        </w:rPr>
      </w:pPr>
    </w:p>
    <w:p w:rsidR="003954E8" w:rsidRPr="00BE5BC1" w:rsidRDefault="003954E8" w:rsidP="005E5B05">
      <w:pPr>
        <w:ind w:firstLine="0"/>
        <w:jc w:val="center"/>
        <w:rPr>
          <w:sz w:val="24"/>
          <w:szCs w:val="24"/>
        </w:rPr>
      </w:pPr>
    </w:p>
    <w:p w:rsidR="005E5B05" w:rsidRPr="00BE5BC1" w:rsidRDefault="005E5B05" w:rsidP="005E5B05">
      <w:pPr>
        <w:ind w:firstLine="0"/>
        <w:jc w:val="center"/>
        <w:rPr>
          <w:sz w:val="24"/>
          <w:szCs w:val="24"/>
        </w:rPr>
      </w:pPr>
      <w:r w:rsidRPr="00BE5BC1">
        <w:rPr>
          <w:sz w:val="24"/>
          <w:szCs w:val="24"/>
        </w:rPr>
        <w:t>Настоящий национальный стандарт является идентичным</w:t>
      </w:r>
    </w:p>
    <w:p w:rsidR="005E5B05" w:rsidRPr="00BE5BC1" w:rsidRDefault="005E5B05" w:rsidP="005E5B05">
      <w:pPr>
        <w:ind w:firstLine="0"/>
        <w:jc w:val="center"/>
        <w:rPr>
          <w:sz w:val="24"/>
          <w:szCs w:val="24"/>
        </w:rPr>
      </w:pPr>
      <w:r w:rsidRPr="00BE5BC1">
        <w:rPr>
          <w:sz w:val="24"/>
          <w:szCs w:val="24"/>
        </w:rPr>
        <w:t>осуществлением европей</w:t>
      </w:r>
      <w:r w:rsidR="00BE5BC1" w:rsidRPr="00BE5BC1">
        <w:rPr>
          <w:sz w:val="24"/>
          <w:szCs w:val="24"/>
        </w:rPr>
        <w:t xml:space="preserve">ского стандарта EN </w:t>
      </w:r>
      <w:r w:rsidR="000568B7">
        <w:rPr>
          <w:sz w:val="24"/>
          <w:szCs w:val="24"/>
          <w:lang w:val="kk-KZ"/>
        </w:rPr>
        <w:t>484</w:t>
      </w:r>
      <w:r w:rsidR="000568B7">
        <w:rPr>
          <w:sz w:val="24"/>
          <w:szCs w:val="24"/>
        </w:rPr>
        <w:t>:2019</w:t>
      </w:r>
      <w:r w:rsidRPr="00BE5BC1">
        <w:rPr>
          <w:sz w:val="24"/>
          <w:szCs w:val="24"/>
        </w:rPr>
        <w:t xml:space="preserve"> и </w:t>
      </w:r>
      <w:proofErr w:type="gramStart"/>
      <w:r w:rsidRPr="00BE5BC1">
        <w:rPr>
          <w:sz w:val="24"/>
          <w:szCs w:val="24"/>
        </w:rPr>
        <w:t>принят</w:t>
      </w:r>
      <w:proofErr w:type="gramEnd"/>
      <w:r w:rsidRPr="00BE5BC1">
        <w:rPr>
          <w:sz w:val="24"/>
          <w:szCs w:val="24"/>
        </w:rPr>
        <w:t xml:space="preserve"> с</w:t>
      </w:r>
    </w:p>
    <w:p w:rsidR="005E5B05" w:rsidRPr="00BE5BC1" w:rsidRDefault="005E5B05" w:rsidP="005E5B05">
      <w:pPr>
        <w:ind w:firstLine="0"/>
        <w:jc w:val="center"/>
        <w:rPr>
          <w:sz w:val="24"/>
          <w:szCs w:val="24"/>
        </w:rPr>
      </w:pPr>
      <w:r w:rsidRPr="00BE5BC1">
        <w:rPr>
          <w:sz w:val="24"/>
          <w:szCs w:val="24"/>
        </w:rPr>
        <w:t xml:space="preserve">разрешения СЕН, по адресу В-1000 Брюссель, пр. </w:t>
      </w:r>
      <w:proofErr w:type="spellStart"/>
      <w:r w:rsidRPr="00BE5BC1">
        <w:rPr>
          <w:sz w:val="24"/>
          <w:szCs w:val="24"/>
        </w:rPr>
        <w:t>Марникс</w:t>
      </w:r>
      <w:proofErr w:type="spellEnd"/>
      <w:r w:rsidRPr="00BE5BC1">
        <w:rPr>
          <w:sz w:val="24"/>
          <w:szCs w:val="24"/>
        </w:rPr>
        <w:t xml:space="preserve"> 17</w:t>
      </w:r>
    </w:p>
    <w:p w:rsidR="00C31EE6" w:rsidRPr="00BE5BC1" w:rsidRDefault="00C31EE6" w:rsidP="00552CAF">
      <w:pPr>
        <w:shd w:val="clear" w:color="auto" w:fill="FFFFFF"/>
        <w:ind w:firstLine="0"/>
        <w:jc w:val="center"/>
        <w:rPr>
          <w:sz w:val="24"/>
          <w:szCs w:val="24"/>
        </w:rPr>
      </w:pPr>
    </w:p>
    <w:p w:rsidR="0007182B" w:rsidRPr="00BE5BC1" w:rsidRDefault="0007182B" w:rsidP="00552CAF">
      <w:pPr>
        <w:shd w:val="clear" w:color="auto" w:fill="FFFFFF"/>
        <w:ind w:firstLine="0"/>
        <w:jc w:val="center"/>
        <w:rPr>
          <w:sz w:val="24"/>
          <w:szCs w:val="24"/>
        </w:rPr>
      </w:pPr>
    </w:p>
    <w:p w:rsidR="003954E8" w:rsidRDefault="003954E8" w:rsidP="00552CAF">
      <w:pPr>
        <w:shd w:val="clear" w:color="auto" w:fill="FFFFFF"/>
        <w:ind w:firstLine="0"/>
        <w:jc w:val="center"/>
        <w:rPr>
          <w:b/>
          <w:sz w:val="24"/>
          <w:szCs w:val="24"/>
          <w:lang w:val="kk-KZ"/>
        </w:rPr>
      </w:pPr>
    </w:p>
    <w:p w:rsidR="00BE5BC1" w:rsidRDefault="00BE5BC1" w:rsidP="00552CAF">
      <w:pPr>
        <w:shd w:val="clear" w:color="auto" w:fill="FFFFFF"/>
        <w:ind w:firstLine="0"/>
        <w:jc w:val="center"/>
        <w:rPr>
          <w:b/>
          <w:sz w:val="24"/>
          <w:szCs w:val="24"/>
          <w:lang w:val="kk-KZ"/>
        </w:rPr>
      </w:pPr>
    </w:p>
    <w:p w:rsidR="000568B7" w:rsidRDefault="000568B7" w:rsidP="00552CAF">
      <w:pPr>
        <w:shd w:val="clear" w:color="auto" w:fill="FFFFFF"/>
        <w:ind w:firstLine="0"/>
        <w:jc w:val="center"/>
        <w:rPr>
          <w:b/>
          <w:sz w:val="24"/>
          <w:szCs w:val="24"/>
          <w:lang w:val="kk-KZ"/>
        </w:rPr>
      </w:pPr>
    </w:p>
    <w:p w:rsidR="00BE5BC1" w:rsidRDefault="00BE5BC1" w:rsidP="00552CAF">
      <w:pPr>
        <w:shd w:val="clear" w:color="auto" w:fill="FFFFFF"/>
        <w:ind w:firstLine="0"/>
        <w:jc w:val="center"/>
        <w:rPr>
          <w:b/>
          <w:sz w:val="24"/>
          <w:szCs w:val="24"/>
          <w:lang w:val="kk-KZ"/>
        </w:rPr>
      </w:pPr>
    </w:p>
    <w:p w:rsidR="00F74E49" w:rsidRPr="00BE5BC1" w:rsidRDefault="00F74E49" w:rsidP="00552CAF">
      <w:pPr>
        <w:shd w:val="clear" w:color="auto" w:fill="FFFFFF"/>
        <w:ind w:firstLine="0"/>
        <w:jc w:val="center"/>
        <w:rPr>
          <w:b/>
          <w:sz w:val="24"/>
          <w:szCs w:val="24"/>
          <w:lang w:val="kk-KZ"/>
        </w:rPr>
      </w:pPr>
    </w:p>
    <w:p w:rsidR="00C31EE6" w:rsidRPr="00BE5BC1" w:rsidRDefault="00C31EE6" w:rsidP="00552CAF">
      <w:pPr>
        <w:shd w:val="clear" w:color="auto" w:fill="FFFFFF"/>
        <w:ind w:firstLine="0"/>
        <w:jc w:val="center"/>
        <w:rPr>
          <w:b/>
          <w:sz w:val="24"/>
          <w:szCs w:val="24"/>
          <w:lang w:val="kk-KZ"/>
        </w:rPr>
      </w:pPr>
      <w:r w:rsidRPr="00BE5BC1">
        <w:rPr>
          <w:b/>
          <w:sz w:val="24"/>
          <w:szCs w:val="24"/>
          <w:lang w:val="kk-KZ"/>
        </w:rPr>
        <w:t>Комитет</w:t>
      </w:r>
      <w:r w:rsidR="00AD20F2" w:rsidRPr="00BE5BC1">
        <w:rPr>
          <w:b/>
          <w:sz w:val="24"/>
          <w:szCs w:val="24"/>
          <w:lang w:val="kk-KZ"/>
        </w:rPr>
        <w:t xml:space="preserve"> </w:t>
      </w:r>
      <w:r w:rsidRPr="00BE5BC1">
        <w:rPr>
          <w:b/>
          <w:sz w:val="24"/>
          <w:szCs w:val="24"/>
          <w:lang w:val="kk-KZ"/>
        </w:rPr>
        <w:t>технического регулирования и метрологии</w:t>
      </w:r>
    </w:p>
    <w:p w:rsidR="00C31EE6" w:rsidRPr="00BE5BC1" w:rsidRDefault="00C31EE6" w:rsidP="00552CAF">
      <w:pPr>
        <w:shd w:val="clear" w:color="auto" w:fill="FFFFFF"/>
        <w:ind w:firstLine="0"/>
        <w:jc w:val="center"/>
        <w:rPr>
          <w:b/>
          <w:sz w:val="24"/>
          <w:szCs w:val="24"/>
          <w:lang w:val="kk-KZ"/>
        </w:rPr>
      </w:pPr>
      <w:r w:rsidRPr="00BE5BC1">
        <w:rPr>
          <w:b/>
          <w:sz w:val="24"/>
          <w:szCs w:val="24"/>
          <w:lang w:val="kk-KZ"/>
        </w:rPr>
        <w:t xml:space="preserve">Министерства </w:t>
      </w:r>
      <w:r w:rsidR="00714841">
        <w:rPr>
          <w:b/>
          <w:sz w:val="24"/>
          <w:szCs w:val="24"/>
          <w:lang w:val="kk-KZ"/>
        </w:rPr>
        <w:t>торговли и интеграции</w:t>
      </w:r>
      <w:r w:rsidR="00AD20F2" w:rsidRPr="00BE5BC1">
        <w:rPr>
          <w:b/>
          <w:sz w:val="24"/>
          <w:szCs w:val="24"/>
          <w:lang w:val="kk-KZ"/>
        </w:rPr>
        <w:t xml:space="preserve"> </w:t>
      </w:r>
      <w:r w:rsidRPr="00BE5BC1">
        <w:rPr>
          <w:b/>
          <w:sz w:val="24"/>
          <w:szCs w:val="24"/>
        </w:rPr>
        <w:t>Республики Казахстан</w:t>
      </w:r>
    </w:p>
    <w:p w:rsidR="00C31EE6" w:rsidRPr="00BE5BC1" w:rsidRDefault="00C31EE6" w:rsidP="00552CAF">
      <w:pPr>
        <w:shd w:val="clear" w:color="auto" w:fill="FFFFFF"/>
        <w:ind w:firstLine="0"/>
        <w:jc w:val="center"/>
        <w:rPr>
          <w:b/>
          <w:sz w:val="24"/>
          <w:szCs w:val="24"/>
          <w:lang w:val="kk-KZ"/>
        </w:rPr>
      </w:pPr>
      <w:r w:rsidRPr="00BE5BC1">
        <w:rPr>
          <w:b/>
          <w:sz w:val="24"/>
          <w:szCs w:val="24"/>
          <w:lang w:val="kk-KZ"/>
        </w:rPr>
        <w:t>(Госстандарт)</w:t>
      </w:r>
    </w:p>
    <w:p w:rsidR="00AD20F2" w:rsidRPr="00BE5BC1" w:rsidRDefault="00AD20F2" w:rsidP="00552CAF">
      <w:pPr>
        <w:shd w:val="clear" w:color="auto" w:fill="FFFFFF"/>
        <w:ind w:firstLine="0"/>
        <w:jc w:val="center"/>
        <w:rPr>
          <w:b/>
          <w:sz w:val="24"/>
          <w:szCs w:val="24"/>
          <w:lang w:val="kk-KZ"/>
        </w:rPr>
      </w:pPr>
    </w:p>
    <w:p w:rsidR="00C31EE6" w:rsidRPr="00BE5BC1" w:rsidRDefault="003E3BF8" w:rsidP="00552CAF">
      <w:pPr>
        <w:shd w:val="clear" w:color="auto" w:fill="FFFFFF"/>
        <w:ind w:firstLine="0"/>
        <w:jc w:val="center"/>
        <w:rPr>
          <w:b/>
          <w:sz w:val="24"/>
          <w:szCs w:val="24"/>
          <w:lang w:val="kk-KZ"/>
        </w:rPr>
        <w:sectPr w:rsidR="00C31EE6" w:rsidRPr="00BE5BC1" w:rsidSect="00D50ED5">
          <w:headerReference w:type="even" r:id="rId9"/>
          <w:headerReference w:type="default" r:id="rId10"/>
          <w:footerReference w:type="even" r:id="rId11"/>
          <w:footerReference w:type="default" r:id="rId12"/>
          <w:headerReference w:type="first" r:id="rId13"/>
          <w:pgSz w:w="11906" w:h="16838" w:code="9"/>
          <w:pgMar w:top="1418" w:right="1418" w:bottom="1418" w:left="1134" w:header="1021" w:footer="1021" w:gutter="0"/>
          <w:pgNumType w:fmt="lowerRoman" w:start="1"/>
          <w:cols w:space="708"/>
          <w:titlePg/>
          <w:docGrid w:linePitch="360"/>
        </w:sectPr>
      </w:pPr>
      <w:r w:rsidRPr="00BE5BC1">
        <w:rPr>
          <w:b/>
          <w:sz w:val="24"/>
          <w:szCs w:val="24"/>
          <w:lang w:val="kk-KZ"/>
        </w:rPr>
        <w:t>Нур-Султан</w:t>
      </w:r>
    </w:p>
    <w:p w:rsidR="00C31EE6" w:rsidRPr="00BE5BC1" w:rsidRDefault="00C31EE6" w:rsidP="00342003">
      <w:pPr>
        <w:shd w:val="clear" w:color="auto" w:fill="FFFFFF"/>
        <w:tabs>
          <w:tab w:val="center" w:pos="4677"/>
          <w:tab w:val="left" w:pos="7980"/>
        </w:tabs>
        <w:ind w:firstLine="567"/>
        <w:jc w:val="center"/>
        <w:rPr>
          <w:b/>
          <w:bCs/>
          <w:spacing w:val="3"/>
          <w:sz w:val="24"/>
          <w:szCs w:val="24"/>
        </w:rPr>
      </w:pPr>
      <w:r w:rsidRPr="00BE5BC1">
        <w:rPr>
          <w:b/>
          <w:bCs/>
          <w:spacing w:val="3"/>
          <w:sz w:val="24"/>
          <w:szCs w:val="24"/>
        </w:rPr>
        <w:lastRenderedPageBreak/>
        <w:t>Предисловие</w:t>
      </w:r>
    </w:p>
    <w:p w:rsidR="00C31EE6" w:rsidRPr="00BE5BC1" w:rsidRDefault="00C31EE6" w:rsidP="00342003">
      <w:pPr>
        <w:shd w:val="clear" w:color="auto" w:fill="FFFFFF"/>
        <w:ind w:firstLine="567"/>
        <w:rPr>
          <w:sz w:val="24"/>
          <w:szCs w:val="24"/>
        </w:rPr>
      </w:pPr>
    </w:p>
    <w:p w:rsidR="005E5B05" w:rsidRPr="00BE5BC1" w:rsidRDefault="005E5B05" w:rsidP="00FB026D">
      <w:pPr>
        <w:tabs>
          <w:tab w:val="left" w:pos="922"/>
        </w:tabs>
        <w:autoSpaceDE/>
        <w:autoSpaceDN/>
        <w:adjustRightInd/>
        <w:ind w:right="20" w:firstLine="567"/>
        <w:rPr>
          <w:sz w:val="24"/>
          <w:szCs w:val="24"/>
        </w:rPr>
      </w:pPr>
      <w:r w:rsidRPr="00BE5BC1">
        <w:rPr>
          <w:b/>
          <w:sz w:val="24"/>
          <w:szCs w:val="24"/>
        </w:rPr>
        <w:t xml:space="preserve">1 ПОДГОТОВЛЕН И </w:t>
      </w:r>
      <w:r w:rsidRPr="00BE5BC1">
        <w:rPr>
          <w:b/>
          <w:bCs/>
          <w:sz w:val="24"/>
          <w:szCs w:val="24"/>
        </w:rPr>
        <w:t xml:space="preserve">ВНЕСЕН </w:t>
      </w:r>
      <w:r w:rsidRPr="00BE5BC1">
        <w:rPr>
          <w:sz w:val="24"/>
          <w:szCs w:val="24"/>
        </w:rPr>
        <w:t xml:space="preserve">РГП на ПХВ «Казахстанский институт стандартизации и сертификации» Комитета технического регулирования и метрологии Министерства </w:t>
      </w:r>
      <w:r w:rsidR="00714841">
        <w:rPr>
          <w:sz w:val="24"/>
          <w:szCs w:val="24"/>
        </w:rPr>
        <w:t>торговли и интеграции</w:t>
      </w:r>
      <w:r w:rsidRPr="00BE5BC1">
        <w:rPr>
          <w:sz w:val="24"/>
          <w:szCs w:val="24"/>
        </w:rPr>
        <w:t xml:space="preserve"> Республики Казахстан</w:t>
      </w:r>
    </w:p>
    <w:p w:rsidR="005E5B05" w:rsidRPr="00BE5BC1" w:rsidRDefault="005E5B05" w:rsidP="00FB026D">
      <w:pPr>
        <w:tabs>
          <w:tab w:val="left" w:pos="922"/>
        </w:tabs>
        <w:autoSpaceDE/>
        <w:autoSpaceDN/>
        <w:adjustRightInd/>
        <w:ind w:right="20" w:firstLine="567"/>
        <w:rPr>
          <w:sz w:val="24"/>
          <w:szCs w:val="24"/>
        </w:rPr>
      </w:pPr>
    </w:p>
    <w:p w:rsidR="005E5B05" w:rsidRPr="00BE5BC1" w:rsidRDefault="005E5B05" w:rsidP="00FB026D">
      <w:pPr>
        <w:tabs>
          <w:tab w:val="left" w:pos="835"/>
        </w:tabs>
        <w:autoSpaceDE/>
        <w:autoSpaceDN/>
        <w:adjustRightInd/>
        <w:ind w:right="20" w:firstLine="567"/>
        <w:rPr>
          <w:sz w:val="24"/>
          <w:szCs w:val="24"/>
        </w:rPr>
      </w:pPr>
      <w:r w:rsidRPr="00BE5BC1">
        <w:rPr>
          <w:b/>
          <w:bCs/>
          <w:sz w:val="24"/>
          <w:szCs w:val="24"/>
        </w:rPr>
        <w:t xml:space="preserve">2 УТВЕРЖДЕН И ВВЕДЕН В ДЕЙСТВИЕ </w:t>
      </w:r>
      <w:r w:rsidRPr="00BE5BC1">
        <w:rPr>
          <w:bCs/>
          <w:sz w:val="24"/>
          <w:szCs w:val="24"/>
        </w:rPr>
        <w:t xml:space="preserve">Приказом Председателя Комитета технического регулирования и метрологии Министерства </w:t>
      </w:r>
      <w:r w:rsidR="00714841" w:rsidRPr="00714841">
        <w:rPr>
          <w:bCs/>
          <w:sz w:val="24"/>
          <w:szCs w:val="24"/>
        </w:rPr>
        <w:t>торговли и интеграции</w:t>
      </w:r>
      <w:r w:rsidR="00852987" w:rsidRPr="00BE5BC1">
        <w:rPr>
          <w:bCs/>
          <w:sz w:val="24"/>
          <w:szCs w:val="24"/>
        </w:rPr>
        <w:t xml:space="preserve"> </w:t>
      </w:r>
      <w:r w:rsidRPr="00BE5BC1">
        <w:rPr>
          <w:bCs/>
          <w:sz w:val="24"/>
          <w:szCs w:val="24"/>
        </w:rPr>
        <w:t xml:space="preserve">Республики Казахстан № __ от </w:t>
      </w:r>
      <w:r w:rsidR="00852987" w:rsidRPr="00BE5BC1">
        <w:rPr>
          <w:bCs/>
          <w:sz w:val="24"/>
          <w:szCs w:val="24"/>
        </w:rPr>
        <w:t xml:space="preserve">          </w:t>
      </w:r>
      <w:r w:rsidR="000568B7">
        <w:rPr>
          <w:bCs/>
          <w:sz w:val="24"/>
          <w:szCs w:val="24"/>
        </w:rPr>
        <w:t>«   » ____ 20_</w:t>
      </w:r>
      <w:r w:rsidRPr="00BE5BC1">
        <w:rPr>
          <w:bCs/>
          <w:sz w:val="24"/>
          <w:szCs w:val="24"/>
        </w:rPr>
        <w:t>_года.</w:t>
      </w:r>
    </w:p>
    <w:p w:rsidR="005E5B05" w:rsidRPr="00BE5BC1" w:rsidRDefault="005E5B05" w:rsidP="00FB026D">
      <w:pPr>
        <w:tabs>
          <w:tab w:val="left" w:pos="835"/>
        </w:tabs>
        <w:autoSpaceDE/>
        <w:autoSpaceDN/>
        <w:adjustRightInd/>
        <w:ind w:right="20" w:firstLine="567"/>
        <w:rPr>
          <w:sz w:val="24"/>
          <w:szCs w:val="24"/>
          <w:lang w:val="kk-KZ"/>
        </w:rPr>
      </w:pPr>
    </w:p>
    <w:p w:rsidR="005E5B05" w:rsidRPr="00BE5BC1" w:rsidRDefault="005E5B05" w:rsidP="00FB026D">
      <w:pPr>
        <w:tabs>
          <w:tab w:val="left" w:pos="835"/>
        </w:tabs>
        <w:autoSpaceDE/>
        <w:autoSpaceDN/>
        <w:adjustRightInd/>
        <w:ind w:right="20" w:firstLine="567"/>
        <w:rPr>
          <w:sz w:val="24"/>
          <w:szCs w:val="24"/>
          <w:lang w:val="kk-KZ"/>
        </w:rPr>
      </w:pPr>
      <w:r w:rsidRPr="00BE5BC1">
        <w:rPr>
          <w:b/>
          <w:sz w:val="24"/>
          <w:szCs w:val="24"/>
          <w:lang w:val="kk-KZ"/>
        </w:rPr>
        <w:t>3</w:t>
      </w:r>
      <w:r w:rsidR="00BB321C" w:rsidRPr="00BE5BC1">
        <w:rPr>
          <w:b/>
          <w:sz w:val="24"/>
          <w:szCs w:val="24"/>
          <w:lang w:val="kk-KZ"/>
        </w:rPr>
        <w:t xml:space="preserve"> </w:t>
      </w:r>
      <w:r w:rsidRPr="00BE5BC1">
        <w:rPr>
          <w:sz w:val="24"/>
          <w:szCs w:val="24"/>
          <w:lang w:val="kk-KZ"/>
        </w:rPr>
        <w:t xml:space="preserve">Настоящий стандарт идентичен </w:t>
      </w:r>
      <w:r w:rsidR="00852987" w:rsidRPr="00BE5BC1">
        <w:rPr>
          <w:sz w:val="24"/>
          <w:szCs w:val="24"/>
          <w:lang w:val="kk-KZ"/>
        </w:rPr>
        <w:t>европейскому стандарту</w:t>
      </w:r>
      <w:r w:rsidR="00BE5BC1">
        <w:rPr>
          <w:sz w:val="24"/>
          <w:szCs w:val="24"/>
          <w:lang w:val="kk-KZ"/>
        </w:rPr>
        <w:t xml:space="preserve"> </w:t>
      </w:r>
      <w:r w:rsidR="000568B7" w:rsidRPr="000568B7">
        <w:rPr>
          <w:sz w:val="24"/>
          <w:szCs w:val="24"/>
          <w:lang w:val="kk-KZ"/>
        </w:rPr>
        <w:t>EN 484:2019 Specification for dedicated liquefied petroleum gas appliances – Independent stoves, including those incorporating a grill for outdoor use</w:t>
      </w:r>
      <w:r w:rsidRPr="00BE5BC1">
        <w:rPr>
          <w:sz w:val="24"/>
          <w:szCs w:val="24"/>
          <w:lang w:val="kk-KZ"/>
        </w:rPr>
        <w:t xml:space="preserve"> (</w:t>
      </w:r>
      <w:r w:rsidR="000568B7" w:rsidRPr="000568B7">
        <w:rPr>
          <w:sz w:val="24"/>
          <w:szCs w:val="24"/>
          <w:lang w:val="kk-KZ"/>
        </w:rPr>
        <w:t xml:space="preserve">Технические требования к приборам, работающим на сжиженном углеводородном газе </w:t>
      </w:r>
      <w:r w:rsidR="000568B7">
        <w:rPr>
          <w:sz w:val="24"/>
          <w:szCs w:val="24"/>
          <w:lang w:val="kk-KZ"/>
        </w:rPr>
        <w:t>–</w:t>
      </w:r>
      <w:r w:rsidR="000568B7" w:rsidRPr="000568B7">
        <w:rPr>
          <w:sz w:val="24"/>
          <w:szCs w:val="24"/>
          <w:lang w:val="kk-KZ"/>
        </w:rPr>
        <w:t xml:space="preserve"> Автономные плиты со встроенным грилем для использования вне помещений</w:t>
      </w:r>
      <w:r w:rsidRPr="00BE5BC1">
        <w:rPr>
          <w:sz w:val="24"/>
          <w:szCs w:val="24"/>
          <w:lang w:val="kk-KZ"/>
        </w:rPr>
        <w:t>)</w:t>
      </w:r>
      <w:r w:rsidR="00852987" w:rsidRPr="00BE5BC1">
        <w:rPr>
          <w:sz w:val="24"/>
          <w:szCs w:val="24"/>
          <w:lang w:val="kk-KZ"/>
        </w:rPr>
        <w:t>.</w:t>
      </w:r>
    </w:p>
    <w:p w:rsidR="005E5B05" w:rsidRPr="00BE5BC1" w:rsidRDefault="00852987" w:rsidP="00FB026D">
      <w:pPr>
        <w:tabs>
          <w:tab w:val="left" w:pos="835"/>
        </w:tabs>
        <w:autoSpaceDE/>
        <w:autoSpaceDN/>
        <w:adjustRightInd/>
        <w:ind w:right="20" w:firstLine="567"/>
        <w:rPr>
          <w:sz w:val="24"/>
          <w:szCs w:val="24"/>
          <w:lang w:val="kk-KZ"/>
        </w:rPr>
      </w:pPr>
      <w:r w:rsidRPr="00BE5BC1">
        <w:rPr>
          <w:sz w:val="24"/>
          <w:szCs w:val="24"/>
          <w:lang w:val="kk-KZ"/>
        </w:rPr>
        <w:t>Европейс</w:t>
      </w:r>
      <w:r w:rsidR="00BE5BC1" w:rsidRPr="00BE5BC1">
        <w:rPr>
          <w:sz w:val="24"/>
          <w:szCs w:val="24"/>
          <w:lang w:val="kk-KZ"/>
        </w:rPr>
        <w:t xml:space="preserve">кий стандарт EN </w:t>
      </w:r>
      <w:r w:rsidR="000568B7">
        <w:rPr>
          <w:sz w:val="24"/>
          <w:szCs w:val="24"/>
          <w:lang w:val="kk-KZ"/>
        </w:rPr>
        <w:t>484:2019</w:t>
      </w:r>
      <w:r w:rsidR="005E5B05" w:rsidRPr="00BE5BC1">
        <w:rPr>
          <w:sz w:val="24"/>
          <w:szCs w:val="24"/>
          <w:lang w:val="kk-KZ"/>
        </w:rPr>
        <w:t xml:space="preserve"> разработан </w:t>
      </w:r>
      <w:r w:rsidRPr="00BE5BC1">
        <w:rPr>
          <w:sz w:val="24"/>
          <w:szCs w:val="24"/>
          <w:lang w:val="kk-KZ"/>
        </w:rPr>
        <w:t xml:space="preserve">Техническим комитетом </w:t>
      </w:r>
      <w:r w:rsidR="000568B7">
        <w:rPr>
          <w:sz w:val="24"/>
          <w:szCs w:val="24"/>
          <w:lang w:val="kk-KZ"/>
        </w:rPr>
        <w:t>CEN/TC 181 «</w:t>
      </w:r>
      <w:r w:rsidR="000568B7" w:rsidRPr="000568B7">
        <w:rPr>
          <w:sz w:val="24"/>
          <w:szCs w:val="24"/>
          <w:lang w:val="kk-KZ"/>
        </w:rPr>
        <w:t>Приборы и установки на транспортном средстве работающие на сжиженном углеводородном газе и приборы, работающие на природном г</w:t>
      </w:r>
      <w:r w:rsidR="000568B7">
        <w:rPr>
          <w:sz w:val="24"/>
          <w:szCs w:val="24"/>
          <w:lang w:val="kk-KZ"/>
        </w:rPr>
        <w:t>азе, используемые вне помещения»</w:t>
      </w:r>
      <w:r w:rsidRPr="00BE5BC1">
        <w:rPr>
          <w:sz w:val="24"/>
          <w:szCs w:val="24"/>
          <w:lang w:val="kk-KZ"/>
        </w:rPr>
        <w:t>.</w:t>
      </w:r>
    </w:p>
    <w:p w:rsidR="005E5B05" w:rsidRPr="00BE5BC1" w:rsidRDefault="005E5B05" w:rsidP="00FB026D">
      <w:pPr>
        <w:tabs>
          <w:tab w:val="left" w:pos="835"/>
        </w:tabs>
        <w:autoSpaceDE/>
        <w:autoSpaceDN/>
        <w:adjustRightInd/>
        <w:ind w:right="20" w:firstLine="567"/>
        <w:rPr>
          <w:sz w:val="24"/>
          <w:szCs w:val="24"/>
          <w:lang w:val="kk-KZ"/>
        </w:rPr>
      </w:pPr>
      <w:r w:rsidRPr="00BE5BC1">
        <w:rPr>
          <w:sz w:val="24"/>
          <w:szCs w:val="24"/>
          <w:lang w:val="kk-KZ"/>
        </w:rPr>
        <w:t>Перевод с английского языка (en)</w:t>
      </w:r>
      <w:r w:rsidR="00852987" w:rsidRPr="00BE5BC1">
        <w:rPr>
          <w:sz w:val="24"/>
          <w:szCs w:val="24"/>
          <w:lang w:val="kk-KZ"/>
        </w:rPr>
        <w:t>.</w:t>
      </w:r>
    </w:p>
    <w:p w:rsidR="005E5B05" w:rsidRPr="00BE5BC1" w:rsidRDefault="005E5B05" w:rsidP="00FB026D">
      <w:pPr>
        <w:tabs>
          <w:tab w:val="left" w:pos="835"/>
        </w:tabs>
        <w:autoSpaceDE/>
        <w:autoSpaceDN/>
        <w:adjustRightInd/>
        <w:ind w:right="20" w:firstLine="567"/>
        <w:rPr>
          <w:sz w:val="24"/>
          <w:szCs w:val="24"/>
          <w:lang w:val="kk-KZ"/>
        </w:rPr>
      </w:pPr>
      <w:r w:rsidRPr="00BE5BC1">
        <w:rPr>
          <w:sz w:val="24"/>
          <w:szCs w:val="24"/>
          <w:lang w:val="kk-KZ"/>
        </w:rPr>
        <w:t xml:space="preserve">Официальный экземпляр </w:t>
      </w:r>
      <w:r w:rsidR="00852987" w:rsidRPr="00BE5BC1">
        <w:rPr>
          <w:sz w:val="24"/>
          <w:szCs w:val="24"/>
          <w:lang w:val="kk-KZ"/>
        </w:rPr>
        <w:t xml:space="preserve">европейского </w:t>
      </w:r>
      <w:r w:rsidRPr="00BE5BC1">
        <w:rPr>
          <w:sz w:val="24"/>
          <w:szCs w:val="24"/>
          <w:lang w:val="kk-KZ"/>
        </w:rPr>
        <w:t xml:space="preserve">стандарта, на основе которого разработан настоящий стандарт, и официальные экземпляры </w:t>
      </w:r>
      <w:r w:rsidR="00852987" w:rsidRPr="00BE5BC1">
        <w:rPr>
          <w:sz w:val="24"/>
          <w:szCs w:val="24"/>
          <w:lang w:val="kk-KZ"/>
        </w:rPr>
        <w:t>европейских</w:t>
      </w:r>
      <w:r w:rsidRPr="00BE5BC1">
        <w:rPr>
          <w:sz w:val="24"/>
          <w:szCs w:val="24"/>
          <w:lang w:val="kk-KZ"/>
        </w:rPr>
        <w:t xml:space="preserve"> стандартов, на которые даны ссылки, имеются в Едином государственном фонде нормативных технических документов</w:t>
      </w:r>
    </w:p>
    <w:p w:rsidR="003850C8" w:rsidRPr="00BE5BC1" w:rsidRDefault="003850C8" w:rsidP="00FB026D">
      <w:pPr>
        <w:tabs>
          <w:tab w:val="left" w:pos="835"/>
        </w:tabs>
        <w:autoSpaceDE/>
        <w:autoSpaceDN/>
        <w:adjustRightInd/>
        <w:ind w:right="20" w:firstLine="567"/>
        <w:rPr>
          <w:sz w:val="24"/>
          <w:szCs w:val="24"/>
          <w:lang w:val="kk-KZ"/>
        </w:rPr>
      </w:pPr>
      <w:r w:rsidRPr="00BE5BC1">
        <w:rPr>
          <w:sz w:val="24"/>
          <w:szCs w:val="24"/>
          <w:lang w:val="kk-KZ"/>
        </w:rPr>
        <w:t xml:space="preserve">В разделе «Нормативные ссылки» и тексте стандарта ссылочные </w:t>
      </w:r>
      <w:r w:rsidR="00852987" w:rsidRPr="00BE5BC1">
        <w:rPr>
          <w:sz w:val="24"/>
          <w:szCs w:val="24"/>
          <w:lang w:val="kk-KZ"/>
        </w:rPr>
        <w:t>европейские</w:t>
      </w:r>
      <w:r w:rsidRPr="00BE5BC1">
        <w:rPr>
          <w:sz w:val="24"/>
          <w:szCs w:val="24"/>
          <w:lang w:val="kk-KZ"/>
        </w:rPr>
        <w:t xml:space="preserve"> стандарты актуализированы.</w:t>
      </w:r>
    </w:p>
    <w:p w:rsidR="00FE41B8" w:rsidRPr="00BE5BC1" w:rsidRDefault="00FE41B8" w:rsidP="00FB026D">
      <w:pPr>
        <w:tabs>
          <w:tab w:val="left" w:pos="835"/>
        </w:tabs>
        <w:autoSpaceDE/>
        <w:autoSpaceDN/>
        <w:adjustRightInd/>
        <w:ind w:right="20" w:firstLine="567"/>
        <w:rPr>
          <w:sz w:val="24"/>
          <w:szCs w:val="24"/>
          <w:lang w:val="kk-KZ"/>
        </w:rPr>
      </w:pPr>
      <w:r w:rsidRPr="00BE5BC1">
        <w:rPr>
          <w:sz w:val="24"/>
          <w:szCs w:val="24"/>
          <w:lang w:val="kk-KZ"/>
        </w:rPr>
        <w:t>Сведения о соответствии нац</w:t>
      </w:r>
      <w:r w:rsidR="004C0A94">
        <w:rPr>
          <w:sz w:val="24"/>
          <w:szCs w:val="24"/>
          <w:lang w:val="kk-KZ"/>
        </w:rPr>
        <w:t xml:space="preserve">иональных (межгосударственных) </w:t>
      </w:r>
      <w:r w:rsidRPr="00BE5BC1">
        <w:rPr>
          <w:sz w:val="24"/>
          <w:szCs w:val="24"/>
          <w:lang w:val="kk-KZ"/>
        </w:rPr>
        <w:t xml:space="preserve">стандартов ссылочным </w:t>
      </w:r>
      <w:r w:rsidR="00852987" w:rsidRPr="00BE5BC1">
        <w:rPr>
          <w:sz w:val="24"/>
          <w:szCs w:val="24"/>
          <w:lang w:val="kk-KZ"/>
        </w:rPr>
        <w:t>европейским</w:t>
      </w:r>
      <w:r w:rsidRPr="00BE5BC1">
        <w:rPr>
          <w:sz w:val="24"/>
          <w:szCs w:val="24"/>
          <w:lang w:val="kk-KZ"/>
        </w:rPr>
        <w:t xml:space="preserve"> стандартам, приведены в дополнительном Приложении B.А</w:t>
      </w:r>
      <w:r w:rsidR="00A922A9">
        <w:rPr>
          <w:sz w:val="24"/>
          <w:szCs w:val="24"/>
          <w:lang w:val="kk-KZ"/>
        </w:rPr>
        <w:t>.</w:t>
      </w:r>
    </w:p>
    <w:p w:rsidR="005E5B05" w:rsidRPr="00BE5BC1" w:rsidRDefault="005E5B05" w:rsidP="00FB026D">
      <w:pPr>
        <w:tabs>
          <w:tab w:val="left" w:pos="835"/>
        </w:tabs>
        <w:autoSpaceDE/>
        <w:autoSpaceDN/>
        <w:adjustRightInd/>
        <w:ind w:right="20" w:firstLine="567"/>
        <w:rPr>
          <w:sz w:val="24"/>
          <w:szCs w:val="24"/>
          <w:lang w:val="kk-KZ"/>
        </w:rPr>
      </w:pPr>
      <w:r w:rsidRPr="00BE5BC1">
        <w:rPr>
          <w:sz w:val="24"/>
          <w:szCs w:val="24"/>
          <w:lang w:val="kk-KZ"/>
        </w:rPr>
        <w:t>Степень соответствия – идентичная (IDT)</w:t>
      </w:r>
    </w:p>
    <w:p w:rsidR="005E5B05" w:rsidRPr="00BE5BC1" w:rsidRDefault="005E5B05" w:rsidP="00FB026D">
      <w:pPr>
        <w:tabs>
          <w:tab w:val="left" w:pos="835"/>
        </w:tabs>
        <w:autoSpaceDE/>
        <w:autoSpaceDN/>
        <w:adjustRightInd/>
        <w:ind w:right="20" w:firstLine="567"/>
        <w:rPr>
          <w:sz w:val="24"/>
          <w:szCs w:val="24"/>
          <w:lang w:val="kk-KZ"/>
        </w:rPr>
      </w:pPr>
    </w:p>
    <w:p w:rsidR="005E5B05" w:rsidRPr="00BE5BC1" w:rsidRDefault="005E5B05" w:rsidP="00FB026D">
      <w:pPr>
        <w:tabs>
          <w:tab w:val="left" w:pos="835"/>
        </w:tabs>
        <w:autoSpaceDE/>
        <w:autoSpaceDN/>
        <w:adjustRightInd/>
        <w:ind w:right="20" w:firstLine="567"/>
        <w:rPr>
          <w:sz w:val="24"/>
          <w:szCs w:val="24"/>
          <w:lang w:val="kk-KZ"/>
        </w:rPr>
      </w:pPr>
      <w:r w:rsidRPr="00BE5BC1">
        <w:rPr>
          <w:b/>
          <w:sz w:val="24"/>
          <w:szCs w:val="24"/>
          <w:lang w:val="kk-KZ"/>
        </w:rPr>
        <w:t xml:space="preserve">4 </w:t>
      </w:r>
      <w:r w:rsidRPr="00BE5BC1">
        <w:rPr>
          <w:sz w:val="24"/>
          <w:szCs w:val="24"/>
          <w:lang w:val="kk-KZ"/>
        </w:rPr>
        <w:t>В настоящем ст</w:t>
      </w:r>
      <w:r w:rsidR="0037018D" w:rsidRPr="00BE5BC1">
        <w:rPr>
          <w:sz w:val="24"/>
          <w:szCs w:val="24"/>
          <w:lang w:val="kk-KZ"/>
        </w:rPr>
        <w:t>а</w:t>
      </w:r>
      <w:r w:rsidR="000568B7">
        <w:rPr>
          <w:sz w:val="24"/>
          <w:szCs w:val="24"/>
          <w:lang w:val="kk-KZ"/>
        </w:rPr>
        <w:t>ндарте реализованы нормы Закона</w:t>
      </w:r>
      <w:r w:rsidRPr="00BE5BC1">
        <w:rPr>
          <w:sz w:val="24"/>
          <w:szCs w:val="24"/>
          <w:lang w:val="kk-KZ"/>
        </w:rPr>
        <w:t xml:space="preserve"> Республики Казахстан </w:t>
      </w:r>
      <w:r w:rsidR="0037018D" w:rsidRPr="00BE5BC1">
        <w:rPr>
          <w:sz w:val="24"/>
          <w:szCs w:val="24"/>
          <w:lang w:val="kk-KZ"/>
        </w:rPr>
        <w:t>«О стандартизации» от 5 октября 2018 года № 183-VІ ЗРК</w:t>
      </w:r>
      <w:r w:rsidR="00E612F0">
        <w:rPr>
          <w:sz w:val="24"/>
          <w:szCs w:val="24"/>
          <w:lang w:val="kk-KZ"/>
        </w:rPr>
        <w:t>.</w:t>
      </w:r>
    </w:p>
    <w:p w:rsidR="005E5B05" w:rsidRPr="00BE5BC1" w:rsidRDefault="005E5B05" w:rsidP="005E5B05">
      <w:pPr>
        <w:tabs>
          <w:tab w:val="left" w:pos="567"/>
        </w:tabs>
        <w:autoSpaceDE/>
        <w:autoSpaceDN/>
        <w:adjustRightInd/>
        <w:ind w:firstLine="567"/>
        <w:outlineLvl w:val="2"/>
        <w:rPr>
          <w:b/>
          <w:bCs/>
          <w:sz w:val="24"/>
          <w:szCs w:val="24"/>
        </w:rPr>
      </w:pPr>
      <w:bookmarkStart w:id="0" w:name="_Toc494286439"/>
    </w:p>
    <w:p w:rsidR="005E5B05" w:rsidRPr="00BE5BC1" w:rsidRDefault="0037018D" w:rsidP="005E5B05">
      <w:pPr>
        <w:tabs>
          <w:tab w:val="left" w:pos="567"/>
        </w:tabs>
        <w:autoSpaceDE/>
        <w:autoSpaceDN/>
        <w:adjustRightInd/>
        <w:ind w:firstLine="567"/>
        <w:outlineLvl w:val="2"/>
        <w:rPr>
          <w:bCs/>
          <w:sz w:val="24"/>
          <w:szCs w:val="24"/>
          <w:lang w:val="kk-KZ"/>
        </w:rPr>
      </w:pPr>
      <w:r w:rsidRPr="00BE5BC1">
        <w:rPr>
          <w:b/>
          <w:bCs/>
          <w:sz w:val="24"/>
          <w:szCs w:val="24"/>
        </w:rPr>
        <w:t>5</w:t>
      </w:r>
      <w:r w:rsidR="005E5B05" w:rsidRPr="00BE5BC1">
        <w:rPr>
          <w:b/>
          <w:bCs/>
          <w:sz w:val="24"/>
          <w:szCs w:val="24"/>
        </w:rPr>
        <w:t xml:space="preserve"> ВВЕДЕН </w:t>
      </w:r>
      <w:bookmarkEnd w:id="0"/>
      <w:r w:rsidRPr="00BE5BC1">
        <w:rPr>
          <w:b/>
          <w:bCs/>
          <w:sz w:val="24"/>
          <w:szCs w:val="24"/>
          <w:lang w:val="kk-KZ"/>
        </w:rPr>
        <w:t>ВПЕРВЫЕ</w:t>
      </w:r>
    </w:p>
    <w:p w:rsidR="00963F95" w:rsidRPr="00BE5BC1" w:rsidRDefault="00963F95" w:rsidP="005E5B05">
      <w:pPr>
        <w:tabs>
          <w:tab w:val="left" w:pos="567"/>
        </w:tabs>
        <w:autoSpaceDE/>
        <w:autoSpaceDN/>
        <w:adjustRightInd/>
        <w:ind w:firstLine="567"/>
        <w:outlineLvl w:val="2"/>
        <w:rPr>
          <w:bCs/>
          <w:sz w:val="24"/>
          <w:szCs w:val="24"/>
          <w:lang w:val="kk-KZ"/>
        </w:rPr>
      </w:pPr>
    </w:p>
    <w:p w:rsidR="0037018D" w:rsidRPr="00BE5BC1" w:rsidRDefault="0037018D" w:rsidP="005E5B05">
      <w:pPr>
        <w:tabs>
          <w:tab w:val="left" w:pos="567"/>
        </w:tabs>
        <w:autoSpaceDE/>
        <w:autoSpaceDN/>
        <w:adjustRightInd/>
        <w:ind w:firstLine="567"/>
        <w:outlineLvl w:val="2"/>
        <w:rPr>
          <w:bCs/>
          <w:sz w:val="24"/>
          <w:szCs w:val="24"/>
          <w:lang w:val="kk-KZ"/>
        </w:rPr>
      </w:pPr>
    </w:p>
    <w:p w:rsidR="005E5B05" w:rsidRPr="00BE5BC1" w:rsidRDefault="005E5B05" w:rsidP="005E5B05">
      <w:pPr>
        <w:tabs>
          <w:tab w:val="left" w:pos="567"/>
        </w:tabs>
        <w:autoSpaceDE/>
        <w:autoSpaceDN/>
        <w:adjustRightInd/>
        <w:ind w:firstLine="567"/>
        <w:outlineLvl w:val="2"/>
        <w:rPr>
          <w:bCs/>
          <w:i/>
          <w:sz w:val="24"/>
          <w:szCs w:val="24"/>
          <w:lang w:val="kk-KZ"/>
        </w:rPr>
      </w:pPr>
      <w:r w:rsidRPr="00BE5BC1">
        <w:rPr>
          <w:bCs/>
          <w:i/>
          <w:sz w:val="24"/>
          <w:szCs w:val="24"/>
          <w:lang w:val="kk-KZ"/>
        </w:rPr>
        <w:t xml:space="preserve">Информация об изменениях к настоящему стандарту публикуется в ежегодно издаваемом информационном </w:t>
      </w:r>
      <w:r w:rsidR="0037018D" w:rsidRPr="00BE5BC1">
        <w:rPr>
          <w:bCs/>
          <w:i/>
          <w:sz w:val="24"/>
          <w:szCs w:val="24"/>
          <w:lang w:val="kk-KZ"/>
        </w:rPr>
        <w:t>каталоге</w:t>
      </w:r>
      <w:r w:rsidRPr="00BE5BC1">
        <w:rPr>
          <w:bCs/>
          <w:i/>
          <w:sz w:val="24"/>
          <w:szCs w:val="24"/>
          <w:lang w:val="kk-KZ"/>
        </w:rPr>
        <w:t xml:space="preserve"> «</w:t>
      </w:r>
      <w:r w:rsidR="0037018D" w:rsidRPr="00BE5BC1">
        <w:rPr>
          <w:bCs/>
          <w:i/>
          <w:sz w:val="24"/>
          <w:szCs w:val="24"/>
          <w:lang w:val="kk-KZ"/>
        </w:rPr>
        <w:t>Д</w:t>
      </w:r>
      <w:r w:rsidRPr="00BE5BC1">
        <w:rPr>
          <w:bCs/>
          <w:i/>
          <w:sz w:val="24"/>
          <w:szCs w:val="24"/>
          <w:lang w:val="kk-KZ"/>
        </w:rPr>
        <w:t xml:space="preserve">окументы по стандартизации», а текст изменений и поправок </w:t>
      </w:r>
      <w:r w:rsidR="0037018D" w:rsidRPr="00BE5BC1">
        <w:rPr>
          <w:bCs/>
          <w:i/>
          <w:sz w:val="24"/>
          <w:szCs w:val="24"/>
          <w:lang w:val="kk-KZ"/>
        </w:rPr>
        <w:t>–</w:t>
      </w:r>
      <w:r w:rsidRPr="00BE5BC1">
        <w:rPr>
          <w:bCs/>
          <w:i/>
          <w:sz w:val="24"/>
          <w:szCs w:val="24"/>
          <w:lang w:val="kk-KZ"/>
        </w:rPr>
        <w:t xml:space="preserve"> в </w:t>
      </w:r>
      <w:r w:rsidR="00E612F0">
        <w:rPr>
          <w:bCs/>
          <w:i/>
          <w:sz w:val="24"/>
          <w:szCs w:val="24"/>
          <w:lang w:val="kk-KZ"/>
        </w:rPr>
        <w:t xml:space="preserve">периодически </w:t>
      </w:r>
      <w:r w:rsidRPr="00BE5BC1">
        <w:rPr>
          <w:bCs/>
          <w:i/>
          <w:sz w:val="24"/>
          <w:szCs w:val="24"/>
          <w:lang w:val="kk-KZ"/>
        </w:rPr>
        <w:t xml:space="preserve">издаваемых информационных </w:t>
      </w:r>
      <w:r w:rsidR="0037018D" w:rsidRPr="00BE5BC1">
        <w:rPr>
          <w:bCs/>
          <w:i/>
          <w:sz w:val="24"/>
          <w:szCs w:val="24"/>
          <w:lang w:val="kk-KZ"/>
        </w:rPr>
        <w:t>каталогах</w:t>
      </w:r>
      <w:r w:rsidRPr="00BE5BC1">
        <w:rPr>
          <w:bCs/>
          <w:i/>
          <w:sz w:val="24"/>
          <w:szCs w:val="24"/>
          <w:lang w:val="kk-KZ"/>
        </w:rPr>
        <w:t xml:space="preserve"> «Национальные стандарты». В случае пересмотра (замены) или отмены настоящего стандарта соответствующее уведомление будет опубликовано </w:t>
      </w:r>
      <w:bookmarkStart w:id="1" w:name="_GoBack"/>
      <w:r w:rsidRPr="00BE5BC1">
        <w:rPr>
          <w:bCs/>
          <w:i/>
          <w:sz w:val="24"/>
          <w:szCs w:val="24"/>
          <w:lang w:val="kk-KZ"/>
        </w:rPr>
        <w:t xml:space="preserve">в </w:t>
      </w:r>
      <w:r w:rsidR="00084369">
        <w:rPr>
          <w:bCs/>
          <w:i/>
          <w:sz w:val="24"/>
          <w:szCs w:val="24"/>
          <w:lang w:val="kk-KZ"/>
        </w:rPr>
        <w:t>периодически</w:t>
      </w:r>
      <w:r w:rsidRPr="00BE5BC1">
        <w:rPr>
          <w:bCs/>
          <w:i/>
          <w:sz w:val="24"/>
          <w:szCs w:val="24"/>
          <w:lang w:val="kk-KZ"/>
        </w:rPr>
        <w:t xml:space="preserve"> издаваемом информационном </w:t>
      </w:r>
      <w:r w:rsidR="00084369">
        <w:rPr>
          <w:bCs/>
          <w:i/>
          <w:sz w:val="24"/>
          <w:szCs w:val="24"/>
          <w:lang w:val="kk-KZ"/>
        </w:rPr>
        <w:t>указателе</w:t>
      </w:r>
      <w:r w:rsidRPr="00BE5BC1">
        <w:rPr>
          <w:bCs/>
          <w:i/>
          <w:sz w:val="24"/>
          <w:szCs w:val="24"/>
          <w:lang w:val="kk-KZ"/>
        </w:rPr>
        <w:t xml:space="preserve"> </w:t>
      </w:r>
      <w:bookmarkEnd w:id="1"/>
      <w:r w:rsidRPr="00BE5BC1">
        <w:rPr>
          <w:bCs/>
          <w:i/>
          <w:sz w:val="24"/>
          <w:szCs w:val="24"/>
          <w:lang w:val="kk-KZ"/>
        </w:rPr>
        <w:t>«Национальные стандарты».</w:t>
      </w:r>
    </w:p>
    <w:p w:rsidR="00BE5BC1" w:rsidRDefault="00BE5BC1" w:rsidP="00342003">
      <w:pPr>
        <w:shd w:val="clear" w:color="auto" w:fill="FFFFFF"/>
        <w:ind w:firstLine="567"/>
        <w:rPr>
          <w:i/>
          <w:sz w:val="24"/>
          <w:szCs w:val="24"/>
          <w:lang w:val="kk-KZ"/>
        </w:rPr>
      </w:pPr>
    </w:p>
    <w:p w:rsidR="00BE5BC1" w:rsidRDefault="00BE5BC1" w:rsidP="00342003">
      <w:pPr>
        <w:shd w:val="clear" w:color="auto" w:fill="FFFFFF"/>
        <w:ind w:firstLine="567"/>
        <w:rPr>
          <w:i/>
          <w:sz w:val="24"/>
          <w:szCs w:val="24"/>
          <w:lang w:val="kk-KZ"/>
        </w:rPr>
      </w:pPr>
    </w:p>
    <w:p w:rsidR="00BE5BC1" w:rsidRDefault="00BE5BC1" w:rsidP="00342003">
      <w:pPr>
        <w:shd w:val="clear" w:color="auto" w:fill="FFFFFF"/>
        <w:ind w:firstLine="567"/>
        <w:rPr>
          <w:i/>
          <w:sz w:val="24"/>
          <w:szCs w:val="24"/>
          <w:lang w:val="kk-KZ"/>
        </w:rPr>
      </w:pPr>
    </w:p>
    <w:p w:rsidR="00E747E2" w:rsidRPr="00BE5BC1" w:rsidRDefault="00C31EE6" w:rsidP="00342003">
      <w:pPr>
        <w:shd w:val="clear" w:color="auto" w:fill="FFFFFF"/>
        <w:ind w:firstLine="567"/>
        <w:rPr>
          <w:sz w:val="24"/>
          <w:szCs w:val="24"/>
          <w:lang w:val="kk-KZ"/>
        </w:rPr>
      </w:pPr>
      <w:r w:rsidRPr="00BE5BC1">
        <w:rPr>
          <w:sz w:val="24"/>
          <w:szCs w:val="24"/>
        </w:rPr>
        <w:t xml:space="preserve">Настоящий стандарт не может быть </w:t>
      </w:r>
      <w:r w:rsidRPr="00BE5BC1">
        <w:rPr>
          <w:sz w:val="24"/>
          <w:szCs w:val="24"/>
          <w:lang w:val="kk-KZ"/>
        </w:rPr>
        <w:t xml:space="preserve">полностью или частично воспроизведен, </w:t>
      </w:r>
      <w:r w:rsidRPr="00BE5BC1">
        <w:rPr>
          <w:sz w:val="24"/>
          <w:szCs w:val="24"/>
        </w:rPr>
        <w:t xml:space="preserve">тиражирован и распространен </w:t>
      </w:r>
      <w:r w:rsidRPr="00BE5BC1">
        <w:rPr>
          <w:sz w:val="24"/>
          <w:szCs w:val="24"/>
          <w:lang w:val="kk-KZ"/>
        </w:rPr>
        <w:t xml:space="preserve">в качестве официального издания </w:t>
      </w:r>
      <w:r w:rsidR="0051402F" w:rsidRPr="00BE5BC1">
        <w:rPr>
          <w:sz w:val="24"/>
          <w:szCs w:val="24"/>
        </w:rPr>
        <w:t xml:space="preserve">без разрешения Комитета </w:t>
      </w:r>
      <w:r w:rsidRPr="00BE5BC1">
        <w:rPr>
          <w:sz w:val="24"/>
          <w:szCs w:val="24"/>
        </w:rPr>
        <w:t xml:space="preserve">технического регулирования и метрологии Министерства </w:t>
      </w:r>
      <w:r w:rsidR="00714841" w:rsidRPr="00714841">
        <w:rPr>
          <w:sz w:val="24"/>
          <w:szCs w:val="24"/>
        </w:rPr>
        <w:t>торговли и интеграции</w:t>
      </w:r>
      <w:r w:rsidR="0066689D" w:rsidRPr="00BE5BC1">
        <w:rPr>
          <w:sz w:val="24"/>
          <w:szCs w:val="24"/>
        </w:rPr>
        <w:t xml:space="preserve"> Республики Казахстан</w:t>
      </w:r>
      <w:r w:rsidR="0066689D" w:rsidRPr="00BE5BC1">
        <w:rPr>
          <w:sz w:val="24"/>
          <w:szCs w:val="24"/>
          <w:lang w:val="kk-KZ"/>
        </w:rPr>
        <w:t>.</w:t>
      </w:r>
    </w:p>
    <w:p w:rsidR="00A2228F" w:rsidRPr="00573BC3" w:rsidRDefault="00A2228F" w:rsidP="00342003">
      <w:pPr>
        <w:widowControl/>
        <w:autoSpaceDE/>
        <w:autoSpaceDN/>
        <w:adjustRightInd/>
        <w:ind w:firstLine="0"/>
        <w:jc w:val="left"/>
        <w:rPr>
          <w:rStyle w:val="FontStyle59"/>
          <w:rFonts w:ascii="Times New Roman" w:hAnsi="Times New Roman" w:cs="Times New Roman"/>
          <w:color w:val="auto"/>
          <w:sz w:val="24"/>
          <w:szCs w:val="24"/>
          <w:lang w:eastAsia="en-US"/>
        </w:rPr>
      </w:pPr>
      <w:r w:rsidRPr="00573BC3">
        <w:rPr>
          <w:rStyle w:val="FontStyle59"/>
          <w:rFonts w:ascii="Times New Roman" w:hAnsi="Times New Roman" w:cs="Times New Roman"/>
          <w:color w:val="auto"/>
          <w:sz w:val="24"/>
          <w:szCs w:val="24"/>
          <w:lang w:eastAsia="en-US"/>
        </w:rPr>
        <w:br w:type="page"/>
      </w:r>
    </w:p>
    <w:tbl>
      <w:tblPr>
        <w:tblW w:w="9483" w:type="dxa"/>
        <w:tblInd w:w="93" w:type="dxa"/>
        <w:tblLook w:val="04A0" w:firstRow="1" w:lastRow="0" w:firstColumn="1" w:lastColumn="0" w:noHBand="0" w:noVBand="1"/>
      </w:tblPr>
      <w:tblGrid>
        <w:gridCol w:w="8804"/>
        <w:gridCol w:w="679"/>
      </w:tblGrid>
      <w:tr w:rsidR="005E5B05" w:rsidRPr="00BE5BC1" w:rsidTr="00857D4A">
        <w:trPr>
          <w:trHeight w:val="227"/>
        </w:trPr>
        <w:tc>
          <w:tcPr>
            <w:tcW w:w="9483" w:type="dxa"/>
            <w:gridSpan w:val="2"/>
            <w:shd w:val="clear" w:color="auto" w:fill="auto"/>
            <w:noWrap/>
            <w:vAlign w:val="bottom"/>
            <w:hideMark/>
          </w:tcPr>
          <w:p w:rsidR="005E5B05" w:rsidRDefault="005E5B05" w:rsidP="005E5B05">
            <w:pPr>
              <w:widowControl/>
              <w:autoSpaceDE/>
              <w:autoSpaceDN/>
              <w:adjustRightInd/>
              <w:ind w:firstLine="0"/>
              <w:jc w:val="center"/>
              <w:rPr>
                <w:b/>
                <w:sz w:val="24"/>
                <w:szCs w:val="24"/>
              </w:rPr>
            </w:pPr>
            <w:r w:rsidRPr="00BE5BC1">
              <w:rPr>
                <w:b/>
                <w:sz w:val="24"/>
                <w:szCs w:val="24"/>
              </w:rPr>
              <w:lastRenderedPageBreak/>
              <w:t>Содержание</w:t>
            </w:r>
          </w:p>
          <w:p w:rsidR="000568B7" w:rsidRPr="00BE5BC1" w:rsidRDefault="000568B7" w:rsidP="005E5B05">
            <w:pPr>
              <w:widowControl/>
              <w:autoSpaceDE/>
              <w:autoSpaceDN/>
              <w:adjustRightInd/>
              <w:ind w:firstLine="0"/>
              <w:jc w:val="center"/>
              <w:rPr>
                <w:b/>
                <w:sz w:val="24"/>
                <w:szCs w:val="24"/>
              </w:rPr>
            </w:pPr>
          </w:p>
        </w:tc>
      </w:tr>
      <w:tr w:rsidR="005E5B05" w:rsidRPr="00BE5BC1" w:rsidTr="00857D4A">
        <w:trPr>
          <w:trHeight w:val="227"/>
        </w:trPr>
        <w:tc>
          <w:tcPr>
            <w:tcW w:w="8804" w:type="dxa"/>
            <w:shd w:val="clear" w:color="auto" w:fill="auto"/>
            <w:noWrap/>
            <w:vAlign w:val="bottom"/>
          </w:tcPr>
          <w:p w:rsidR="00D76680" w:rsidRPr="00BE5BC1" w:rsidRDefault="00D76680" w:rsidP="00A379EC">
            <w:pPr>
              <w:widowControl/>
              <w:ind w:firstLine="0"/>
              <w:rPr>
                <w:sz w:val="24"/>
                <w:szCs w:val="24"/>
              </w:rPr>
            </w:pPr>
            <w:r w:rsidRPr="00D76680">
              <w:rPr>
                <w:rFonts w:eastAsiaTheme="minorEastAsia"/>
                <w:bCs/>
                <w:color w:val="000000"/>
                <w:sz w:val="24"/>
                <w:szCs w:val="24"/>
                <w:lang w:eastAsia="en-US"/>
              </w:rPr>
              <w:t>1 Область применения</w:t>
            </w:r>
          </w:p>
        </w:tc>
        <w:tc>
          <w:tcPr>
            <w:tcW w:w="679" w:type="dxa"/>
            <w:shd w:val="clear" w:color="auto" w:fill="auto"/>
            <w:noWrap/>
            <w:tcMar>
              <w:left w:w="28" w:type="dxa"/>
              <w:right w:w="28" w:type="dxa"/>
            </w:tcMar>
            <w:vAlign w:val="bottom"/>
          </w:tcPr>
          <w:p w:rsidR="00E318B8" w:rsidRPr="00BE5BC1" w:rsidRDefault="00857D4A" w:rsidP="00857D4A">
            <w:pPr>
              <w:widowControl/>
              <w:autoSpaceDE/>
              <w:autoSpaceDN/>
              <w:adjustRightInd/>
              <w:ind w:left="-28" w:firstLine="0"/>
              <w:jc w:val="center"/>
              <w:rPr>
                <w:sz w:val="24"/>
                <w:szCs w:val="24"/>
              </w:rPr>
            </w:pPr>
            <w:r>
              <w:rPr>
                <w:sz w:val="24"/>
                <w:szCs w:val="24"/>
              </w:rPr>
              <w:t>1</w:t>
            </w:r>
          </w:p>
        </w:tc>
      </w:tr>
      <w:tr w:rsidR="00A379EC" w:rsidRPr="00BE5BC1" w:rsidTr="00857D4A">
        <w:trPr>
          <w:trHeight w:val="227"/>
        </w:trPr>
        <w:tc>
          <w:tcPr>
            <w:tcW w:w="8804" w:type="dxa"/>
            <w:shd w:val="clear" w:color="auto" w:fill="auto"/>
            <w:noWrap/>
            <w:vAlign w:val="bottom"/>
          </w:tcPr>
          <w:p w:rsidR="00A379EC" w:rsidRPr="00D76680" w:rsidRDefault="00A379EC" w:rsidP="00D76680">
            <w:pPr>
              <w:widowControl/>
              <w:ind w:firstLine="0"/>
              <w:rPr>
                <w:rFonts w:eastAsiaTheme="minorEastAsia"/>
                <w:bCs/>
                <w:color w:val="000000"/>
                <w:sz w:val="24"/>
                <w:szCs w:val="24"/>
                <w:lang w:eastAsia="en-US"/>
              </w:rPr>
            </w:pPr>
            <w:r w:rsidRPr="00D76680">
              <w:rPr>
                <w:rFonts w:eastAsiaTheme="minorEastAsia"/>
                <w:bCs/>
                <w:color w:val="000000"/>
                <w:sz w:val="24"/>
                <w:szCs w:val="24"/>
                <w:lang w:eastAsia="en-US"/>
              </w:rPr>
              <w:t>2 Нормативные ссылки</w:t>
            </w:r>
          </w:p>
        </w:tc>
        <w:tc>
          <w:tcPr>
            <w:tcW w:w="679" w:type="dxa"/>
            <w:shd w:val="clear" w:color="auto" w:fill="auto"/>
            <w:noWrap/>
            <w:tcMar>
              <w:left w:w="28" w:type="dxa"/>
              <w:right w:w="28" w:type="dxa"/>
            </w:tcMar>
            <w:vAlign w:val="bottom"/>
          </w:tcPr>
          <w:p w:rsidR="00A379EC" w:rsidRPr="00BE5BC1" w:rsidRDefault="00857D4A" w:rsidP="00857D4A">
            <w:pPr>
              <w:widowControl/>
              <w:autoSpaceDE/>
              <w:autoSpaceDN/>
              <w:adjustRightInd/>
              <w:ind w:left="-28" w:firstLine="0"/>
              <w:jc w:val="center"/>
              <w:rPr>
                <w:sz w:val="24"/>
                <w:szCs w:val="24"/>
              </w:rPr>
            </w:pPr>
            <w:r>
              <w:rPr>
                <w:sz w:val="24"/>
                <w:szCs w:val="24"/>
              </w:rPr>
              <w:t>1</w:t>
            </w:r>
          </w:p>
        </w:tc>
      </w:tr>
      <w:tr w:rsidR="00A379EC" w:rsidRPr="00BE5BC1" w:rsidTr="00857D4A">
        <w:trPr>
          <w:trHeight w:val="227"/>
        </w:trPr>
        <w:tc>
          <w:tcPr>
            <w:tcW w:w="8804" w:type="dxa"/>
            <w:shd w:val="clear" w:color="auto" w:fill="auto"/>
            <w:noWrap/>
            <w:vAlign w:val="bottom"/>
          </w:tcPr>
          <w:p w:rsidR="00A379EC" w:rsidRPr="00D76680" w:rsidRDefault="00A379EC" w:rsidP="00D76680">
            <w:pPr>
              <w:widowControl/>
              <w:ind w:firstLine="0"/>
              <w:rPr>
                <w:rFonts w:eastAsiaTheme="minorEastAsia"/>
                <w:bCs/>
                <w:color w:val="000000"/>
                <w:sz w:val="24"/>
                <w:szCs w:val="24"/>
                <w:lang w:eastAsia="en-US"/>
              </w:rPr>
            </w:pPr>
            <w:r w:rsidRPr="00D76680">
              <w:rPr>
                <w:rFonts w:eastAsiaTheme="minorEastAsia"/>
                <w:bCs/>
                <w:color w:val="000000"/>
                <w:sz w:val="24"/>
                <w:szCs w:val="24"/>
                <w:lang w:eastAsia="en-US"/>
              </w:rPr>
              <w:t>3 Термины и определения</w:t>
            </w:r>
          </w:p>
        </w:tc>
        <w:tc>
          <w:tcPr>
            <w:tcW w:w="679" w:type="dxa"/>
            <w:shd w:val="clear" w:color="auto" w:fill="auto"/>
            <w:noWrap/>
            <w:tcMar>
              <w:left w:w="28" w:type="dxa"/>
              <w:right w:w="28" w:type="dxa"/>
            </w:tcMar>
            <w:vAlign w:val="bottom"/>
          </w:tcPr>
          <w:p w:rsidR="00A379EC" w:rsidRPr="00BE5BC1" w:rsidRDefault="00857D4A" w:rsidP="00857D4A">
            <w:pPr>
              <w:widowControl/>
              <w:autoSpaceDE/>
              <w:autoSpaceDN/>
              <w:adjustRightInd/>
              <w:ind w:left="-28" w:firstLine="0"/>
              <w:jc w:val="center"/>
              <w:rPr>
                <w:sz w:val="24"/>
                <w:szCs w:val="24"/>
              </w:rPr>
            </w:pPr>
            <w:r>
              <w:rPr>
                <w:sz w:val="24"/>
                <w:szCs w:val="24"/>
              </w:rPr>
              <w:t>2</w:t>
            </w:r>
          </w:p>
        </w:tc>
      </w:tr>
      <w:tr w:rsidR="00A379EC" w:rsidRPr="00BE5BC1" w:rsidTr="00857D4A">
        <w:trPr>
          <w:trHeight w:val="227"/>
        </w:trPr>
        <w:tc>
          <w:tcPr>
            <w:tcW w:w="8804" w:type="dxa"/>
            <w:shd w:val="clear" w:color="auto" w:fill="auto"/>
            <w:noWrap/>
            <w:vAlign w:val="bottom"/>
          </w:tcPr>
          <w:p w:rsidR="00A379EC" w:rsidRPr="00D76680" w:rsidRDefault="00A379EC" w:rsidP="00D76680">
            <w:pPr>
              <w:widowControl/>
              <w:ind w:firstLine="0"/>
              <w:rPr>
                <w:rFonts w:eastAsiaTheme="minorEastAsia"/>
                <w:bCs/>
                <w:color w:val="000000"/>
                <w:sz w:val="24"/>
                <w:szCs w:val="24"/>
                <w:lang w:eastAsia="en-US"/>
              </w:rPr>
            </w:pPr>
            <w:r w:rsidRPr="00D76680">
              <w:rPr>
                <w:rFonts w:eastAsiaTheme="minorEastAsia"/>
                <w:bCs/>
                <w:color w:val="000000"/>
                <w:sz w:val="24"/>
                <w:szCs w:val="24"/>
                <w:lang w:eastAsia="en-US"/>
              </w:rPr>
              <w:t xml:space="preserve">4 </w:t>
            </w:r>
            <w:r w:rsidRPr="000568B7">
              <w:rPr>
                <w:rFonts w:eastAsiaTheme="minorEastAsia"/>
                <w:bCs/>
                <w:color w:val="000000"/>
                <w:sz w:val="24"/>
                <w:szCs w:val="24"/>
                <w:lang w:eastAsia="en-US"/>
              </w:rPr>
              <w:t>Классификация</w:t>
            </w:r>
          </w:p>
        </w:tc>
        <w:tc>
          <w:tcPr>
            <w:tcW w:w="679" w:type="dxa"/>
            <w:shd w:val="clear" w:color="auto" w:fill="auto"/>
            <w:noWrap/>
            <w:tcMar>
              <w:left w:w="28" w:type="dxa"/>
              <w:right w:w="28" w:type="dxa"/>
            </w:tcMar>
            <w:vAlign w:val="bottom"/>
          </w:tcPr>
          <w:p w:rsidR="00A379EC" w:rsidRPr="00BE5BC1" w:rsidRDefault="00857D4A" w:rsidP="00857D4A">
            <w:pPr>
              <w:widowControl/>
              <w:autoSpaceDE/>
              <w:autoSpaceDN/>
              <w:adjustRightInd/>
              <w:ind w:left="-28" w:firstLine="0"/>
              <w:jc w:val="center"/>
              <w:rPr>
                <w:sz w:val="24"/>
                <w:szCs w:val="24"/>
              </w:rPr>
            </w:pPr>
            <w:r>
              <w:rPr>
                <w:sz w:val="24"/>
                <w:szCs w:val="24"/>
              </w:rPr>
              <w:t>6</w:t>
            </w:r>
          </w:p>
        </w:tc>
      </w:tr>
      <w:tr w:rsidR="00A379EC" w:rsidRPr="00BE5BC1" w:rsidTr="00857D4A">
        <w:trPr>
          <w:trHeight w:val="227"/>
        </w:trPr>
        <w:tc>
          <w:tcPr>
            <w:tcW w:w="8804" w:type="dxa"/>
            <w:shd w:val="clear" w:color="auto" w:fill="auto"/>
            <w:noWrap/>
            <w:vAlign w:val="bottom"/>
          </w:tcPr>
          <w:p w:rsidR="00A379EC" w:rsidRPr="00D76680" w:rsidRDefault="00A379EC" w:rsidP="00D76680">
            <w:pPr>
              <w:widowControl/>
              <w:ind w:firstLine="0"/>
              <w:rPr>
                <w:rFonts w:eastAsiaTheme="minorEastAsia"/>
                <w:bCs/>
                <w:color w:val="000000"/>
                <w:sz w:val="24"/>
                <w:szCs w:val="24"/>
                <w:lang w:eastAsia="en-US"/>
              </w:rPr>
            </w:pPr>
            <w:r w:rsidRPr="00D76680">
              <w:rPr>
                <w:rFonts w:eastAsiaTheme="minorEastAsia"/>
                <w:bCs/>
                <w:color w:val="000000"/>
                <w:sz w:val="24"/>
                <w:szCs w:val="24"/>
                <w:lang w:eastAsia="en-US"/>
              </w:rPr>
              <w:t xml:space="preserve">5 </w:t>
            </w:r>
            <w:r w:rsidRPr="000568B7">
              <w:rPr>
                <w:rFonts w:eastAsiaTheme="minorEastAsia"/>
                <w:bCs/>
                <w:color w:val="000000"/>
                <w:sz w:val="24"/>
                <w:szCs w:val="24"/>
                <w:lang w:eastAsia="en-US"/>
              </w:rPr>
              <w:t>Конструкционные характеристики</w:t>
            </w:r>
          </w:p>
        </w:tc>
        <w:tc>
          <w:tcPr>
            <w:tcW w:w="679" w:type="dxa"/>
            <w:shd w:val="clear" w:color="auto" w:fill="auto"/>
            <w:noWrap/>
            <w:tcMar>
              <w:left w:w="28" w:type="dxa"/>
              <w:right w:w="28" w:type="dxa"/>
            </w:tcMar>
            <w:vAlign w:val="bottom"/>
          </w:tcPr>
          <w:p w:rsidR="00A379EC" w:rsidRPr="00BE5BC1" w:rsidRDefault="00857D4A" w:rsidP="00857D4A">
            <w:pPr>
              <w:widowControl/>
              <w:autoSpaceDE/>
              <w:autoSpaceDN/>
              <w:adjustRightInd/>
              <w:ind w:left="-28" w:firstLine="0"/>
              <w:jc w:val="center"/>
              <w:rPr>
                <w:sz w:val="24"/>
                <w:szCs w:val="24"/>
              </w:rPr>
            </w:pPr>
            <w:r>
              <w:rPr>
                <w:sz w:val="24"/>
                <w:szCs w:val="24"/>
              </w:rPr>
              <w:t>7</w:t>
            </w:r>
          </w:p>
        </w:tc>
      </w:tr>
      <w:tr w:rsidR="00A379EC" w:rsidRPr="00BE5BC1" w:rsidTr="00857D4A">
        <w:trPr>
          <w:trHeight w:val="227"/>
        </w:trPr>
        <w:tc>
          <w:tcPr>
            <w:tcW w:w="8804" w:type="dxa"/>
            <w:shd w:val="clear" w:color="auto" w:fill="auto"/>
            <w:noWrap/>
            <w:vAlign w:val="bottom"/>
          </w:tcPr>
          <w:p w:rsidR="00A379EC" w:rsidRPr="00D76680" w:rsidRDefault="00A379EC" w:rsidP="00D76680">
            <w:pPr>
              <w:widowControl/>
              <w:ind w:firstLine="0"/>
              <w:rPr>
                <w:rFonts w:eastAsiaTheme="minorEastAsia"/>
                <w:bCs/>
                <w:color w:val="000000"/>
                <w:sz w:val="24"/>
                <w:szCs w:val="24"/>
                <w:lang w:eastAsia="en-US"/>
              </w:rPr>
            </w:pPr>
            <w:r w:rsidRPr="00D76680">
              <w:rPr>
                <w:rFonts w:eastAsiaTheme="minorEastAsia"/>
                <w:bCs/>
                <w:color w:val="000000"/>
                <w:sz w:val="24"/>
                <w:szCs w:val="24"/>
                <w:lang w:eastAsia="en-US"/>
              </w:rPr>
              <w:t xml:space="preserve">6 </w:t>
            </w:r>
            <w:r w:rsidRPr="000568B7">
              <w:rPr>
                <w:rFonts w:eastAsiaTheme="minorEastAsia"/>
                <w:bCs/>
                <w:color w:val="000000"/>
                <w:sz w:val="24"/>
                <w:szCs w:val="24"/>
                <w:lang w:eastAsia="en-US"/>
              </w:rPr>
              <w:t>Характеристики производительности</w:t>
            </w:r>
          </w:p>
        </w:tc>
        <w:tc>
          <w:tcPr>
            <w:tcW w:w="679" w:type="dxa"/>
            <w:shd w:val="clear" w:color="auto" w:fill="auto"/>
            <w:noWrap/>
            <w:tcMar>
              <w:left w:w="28" w:type="dxa"/>
              <w:right w:w="28" w:type="dxa"/>
            </w:tcMar>
            <w:vAlign w:val="bottom"/>
          </w:tcPr>
          <w:p w:rsidR="00A379EC" w:rsidRPr="00BE5BC1" w:rsidRDefault="00857D4A" w:rsidP="00857D4A">
            <w:pPr>
              <w:widowControl/>
              <w:autoSpaceDE/>
              <w:autoSpaceDN/>
              <w:adjustRightInd/>
              <w:ind w:left="-28" w:firstLine="0"/>
              <w:jc w:val="center"/>
              <w:rPr>
                <w:sz w:val="24"/>
                <w:szCs w:val="24"/>
              </w:rPr>
            </w:pPr>
            <w:r>
              <w:rPr>
                <w:sz w:val="24"/>
                <w:szCs w:val="24"/>
              </w:rPr>
              <w:t>14</w:t>
            </w:r>
          </w:p>
        </w:tc>
      </w:tr>
      <w:tr w:rsidR="00A379EC" w:rsidRPr="00BE5BC1" w:rsidTr="00857D4A">
        <w:trPr>
          <w:trHeight w:val="227"/>
        </w:trPr>
        <w:tc>
          <w:tcPr>
            <w:tcW w:w="8804" w:type="dxa"/>
            <w:shd w:val="clear" w:color="auto" w:fill="auto"/>
            <w:noWrap/>
            <w:vAlign w:val="bottom"/>
          </w:tcPr>
          <w:p w:rsidR="00A379EC" w:rsidRPr="00D76680" w:rsidRDefault="00A379EC" w:rsidP="00A379EC">
            <w:pPr>
              <w:widowControl/>
              <w:ind w:firstLine="0"/>
              <w:rPr>
                <w:rFonts w:eastAsiaTheme="minorEastAsia"/>
                <w:bCs/>
                <w:color w:val="000000"/>
                <w:sz w:val="24"/>
                <w:szCs w:val="24"/>
                <w:lang w:eastAsia="en-US"/>
              </w:rPr>
            </w:pPr>
            <w:r w:rsidRPr="00D76680">
              <w:rPr>
                <w:rFonts w:eastAsiaTheme="minorEastAsia"/>
                <w:bCs/>
                <w:color w:val="000000"/>
                <w:sz w:val="24"/>
                <w:szCs w:val="24"/>
                <w:lang w:eastAsia="en-US"/>
              </w:rPr>
              <w:t xml:space="preserve">7 </w:t>
            </w:r>
            <w:r w:rsidRPr="000568B7">
              <w:rPr>
                <w:rFonts w:eastAsiaTheme="minorEastAsia"/>
                <w:bCs/>
                <w:color w:val="000000"/>
                <w:sz w:val="24"/>
                <w:szCs w:val="24"/>
                <w:lang w:eastAsia="en-US"/>
              </w:rPr>
              <w:t>Методы испытаний</w:t>
            </w:r>
          </w:p>
        </w:tc>
        <w:tc>
          <w:tcPr>
            <w:tcW w:w="679" w:type="dxa"/>
            <w:shd w:val="clear" w:color="auto" w:fill="auto"/>
            <w:noWrap/>
            <w:tcMar>
              <w:left w:w="28" w:type="dxa"/>
              <w:right w:w="28" w:type="dxa"/>
            </w:tcMar>
            <w:vAlign w:val="bottom"/>
          </w:tcPr>
          <w:p w:rsidR="00A379EC" w:rsidRPr="00BE5BC1" w:rsidRDefault="00857D4A" w:rsidP="00857D4A">
            <w:pPr>
              <w:widowControl/>
              <w:autoSpaceDE/>
              <w:autoSpaceDN/>
              <w:adjustRightInd/>
              <w:ind w:left="-28" w:firstLine="0"/>
              <w:jc w:val="center"/>
              <w:rPr>
                <w:sz w:val="24"/>
                <w:szCs w:val="24"/>
              </w:rPr>
            </w:pPr>
            <w:r>
              <w:rPr>
                <w:sz w:val="24"/>
                <w:szCs w:val="24"/>
              </w:rPr>
              <w:t>17</w:t>
            </w:r>
          </w:p>
        </w:tc>
      </w:tr>
      <w:tr w:rsidR="00A379EC" w:rsidRPr="00BE5BC1" w:rsidTr="00857D4A">
        <w:trPr>
          <w:trHeight w:val="227"/>
        </w:trPr>
        <w:tc>
          <w:tcPr>
            <w:tcW w:w="8804" w:type="dxa"/>
            <w:shd w:val="clear" w:color="auto" w:fill="auto"/>
            <w:noWrap/>
            <w:vAlign w:val="bottom"/>
          </w:tcPr>
          <w:p w:rsidR="00A379EC" w:rsidRPr="00D76680" w:rsidRDefault="00A379EC" w:rsidP="00D76680">
            <w:pPr>
              <w:widowControl/>
              <w:ind w:firstLine="0"/>
              <w:rPr>
                <w:rFonts w:eastAsiaTheme="minorEastAsia"/>
                <w:bCs/>
                <w:color w:val="000000"/>
                <w:sz w:val="24"/>
                <w:szCs w:val="24"/>
                <w:lang w:eastAsia="en-US"/>
              </w:rPr>
            </w:pPr>
            <w:r w:rsidRPr="00D76680">
              <w:rPr>
                <w:rFonts w:eastAsiaTheme="minorEastAsia"/>
                <w:bCs/>
                <w:color w:val="000000"/>
                <w:sz w:val="24"/>
                <w:szCs w:val="24"/>
                <w:lang w:eastAsia="en-US"/>
              </w:rPr>
              <w:t xml:space="preserve">8 </w:t>
            </w:r>
            <w:r w:rsidRPr="000568B7">
              <w:rPr>
                <w:rFonts w:eastAsiaTheme="minorEastAsia"/>
                <w:bCs/>
                <w:color w:val="000000"/>
                <w:sz w:val="24"/>
                <w:szCs w:val="24"/>
                <w:lang w:eastAsia="en-US"/>
              </w:rPr>
              <w:t>Маркировка</w:t>
            </w:r>
          </w:p>
        </w:tc>
        <w:tc>
          <w:tcPr>
            <w:tcW w:w="679" w:type="dxa"/>
            <w:shd w:val="clear" w:color="auto" w:fill="auto"/>
            <w:noWrap/>
            <w:tcMar>
              <w:left w:w="28" w:type="dxa"/>
              <w:right w:w="28" w:type="dxa"/>
            </w:tcMar>
            <w:vAlign w:val="bottom"/>
          </w:tcPr>
          <w:p w:rsidR="00A379EC" w:rsidRPr="00BE5BC1" w:rsidRDefault="00857D4A" w:rsidP="00857D4A">
            <w:pPr>
              <w:widowControl/>
              <w:autoSpaceDE/>
              <w:autoSpaceDN/>
              <w:adjustRightInd/>
              <w:ind w:left="-28" w:firstLine="0"/>
              <w:jc w:val="center"/>
              <w:rPr>
                <w:sz w:val="24"/>
                <w:szCs w:val="24"/>
              </w:rPr>
            </w:pPr>
            <w:r>
              <w:rPr>
                <w:sz w:val="24"/>
                <w:szCs w:val="24"/>
              </w:rPr>
              <w:t>27</w:t>
            </w:r>
          </w:p>
        </w:tc>
      </w:tr>
      <w:tr w:rsidR="00A379EC" w:rsidRPr="00BE5BC1" w:rsidTr="00857D4A">
        <w:trPr>
          <w:trHeight w:val="227"/>
        </w:trPr>
        <w:tc>
          <w:tcPr>
            <w:tcW w:w="8804" w:type="dxa"/>
            <w:shd w:val="clear" w:color="auto" w:fill="auto"/>
            <w:noWrap/>
            <w:vAlign w:val="bottom"/>
          </w:tcPr>
          <w:p w:rsidR="00A379EC" w:rsidRPr="00D76680" w:rsidRDefault="00A379EC" w:rsidP="00857D4A">
            <w:pPr>
              <w:widowControl/>
              <w:ind w:firstLine="191"/>
              <w:rPr>
                <w:rFonts w:eastAsiaTheme="minorEastAsia"/>
                <w:bCs/>
                <w:color w:val="000000"/>
                <w:sz w:val="24"/>
                <w:szCs w:val="24"/>
                <w:lang w:eastAsia="en-US"/>
              </w:rPr>
            </w:pPr>
            <w:r w:rsidRPr="00D76680">
              <w:rPr>
                <w:rFonts w:eastAsiaTheme="minorEastAsia"/>
                <w:bCs/>
                <w:color w:val="000000"/>
                <w:sz w:val="24"/>
                <w:szCs w:val="24"/>
                <w:lang w:eastAsia="en-US"/>
              </w:rPr>
              <w:t xml:space="preserve">Приложение </w:t>
            </w:r>
            <w:r w:rsidRPr="00D76680">
              <w:rPr>
                <w:rFonts w:eastAsiaTheme="minorEastAsia"/>
                <w:bCs/>
                <w:color w:val="000000"/>
                <w:sz w:val="24"/>
                <w:szCs w:val="24"/>
                <w:lang w:val="en-US" w:eastAsia="en-US"/>
              </w:rPr>
              <w:t>A</w:t>
            </w:r>
            <w:r w:rsidRPr="00D76680">
              <w:rPr>
                <w:rFonts w:eastAsiaTheme="minorEastAsia"/>
                <w:bCs/>
                <w:color w:val="000000"/>
                <w:sz w:val="24"/>
                <w:szCs w:val="24"/>
                <w:lang w:eastAsia="en-US"/>
              </w:rPr>
              <w:t xml:space="preserve"> </w:t>
            </w:r>
            <w:r w:rsidRPr="0022050E">
              <w:rPr>
                <w:i/>
                <w:sz w:val="24"/>
                <w:szCs w:val="24"/>
              </w:rPr>
              <w:t>(обязательное)</w:t>
            </w:r>
            <w:r w:rsidRPr="00D76680">
              <w:rPr>
                <w:rFonts w:eastAsiaTheme="minorEastAsia"/>
                <w:bCs/>
                <w:color w:val="000000"/>
                <w:sz w:val="24"/>
                <w:szCs w:val="24"/>
                <w:lang w:eastAsia="en-US"/>
              </w:rPr>
              <w:t xml:space="preserve"> </w:t>
            </w:r>
            <w:r w:rsidRPr="000568B7">
              <w:rPr>
                <w:rFonts w:eastAsiaTheme="minorEastAsia"/>
                <w:bCs/>
                <w:color w:val="000000"/>
                <w:sz w:val="24"/>
                <w:szCs w:val="24"/>
                <w:lang w:eastAsia="en-US"/>
              </w:rPr>
              <w:t>Национальные ситуации</w:t>
            </w:r>
          </w:p>
        </w:tc>
        <w:tc>
          <w:tcPr>
            <w:tcW w:w="679" w:type="dxa"/>
            <w:shd w:val="clear" w:color="auto" w:fill="auto"/>
            <w:noWrap/>
            <w:tcMar>
              <w:left w:w="28" w:type="dxa"/>
              <w:right w:w="28" w:type="dxa"/>
            </w:tcMar>
            <w:vAlign w:val="bottom"/>
          </w:tcPr>
          <w:p w:rsidR="00A379EC" w:rsidRPr="00BE5BC1" w:rsidRDefault="00857D4A" w:rsidP="00857D4A">
            <w:pPr>
              <w:widowControl/>
              <w:autoSpaceDE/>
              <w:autoSpaceDN/>
              <w:adjustRightInd/>
              <w:ind w:left="-28" w:firstLine="0"/>
              <w:jc w:val="center"/>
              <w:rPr>
                <w:sz w:val="24"/>
                <w:szCs w:val="24"/>
              </w:rPr>
            </w:pPr>
            <w:r>
              <w:rPr>
                <w:sz w:val="24"/>
                <w:szCs w:val="24"/>
              </w:rPr>
              <w:t>32</w:t>
            </w:r>
          </w:p>
        </w:tc>
      </w:tr>
      <w:tr w:rsidR="00A379EC" w:rsidRPr="00BE5BC1" w:rsidTr="00857D4A">
        <w:trPr>
          <w:trHeight w:val="227"/>
        </w:trPr>
        <w:tc>
          <w:tcPr>
            <w:tcW w:w="8804" w:type="dxa"/>
            <w:shd w:val="clear" w:color="auto" w:fill="auto"/>
            <w:noWrap/>
            <w:vAlign w:val="bottom"/>
          </w:tcPr>
          <w:p w:rsidR="00A379EC" w:rsidRPr="00D76680" w:rsidRDefault="00A379EC" w:rsidP="00857D4A">
            <w:pPr>
              <w:widowControl/>
              <w:ind w:firstLine="191"/>
              <w:rPr>
                <w:rFonts w:eastAsiaTheme="minorEastAsia"/>
                <w:bCs/>
                <w:color w:val="000000"/>
                <w:sz w:val="24"/>
                <w:szCs w:val="24"/>
                <w:lang w:eastAsia="en-US"/>
              </w:rPr>
            </w:pPr>
            <w:r w:rsidRPr="00D76680">
              <w:rPr>
                <w:rFonts w:eastAsiaTheme="minorEastAsia"/>
                <w:bCs/>
                <w:color w:val="000000"/>
                <w:sz w:val="24"/>
                <w:szCs w:val="24"/>
                <w:lang w:eastAsia="en-US"/>
              </w:rPr>
              <w:t xml:space="preserve">Приложение </w:t>
            </w:r>
            <w:r w:rsidRPr="00D76680">
              <w:rPr>
                <w:rFonts w:eastAsiaTheme="minorEastAsia"/>
                <w:bCs/>
                <w:color w:val="000000"/>
                <w:sz w:val="24"/>
                <w:szCs w:val="24"/>
                <w:lang w:val="en-US" w:eastAsia="en-US"/>
              </w:rPr>
              <w:t>B</w:t>
            </w:r>
            <w:r w:rsidRPr="00D76680">
              <w:rPr>
                <w:rFonts w:eastAsiaTheme="minorEastAsia"/>
                <w:bCs/>
                <w:color w:val="000000"/>
                <w:sz w:val="24"/>
                <w:szCs w:val="24"/>
                <w:lang w:eastAsia="en-US"/>
              </w:rPr>
              <w:t xml:space="preserve"> </w:t>
            </w:r>
            <w:r w:rsidRPr="0022050E">
              <w:rPr>
                <w:i/>
                <w:sz w:val="24"/>
                <w:szCs w:val="24"/>
              </w:rPr>
              <w:t>(обязательное)</w:t>
            </w:r>
            <w:r w:rsidRPr="00D76680">
              <w:rPr>
                <w:rFonts w:eastAsiaTheme="minorEastAsia"/>
                <w:color w:val="000000"/>
                <w:sz w:val="24"/>
                <w:szCs w:val="24"/>
                <w:lang w:eastAsia="en-US"/>
              </w:rPr>
              <w:t xml:space="preserve"> </w:t>
            </w:r>
            <w:r w:rsidRPr="000568B7">
              <w:rPr>
                <w:rFonts w:eastAsiaTheme="minorEastAsia"/>
                <w:bCs/>
                <w:color w:val="000000"/>
                <w:sz w:val="24"/>
                <w:szCs w:val="24"/>
              </w:rPr>
              <w:t>Метод расчета номинальной тепловой мощности</w:t>
            </w:r>
          </w:p>
        </w:tc>
        <w:tc>
          <w:tcPr>
            <w:tcW w:w="679" w:type="dxa"/>
            <w:shd w:val="clear" w:color="auto" w:fill="auto"/>
            <w:noWrap/>
            <w:tcMar>
              <w:left w:w="28" w:type="dxa"/>
              <w:right w:w="28" w:type="dxa"/>
            </w:tcMar>
            <w:vAlign w:val="bottom"/>
          </w:tcPr>
          <w:p w:rsidR="00A379EC" w:rsidRPr="00BE5BC1" w:rsidRDefault="00857D4A" w:rsidP="00857D4A">
            <w:pPr>
              <w:widowControl/>
              <w:autoSpaceDE/>
              <w:autoSpaceDN/>
              <w:adjustRightInd/>
              <w:ind w:left="-28" w:firstLine="0"/>
              <w:jc w:val="center"/>
              <w:rPr>
                <w:sz w:val="24"/>
                <w:szCs w:val="24"/>
              </w:rPr>
            </w:pPr>
            <w:r>
              <w:rPr>
                <w:sz w:val="24"/>
                <w:szCs w:val="24"/>
              </w:rPr>
              <w:t>38</w:t>
            </w:r>
          </w:p>
        </w:tc>
      </w:tr>
      <w:tr w:rsidR="00A379EC" w:rsidRPr="00BE5BC1" w:rsidTr="00857D4A">
        <w:trPr>
          <w:trHeight w:val="227"/>
        </w:trPr>
        <w:tc>
          <w:tcPr>
            <w:tcW w:w="8804" w:type="dxa"/>
            <w:shd w:val="clear" w:color="auto" w:fill="auto"/>
            <w:noWrap/>
            <w:vAlign w:val="bottom"/>
          </w:tcPr>
          <w:p w:rsidR="00A379EC" w:rsidRPr="00D76680" w:rsidRDefault="00A379EC" w:rsidP="00857D4A">
            <w:pPr>
              <w:widowControl/>
              <w:ind w:firstLine="191"/>
              <w:rPr>
                <w:rFonts w:eastAsiaTheme="minorEastAsia"/>
                <w:bCs/>
                <w:color w:val="000000"/>
                <w:sz w:val="24"/>
                <w:szCs w:val="24"/>
                <w:lang w:eastAsia="en-US"/>
              </w:rPr>
            </w:pPr>
            <w:r w:rsidRPr="00D76680">
              <w:rPr>
                <w:rFonts w:eastAsiaTheme="minorEastAsia"/>
                <w:bCs/>
                <w:color w:val="000000"/>
                <w:sz w:val="24"/>
                <w:szCs w:val="24"/>
                <w:lang w:eastAsia="en-US"/>
              </w:rPr>
              <w:t>Приложение</w:t>
            </w:r>
            <w:proofErr w:type="gramStart"/>
            <w:r w:rsidRPr="00D76680">
              <w:rPr>
                <w:rFonts w:eastAsiaTheme="minorEastAsia"/>
                <w:bCs/>
                <w:color w:val="000000"/>
                <w:sz w:val="24"/>
                <w:szCs w:val="24"/>
                <w:lang w:eastAsia="en-US"/>
              </w:rPr>
              <w:t xml:space="preserve"> С</w:t>
            </w:r>
            <w:proofErr w:type="gramEnd"/>
            <w:r w:rsidRPr="00D76680">
              <w:rPr>
                <w:rFonts w:eastAsiaTheme="minorEastAsia"/>
                <w:bCs/>
                <w:color w:val="000000"/>
                <w:sz w:val="24"/>
                <w:szCs w:val="24"/>
                <w:lang w:eastAsia="en-US"/>
              </w:rPr>
              <w:t xml:space="preserve"> </w:t>
            </w:r>
            <w:r>
              <w:rPr>
                <w:sz w:val="24"/>
                <w:szCs w:val="24"/>
              </w:rPr>
              <w:t>(обязательное)</w:t>
            </w:r>
            <w:r w:rsidRPr="00D76680">
              <w:rPr>
                <w:rFonts w:eastAsiaTheme="minorEastAsia"/>
                <w:bCs/>
                <w:color w:val="000000"/>
                <w:sz w:val="24"/>
                <w:szCs w:val="24"/>
                <w:lang w:eastAsia="en-US"/>
              </w:rPr>
              <w:t xml:space="preserve"> </w:t>
            </w:r>
            <w:r w:rsidRPr="000568B7">
              <w:rPr>
                <w:rFonts w:eastAsiaTheme="minorEastAsia"/>
                <w:bCs/>
                <w:color w:val="000000"/>
                <w:sz w:val="24"/>
                <w:szCs w:val="24"/>
                <w:lang w:eastAsia="en-US"/>
              </w:rPr>
              <w:t>Состав испытываемых газов</w:t>
            </w:r>
          </w:p>
        </w:tc>
        <w:tc>
          <w:tcPr>
            <w:tcW w:w="679" w:type="dxa"/>
            <w:shd w:val="clear" w:color="auto" w:fill="auto"/>
            <w:noWrap/>
            <w:tcMar>
              <w:left w:w="28" w:type="dxa"/>
              <w:right w:w="28" w:type="dxa"/>
            </w:tcMar>
            <w:vAlign w:val="bottom"/>
          </w:tcPr>
          <w:p w:rsidR="00A379EC" w:rsidRPr="00BE5BC1" w:rsidRDefault="00857D4A" w:rsidP="00857D4A">
            <w:pPr>
              <w:widowControl/>
              <w:autoSpaceDE/>
              <w:autoSpaceDN/>
              <w:adjustRightInd/>
              <w:ind w:left="-28" w:firstLine="0"/>
              <w:jc w:val="center"/>
              <w:rPr>
                <w:sz w:val="24"/>
                <w:szCs w:val="24"/>
              </w:rPr>
            </w:pPr>
            <w:r>
              <w:rPr>
                <w:sz w:val="24"/>
                <w:szCs w:val="24"/>
              </w:rPr>
              <w:t>40</w:t>
            </w:r>
          </w:p>
        </w:tc>
      </w:tr>
      <w:tr w:rsidR="00A379EC" w:rsidRPr="00BE5BC1" w:rsidTr="00857D4A">
        <w:trPr>
          <w:trHeight w:val="227"/>
        </w:trPr>
        <w:tc>
          <w:tcPr>
            <w:tcW w:w="8804" w:type="dxa"/>
            <w:shd w:val="clear" w:color="auto" w:fill="auto"/>
            <w:noWrap/>
            <w:vAlign w:val="bottom"/>
          </w:tcPr>
          <w:p w:rsidR="00A379EC" w:rsidRPr="00D76680" w:rsidRDefault="00A379EC" w:rsidP="00857D4A">
            <w:pPr>
              <w:widowControl/>
              <w:ind w:firstLine="191"/>
              <w:rPr>
                <w:rFonts w:eastAsiaTheme="minorEastAsia"/>
                <w:bCs/>
                <w:color w:val="000000"/>
                <w:sz w:val="24"/>
                <w:szCs w:val="24"/>
                <w:lang w:eastAsia="en-US"/>
              </w:rPr>
            </w:pPr>
            <w:r w:rsidRPr="00D76680">
              <w:rPr>
                <w:rFonts w:eastAsiaTheme="minorEastAsia"/>
                <w:bCs/>
                <w:color w:val="000000"/>
                <w:sz w:val="24"/>
                <w:szCs w:val="24"/>
                <w:lang w:eastAsia="en-US"/>
              </w:rPr>
              <w:t xml:space="preserve">Приложение </w:t>
            </w:r>
            <w:r w:rsidRPr="00D76680">
              <w:rPr>
                <w:rFonts w:eastAsiaTheme="minorEastAsia"/>
                <w:bCs/>
                <w:color w:val="000000"/>
                <w:sz w:val="24"/>
                <w:szCs w:val="24"/>
                <w:lang w:val="en-US" w:eastAsia="en-US"/>
              </w:rPr>
              <w:t>D</w:t>
            </w:r>
            <w:r w:rsidRPr="00D76680">
              <w:rPr>
                <w:rFonts w:eastAsiaTheme="minorEastAsia"/>
                <w:bCs/>
                <w:color w:val="000000"/>
                <w:sz w:val="24"/>
                <w:szCs w:val="24"/>
                <w:lang w:eastAsia="en-US"/>
              </w:rPr>
              <w:t xml:space="preserve"> </w:t>
            </w:r>
            <w:r w:rsidRPr="00AC3C43">
              <w:rPr>
                <w:i/>
                <w:sz w:val="24"/>
                <w:szCs w:val="24"/>
              </w:rPr>
              <w:t>(обязательное)</w:t>
            </w:r>
            <w:r w:rsidRPr="00D76680">
              <w:rPr>
                <w:rFonts w:eastAsiaTheme="minorEastAsia"/>
                <w:bCs/>
                <w:color w:val="000000"/>
                <w:sz w:val="24"/>
                <w:szCs w:val="24"/>
                <w:lang w:eastAsia="en-US"/>
              </w:rPr>
              <w:t xml:space="preserve"> </w:t>
            </w:r>
            <w:r w:rsidRPr="000568B7">
              <w:rPr>
                <w:rFonts w:eastAsiaTheme="minorEastAsia"/>
                <w:bCs/>
                <w:color w:val="000000"/>
                <w:sz w:val="24"/>
                <w:szCs w:val="24"/>
              </w:rPr>
              <w:t>Датчик температуры поверхности</w:t>
            </w:r>
          </w:p>
        </w:tc>
        <w:tc>
          <w:tcPr>
            <w:tcW w:w="679" w:type="dxa"/>
            <w:shd w:val="clear" w:color="auto" w:fill="auto"/>
            <w:noWrap/>
            <w:tcMar>
              <w:left w:w="28" w:type="dxa"/>
              <w:right w:w="28" w:type="dxa"/>
            </w:tcMar>
            <w:vAlign w:val="bottom"/>
          </w:tcPr>
          <w:p w:rsidR="00A379EC" w:rsidRPr="00BE5BC1" w:rsidRDefault="00857D4A" w:rsidP="00857D4A">
            <w:pPr>
              <w:widowControl/>
              <w:autoSpaceDE/>
              <w:autoSpaceDN/>
              <w:adjustRightInd/>
              <w:ind w:left="-28" w:firstLine="0"/>
              <w:jc w:val="center"/>
              <w:rPr>
                <w:sz w:val="24"/>
                <w:szCs w:val="24"/>
              </w:rPr>
            </w:pPr>
            <w:r>
              <w:rPr>
                <w:sz w:val="24"/>
                <w:szCs w:val="24"/>
              </w:rPr>
              <w:t>41</w:t>
            </w:r>
          </w:p>
        </w:tc>
      </w:tr>
      <w:tr w:rsidR="00A379EC" w:rsidRPr="00BE5BC1" w:rsidTr="00857D4A">
        <w:trPr>
          <w:trHeight w:val="227"/>
        </w:trPr>
        <w:tc>
          <w:tcPr>
            <w:tcW w:w="8804" w:type="dxa"/>
            <w:shd w:val="clear" w:color="auto" w:fill="auto"/>
            <w:noWrap/>
            <w:vAlign w:val="bottom"/>
          </w:tcPr>
          <w:p w:rsidR="00A379EC" w:rsidRPr="00D76680" w:rsidRDefault="00A379EC" w:rsidP="00857D4A">
            <w:pPr>
              <w:widowControl/>
              <w:autoSpaceDE/>
              <w:autoSpaceDN/>
              <w:adjustRightInd/>
              <w:ind w:firstLine="191"/>
              <w:rPr>
                <w:rFonts w:eastAsiaTheme="minorEastAsia"/>
                <w:bCs/>
                <w:color w:val="000000"/>
                <w:sz w:val="24"/>
                <w:szCs w:val="24"/>
                <w:lang w:eastAsia="en-US"/>
              </w:rPr>
            </w:pPr>
            <w:r w:rsidRPr="00D76680">
              <w:rPr>
                <w:rFonts w:eastAsiaTheme="minorHAnsi"/>
                <w:bCs/>
                <w:color w:val="000000"/>
                <w:sz w:val="24"/>
                <w:szCs w:val="24"/>
                <w:lang w:eastAsia="en-US"/>
              </w:rPr>
              <w:t>Библиография</w:t>
            </w:r>
          </w:p>
        </w:tc>
        <w:tc>
          <w:tcPr>
            <w:tcW w:w="679" w:type="dxa"/>
            <w:shd w:val="clear" w:color="auto" w:fill="auto"/>
            <w:noWrap/>
            <w:tcMar>
              <w:left w:w="28" w:type="dxa"/>
              <w:right w:w="28" w:type="dxa"/>
            </w:tcMar>
            <w:vAlign w:val="bottom"/>
          </w:tcPr>
          <w:p w:rsidR="00A379EC" w:rsidRPr="00BE5BC1" w:rsidRDefault="00857D4A" w:rsidP="00857D4A">
            <w:pPr>
              <w:widowControl/>
              <w:autoSpaceDE/>
              <w:autoSpaceDN/>
              <w:adjustRightInd/>
              <w:ind w:left="-28" w:firstLine="0"/>
              <w:jc w:val="center"/>
              <w:rPr>
                <w:sz w:val="24"/>
                <w:szCs w:val="24"/>
              </w:rPr>
            </w:pPr>
            <w:r>
              <w:rPr>
                <w:sz w:val="24"/>
                <w:szCs w:val="24"/>
              </w:rPr>
              <w:t>43</w:t>
            </w:r>
          </w:p>
        </w:tc>
      </w:tr>
      <w:tr w:rsidR="00A379EC" w:rsidRPr="00BE5BC1" w:rsidTr="00857D4A">
        <w:trPr>
          <w:trHeight w:val="227"/>
        </w:trPr>
        <w:tc>
          <w:tcPr>
            <w:tcW w:w="8804" w:type="dxa"/>
            <w:shd w:val="clear" w:color="auto" w:fill="auto"/>
            <w:noWrap/>
            <w:vAlign w:val="bottom"/>
          </w:tcPr>
          <w:p w:rsidR="00A379EC" w:rsidRPr="00D76680" w:rsidRDefault="00A379EC" w:rsidP="00857D4A">
            <w:pPr>
              <w:widowControl/>
              <w:ind w:firstLine="191"/>
              <w:rPr>
                <w:rFonts w:eastAsiaTheme="minorEastAsia"/>
                <w:bCs/>
                <w:color w:val="000000"/>
                <w:sz w:val="24"/>
                <w:szCs w:val="24"/>
                <w:lang w:eastAsia="en-US"/>
              </w:rPr>
            </w:pPr>
            <w:r>
              <w:rPr>
                <w:sz w:val="24"/>
                <w:szCs w:val="24"/>
              </w:rPr>
              <w:t xml:space="preserve">Приложение В.А </w:t>
            </w:r>
            <w:r w:rsidRPr="00AC3C43">
              <w:rPr>
                <w:i/>
                <w:sz w:val="24"/>
                <w:szCs w:val="24"/>
              </w:rPr>
              <w:t>(информационное)</w:t>
            </w:r>
            <w:r>
              <w:rPr>
                <w:sz w:val="24"/>
                <w:szCs w:val="24"/>
              </w:rPr>
              <w:t xml:space="preserve"> </w:t>
            </w:r>
            <w:r w:rsidRPr="00D76680">
              <w:rPr>
                <w:sz w:val="24"/>
                <w:szCs w:val="24"/>
              </w:rPr>
              <w:t>Сведения о соответствии национального стандарта ссылочному международному стандарту</w:t>
            </w:r>
          </w:p>
        </w:tc>
        <w:tc>
          <w:tcPr>
            <w:tcW w:w="679" w:type="dxa"/>
            <w:shd w:val="clear" w:color="auto" w:fill="auto"/>
            <w:noWrap/>
            <w:tcMar>
              <w:left w:w="28" w:type="dxa"/>
              <w:right w:w="28" w:type="dxa"/>
            </w:tcMar>
            <w:vAlign w:val="bottom"/>
          </w:tcPr>
          <w:p w:rsidR="00A379EC" w:rsidRPr="00BE5BC1" w:rsidRDefault="00857D4A" w:rsidP="00857D4A">
            <w:pPr>
              <w:widowControl/>
              <w:autoSpaceDE/>
              <w:autoSpaceDN/>
              <w:adjustRightInd/>
              <w:ind w:left="-28" w:firstLine="0"/>
              <w:jc w:val="center"/>
              <w:rPr>
                <w:sz w:val="24"/>
                <w:szCs w:val="24"/>
              </w:rPr>
            </w:pPr>
            <w:r>
              <w:rPr>
                <w:sz w:val="24"/>
                <w:szCs w:val="24"/>
              </w:rPr>
              <w:t>44</w:t>
            </w:r>
          </w:p>
        </w:tc>
      </w:tr>
    </w:tbl>
    <w:p w:rsidR="008748AF" w:rsidRPr="00AC3056" w:rsidRDefault="008748AF" w:rsidP="005E5B05">
      <w:pPr>
        <w:contextualSpacing/>
        <w:rPr>
          <w:sz w:val="28"/>
          <w:szCs w:val="28"/>
        </w:rPr>
      </w:pPr>
    </w:p>
    <w:p w:rsidR="00963C66" w:rsidRPr="00AC3056" w:rsidRDefault="008748AF" w:rsidP="005E5B05">
      <w:pPr>
        <w:widowControl/>
        <w:autoSpaceDE/>
        <w:autoSpaceDN/>
        <w:adjustRightInd/>
        <w:ind w:firstLine="0"/>
        <w:jc w:val="left"/>
        <w:rPr>
          <w:rStyle w:val="FontStyle59"/>
          <w:rFonts w:ascii="Times New Roman" w:hAnsi="Times New Roman" w:cs="Times New Roman"/>
          <w:b w:val="0"/>
          <w:bCs w:val="0"/>
          <w:color w:val="auto"/>
          <w:sz w:val="28"/>
          <w:szCs w:val="28"/>
        </w:rPr>
      </w:pPr>
      <w:r w:rsidRPr="00AC3056">
        <w:rPr>
          <w:sz w:val="28"/>
          <w:szCs w:val="28"/>
        </w:rPr>
        <w:br w:type="page"/>
      </w:r>
    </w:p>
    <w:p w:rsidR="00512DEC" w:rsidRPr="00573BC3" w:rsidRDefault="00512DEC" w:rsidP="00342003">
      <w:pPr>
        <w:ind w:firstLine="0"/>
        <w:rPr>
          <w:b/>
          <w:sz w:val="24"/>
          <w:szCs w:val="24"/>
        </w:rPr>
        <w:sectPr w:rsidR="00512DEC" w:rsidRPr="00573BC3" w:rsidSect="00234125">
          <w:headerReference w:type="first" r:id="rId14"/>
          <w:footerReference w:type="first" r:id="rId15"/>
          <w:type w:val="evenPage"/>
          <w:pgSz w:w="11906" w:h="16838" w:code="9"/>
          <w:pgMar w:top="1438" w:right="1286" w:bottom="1418" w:left="1260" w:header="1021" w:footer="1021" w:gutter="0"/>
          <w:pgNumType w:fmt="upperRoman" w:start="2"/>
          <w:cols w:space="708"/>
          <w:docGrid w:linePitch="360"/>
        </w:sectPr>
      </w:pPr>
    </w:p>
    <w:p w:rsidR="00512DEC" w:rsidRPr="00BE5BC1" w:rsidRDefault="00512DEC" w:rsidP="00342003">
      <w:pPr>
        <w:pBdr>
          <w:bottom w:val="single" w:sz="12" w:space="4" w:color="auto"/>
        </w:pBdr>
        <w:shd w:val="clear" w:color="auto" w:fill="FFFFFF"/>
        <w:ind w:firstLine="0"/>
        <w:jc w:val="center"/>
        <w:outlineLvl w:val="0"/>
        <w:rPr>
          <w:b/>
          <w:sz w:val="24"/>
          <w:szCs w:val="24"/>
        </w:rPr>
      </w:pPr>
      <w:r w:rsidRPr="00BE5BC1">
        <w:rPr>
          <w:b/>
          <w:sz w:val="24"/>
          <w:szCs w:val="24"/>
        </w:rPr>
        <w:lastRenderedPageBreak/>
        <w:t>НАЦИОНАЛЬНЫЙ СТАНДАРТ РЕСПУБЛИКИ КАЗАХСТАН</w:t>
      </w:r>
    </w:p>
    <w:p w:rsidR="00FE41B8" w:rsidRPr="00BE5BC1" w:rsidRDefault="00FE41B8" w:rsidP="000568B7">
      <w:pPr>
        <w:shd w:val="clear" w:color="auto" w:fill="FFFFFF"/>
        <w:tabs>
          <w:tab w:val="left" w:pos="4125"/>
        </w:tabs>
        <w:ind w:firstLine="567"/>
        <w:jc w:val="center"/>
        <w:rPr>
          <w:b/>
          <w:bCs/>
          <w:sz w:val="24"/>
          <w:szCs w:val="24"/>
        </w:rPr>
      </w:pPr>
    </w:p>
    <w:p w:rsidR="000568B7" w:rsidRDefault="000568B7" w:rsidP="000568B7">
      <w:pPr>
        <w:ind w:right="260" w:firstLine="0"/>
        <w:jc w:val="center"/>
        <w:rPr>
          <w:b/>
          <w:sz w:val="24"/>
          <w:szCs w:val="24"/>
        </w:rPr>
      </w:pPr>
      <w:r w:rsidRPr="000568B7">
        <w:rPr>
          <w:b/>
          <w:sz w:val="24"/>
          <w:szCs w:val="24"/>
        </w:rPr>
        <w:t>Технические требования к приборам, работающим на сжиженном углеводородном газе</w:t>
      </w:r>
    </w:p>
    <w:p w:rsidR="000568B7" w:rsidRDefault="000568B7" w:rsidP="000568B7">
      <w:pPr>
        <w:ind w:right="260" w:firstLine="0"/>
        <w:jc w:val="center"/>
        <w:rPr>
          <w:b/>
          <w:sz w:val="24"/>
          <w:szCs w:val="24"/>
        </w:rPr>
      </w:pPr>
    </w:p>
    <w:p w:rsidR="000568B7" w:rsidRDefault="000568B7" w:rsidP="000568B7">
      <w:pPr>
        <w:ind w:right="260" w:firstLine="0"/>
        <w:jc w:val="center"/>
        <w:rPr>
          <w:b/>
          <w:color w:val="000000"/>
          <w:spacing w:val="4"/>
          <w:sz w:val="24"/>
          <w:szCs w:val="24"/>
        </w:rPr>
      </w:pPr>
      <w:r>
        <w:rPr>
          <w:b/>
          <w:sz w:val="24"/>
          <w:szCs w:val="24"/>
        </w:rPr>
        <w:t>А</w:t>
      </w:r>
      <w:r w:rsidRPr="000568B7">
        <w:rPr>
          <w:b/>
          <w:sz w:val="24"/>
          <w:szCs w:val="24"/>
        </w:rPr>
        <w:t>ВТОНОМНЫЕ ПЛИТЫ СО ВСТРОЕННЫМ ГРИЛЕМ ДЛЯ ИСПОЛЬЗОВАНИЯ ВНЕ ПОМЕЩЕНИЙ</w:t>
      </w:r>
    </w:p>
    <w:p w:rsidR="00FE41B8" w:rsidRPr="00BE5BC1" w:rsidRDefault="00FE41B8" w:rsidP="00880D41">
      <w:pPr>
        <w:pBdr>
          <w:bottom w:val="single" w:sz="12" w:space="0" w:color="auto"/>
        </w:pBdr>
        <w:shd w:val="clear" w:color="auto" w:fill="FFFFFF"/>
        <w:tabs>
          <w:tab w:val="left" w:pos="4125"/>
        </w:tabs>
        <w:ind w:firstLine="567"/>
        <w:jc w:val="center"/>
        <w:rPr>
          <w:b/>
          <w:sz w:val="24"/>
          <w:szCs w:val="24"/>
        </w:rPr>
      </w:pPr>
    </w:p>
    <w:p w:rsidR="00512DEC" w:rsidRPr="00BE5BC1" w:rsidRDefault="00512DEC" w:rsidP="00342003">
      <w:pPr>
        <w:shd w:val="clear" w:color="auto" w:fill="FFFFFF"/>
        <w:ind w:firstLine="567"/>
        <w:jc w:val="right"/>
        <w:outlineLvl w:val="0"/>
        <w:rPr>
          <w:b/>
          <w:sz w:val="24"/>
          <w:szCs w:val="24"/>
        </w:rPr>
      </w:pPr>
      <w:r w:rsidRPr="00BE5BC1">
        <w:rPr>
          <w:b/>
          <w:sz w:val="24"/>
          <w:szCs w:val="24"/>
        </w:rPr>
        <w:t>Дата введения</w:t>
      </w:r>
    </w:p>
    <w:p w:rsidR="00512DEC" w:rsidRPr="00BE5BC1" w:rsidRDefault="00512DEC" w:rsidP="00342003">
      <w:pPr>
        <w:shd w:val="clear" w:color="auto" w:fill="FFFFFF"/>
        <w:ind w:firstLine="567"/>
        <w:rPr>
          <w:b/>
          <w:sz w:val="24"/>
          <w:szCs w:val="24"/>
        </w:rPr>
      </w:pPr>
    </w:p>
    <w:p w:rsidR="00ED6E8C" w:rsidRPr="00BE5BC1" w:rsidRDefault="00ED6E8C" w:rsidP="00342003">
      <w:pPr>
        <w:pStyle w:val="Style17"/>
        <w:widowControl/>
        <w:ind w:firstLine="567"/>
        <w:rPr>
          <w:rStyle w:val="FontStyle140"/>
          <w:rFonts w:ascii="Times New Roman" w:hAnsi="Times New Roman" w:cs="Times New Roman"/>
          <w:b/>
          <w:color w:val="auto"/>
          <w:sz w:val="24"/>
          <w:szCs w:val="24"/>
          <w:lang w:eastAsia="en-US"/>
        </w:rPr>
      </w:pPr>
      <w:r w:rsidRPr="00BE5BC1">
        <w:rPr>
          <w:rStyle w:val="FontStyle140"/>
          <w:rFonts w:ascii="Times New Roman" w:hAnsi="Times New Roman" w:cs="Times New Roman"/>
          <w:b/>
          <w:color w:val="auto"/>
          <w:sz w:val="24"/>
          <w:szCs w:val="24"/>
          <w:lang w:eastAsia="en-US"/>
        </w:rPr>
        <w:t>1 Область применения</w:t>
      </w:r>
    </w:p>
    <w:p w:rsidR="007E3CDB" w:rsidRPr="00BE5BC1" w:rsidRDefault="007E3CDB" w:rsidP="008E0BD3">
      <w:pPr>
        <w:pStyle w:val="Style22"/>
        <w:widowControl/>
        <w:ind w:firstLine="567"/>
        <w:rPr>
          <w:rStyle w:val="FontStyle140"/>
          <w:rFonts w:ascii="Times New Roman" w:hAnsi="Times New Roman" w:cs="Times New Roman"/>
          <w:color w:val="auto"/>
          <w:sz w:val="24"/>
          <w:szCs w:val="24"/>
          <w:lang w:eastAsia="en-US"/>
        </w:rPr>
      </w:pPr>
    </w:p>
    <w:p w:rsidR="007862ED" w:rsidRDefault="00142972" w:rsidP="000568B7">
      <w:pPr>
        <w:ind w:firstLine="567"/>
        <w:rPr>
          <w:sz w:val="24"/>
          <w:szCs w:val="24"/>
        </w:rPr>
      </w:pPr>
      <w:r>
        <w:rPr>
          <w:sz w:val="24"/>
          <w:szCs w:val="24"/>
        </w:rPr>
        <w:t xml:space="preserve">Настоящий стандарт устанавливает конструкционные и эксплуатационные характеристики, технические требования безопасности и </w:t>
      </w:r>
      <w:r w:rsidR="007862ED">
        <w:rPr>
          <w:sz w:val="24"/>
          <w:szCs w:val="24"/>
        </w:rPr>
        <w:t xml:space="preserve">к рациональному использованию энергии, соответствующие методы испытаний и маркировку автономных печей, </w:t>
      </w:r>
      <w:r w:rsidR="007862ED" w:rsidRPr="007862ED">
        <w:rPr>
          <w:sz w:val="24"/>
          <w:szCs w:val="24"/>
        </w:rPr>
        <w:t>боковых горелок, закрытых горелок, открытых горелок, грилей, излучающих грилей, работающих на сжиженном углеводородном газе</w:t>
      </w:r>
      <w:r w:rsidR="007862ED">
        <w:rPr>
          <w:sz w:val="24"/>
          <w:szCs w:val="24"/>
        </w:rPr>
        <w:t xml:space="preserve"> (далее – приборы).</w:t>
      </w:r>
      <w:r w:rsidR="007862ED" w:rsidRPr="007862ED">
        <w:rPr>
          <w:sz w:val="24"/>
          <w:szCs w:val="24"/>
        </w:rPr>
        <w:t xml:space="preserve"> </w:t>
      </w:r>
    </w:p>
    <w:p w:rsidR="000568B7" w:rsidRPr="000568B7" w:rsidRDefault="000568B7" w:rsidP="000568B7">
      <w:pPr>
        <w:ind w:firstLine="567"/>
        <w:rPr>
          <w:sz w:val="24"/>
          <w:szCs w:val="24"/>
        </w:rPr>
      </w:pPr>
      <w:r w:rsidRPr="000568B7">
        <w:rPr>
          <w:sz w:val="24"/>
          <w:szCs w:val="24"/>
        </w:rPr>
        <w:t xml:space="preserve">Настоящий </w:t>
      </w:r>
      <w:r w:rsidR="007862ED">
        <w:rPr>
          <w:sz w:val="24"/>
          <w:szCs w:val="24"/>
        </w:rPr>
        <w:t>стандарт распространяется на приборы</w:t>
      </w:r>
      <w:r w:rsidRPr="000568B7">
        <w:rPr>
          <w:sz w:val="24"/>
          <w:szCs w:val="24"/>
        </w:rPr>
        <w:t>, используемые вне помещения и работающие на газе третьего семейства в соответствии с EN 437:2018.</w:t>
      </w:r>
    </w:p>
    <w:p w:rsidR="000568B7" w:rsidRPr="000568B7" w:rsidRDefault="007862ED" w:rsidP="000568B7">
      <w:pPr>
        <w:ind w:firstLine="567"/>
        <w:rPr>
          <w:sz w:val="24"/>
          <w:szCs w:val="24"/>
        </w:rPr>
      </w:pPr>
      <w:r>
        <w:rPr>
          <w:sz w:val="24"/>
          <w:szCs w:val="24"/>
        </w:rPr>
        <w:t>Настоящий стандарт не распространяется на п</w:t>
      </w:r>
      <w:r w:rsidR="000568B7" w:rsidRPr="000568B7">
        <w:rPr>
          <w:sz w:val="24"/>
          <w:szCs w:val="24"/>
        </w:rPr>
        <w:t xml:space="preserve">риборы, используемые в установках на транспортных средствах </w:t>
      </w:r>
      <w:r>
        <w:rPr>
          <w:sz w:val="24"/>
          <w:szCs w:val="24"/>
        </w:rPr>
        <w:t>и лодках</w:t>
      </w:r>
      <w:r w:rsidR="000568B7" w:rsidRPr="000568B7">
        <w:rPr>
          <w:sz w:val="24"/>
          <w:szCs w:val="24"/>
        </w:rPr>
        <w:t>.</w:t>
      </w:r>
    </w:p>
    <w:p w:rsidR="000568B7" w:rsidRPr="000568B7" w:rsidRDefault="000568B7" w:rsidP="000568B7">
      <w:pPr>
        <w:ind w:firstLine="567"/>
        <w:rPr>
          <w:sz w:val="24"/>
          <w:szCs w:val="24"/>
        </w:rPr>
      </w:pPr>
      <w:r w:rsidRPr="000568B7">
        <w:rPr>
          <w:sz w:val="24"/>
          <w:szCs w:val="24"/>
        </w:rPr>
        <w:t xml:space="preserve">Автономные печные горелки, номинальная тепловая мощность которых </w:t>
      </w:r>
      <w:r w:rsidR="007862ED">
        <w:rPr>
          <w:sz w:val="24"/>
          <w:szCs w:val="24"/>
        </w:rPr>
        <w:t>менее</w:t>
      </w:r>
      <w:r w:rsidRPr="000568B7">
        <w:rPr>
          <w:sz w:val="24"/>
          <w:szCs w:val="24"/>
        </w:rPr>
        <w:t xml:space="preserve"> </w:t>
      </w:r>
      <w:r w:rsidR="007862ED">
        <w:rPr>
          <w:sz w:val="24"/>
          <w:szCs w:val="24"/>
        </w:rPr>
        <w:t xml:space="preserve">              </w:t>
      </w:r>
      <w:r w:rsidRPr="000568B7">
        <w:rPr>
          <w:sz w:val="24"/>
          <w:szCs w:val="24"/>
        </w:rPr>
        <w:t>1,16 кВт, грили и излучающие грили не подпадают под действие каких-либо специальных требований, касающихся рационального использования энергии из-за низкой мощности и короткого эксплуатационного периода.</w:t>
      </w:r>
    </w:p>
    <w:p w:rsidR="000568B7" w:rsidRPr="000568B7" w:rsidRDefault="00245407" w:rsidP="000568B7">
      <w:pPr>
        <w:ind w:firstLine="567"/>
        <w:rPr>
          <w:sz w:val="24"/>
          <w:szCs w:val="24"/>
        </w:rPr>
      </w:pPr>
      <w:r>
        <w:rPr>
          <w:sz w:val="24"/>
          <w:szCs w:val="24"/>
        </w:rPr>
        <w:t>Настоящий стандарт не распространяется</w:t>
      </w:r>
      <w:r w:rsidR="000568B7" w:rsidRPr="000568B7">
        <w:rPr>
          <w:sz w:val="24"/>
          <w:szCs w:val="24"/>
        </w:rPr>
        <w:t xml:space="preserve"> к приборам, включающим плиту (например, барбекю не подпадает под настоящий стандарт, однако боковая горелка для барбекю включена в стандарт).</w:t>
      </w:r>
    </w:p>
    <w:p w:rsidR="00BE5BC1" w:rsidRDefault="000568B7" w:rsidP="000568B7">
      <w:pPr>
        <w:ind w:firstLine="567"/>
        <w:rPr>
          <w:rStyle w:val="FontStyle140"/>
          <w:rFonts w:ascii="Times New Roman" w:hAnsi="Times New Roman" w:cs="Times New Roman"/>
          <w:b/>
          <w:color w:val="auto"/>
          <w:sz w:val="24"/>
          <w:szCs w:val="24"/>
          <w:lang w:eastAsia="en-US"/>
        </w:rPr>
      </w:pPr>
      <w:r w:rsidRPr="000568B7">
        <w:rPr>
          <w:sz w:val="24"/>
          <w:szCs w:val="24"/>
        </w:rPr>
        <w:t xml:space="preserve">Настоящий </w:t>
      </w:r>
      <w:r w:rsidR="00716E62">
        <w:rPr>
          <w:sz w:val="24"/>
          <w:szCs w:val="24"/>
        </w:rPr>
        <w:t>стандарт</w:t>
      </w:r>
      <w:r w:rsidRPr="000568B7">
        <w:rPr>
          <w:sz w:val="24"/>
          <w:szCs w:val="24"/>
        </w:rPr>
        <w:t xml:space="preserve"> не </w:t>
      </w:r>
      <w:r w:rsidR="007862ED">
        <w:rPr>
          <w:sz w:val="24"/>
          <w:szCs w:val="24"/>
        </w:rPr>
        <w:t>распространяется на</w:t>
      </w:r>
      <w:r w:rsidRPr="000568B7">
        <w:rPr>
          <w:sz w:val="24"/>
          <w:szCs w:val="24"/>
        </w:rPr>
        <w:t xml:space="preserve"> регуляторы, которые используются с данными приборами.</w:t>
      </w:r>
    </w:p>
    <w:p w:rsidR="000568B7" w:rsidRPr="00BE5BC1" w:rsidRDefault="000568B7" w:rsidP="000568B7">
      <w:pPr>
        <w:ind w:firstLine="567"/>
        <w:rPr>
          <w:rStyle w:val="FontStyle140"/>
          <w:rFonts w:ascii="Times New Roman" w:hAnsi="Times New Roman" w:cs="Times New Roman"/>
          <w:b/>
          <w:color w:val="auto"/>
          <w:sz w:val="24"/>
          <w:szCs w:val="24"/>
          <w:lang w:eastAsia="en-US"/>
        </w:rPr>
      </w:pPr>
    </w:p>
    <w:p w:rsidR="00ED6E8C" w:rsidRPr="00BE5BC1" w:rsidRDefault="00ED6E8C" w:rsidP="00342003">
      <w:pPr>
        <w:ind w:firstLine="567"/>
        <w:rPr>
          <w:rStyle w:val="FontStyle140"/>
          <w:rFonts w:ascii="Times New Roman" w:hAnsi="Times New Roman" w:cs="Times New Roman"/>
          <w:color w:val="auto"/>
          <w:sz w:val="24"/>
          <w:szCs w:val="24"/>
          <w:lang w:eastAsia="en-US"/>
        </w:rPr>
      </w:pPr>
      <w:r w:rsidRPr="00BE5BC1">
        <w:rPr>
          <w:rStyle w:val="FontStyle140"/>
          <w:rFonts w:ascii="Times New Roman" w:hAnsi="Times New Roman" w:cs="Times New Roman"/>
          <w:b/>
          <w:color w:val="auto"/>
          <w:sz w:val="24"/>
          <w:szCs w:val="24"/>
          <w:lang w:eastAsia="en-US"/>
        </w:rPr>
        <w:t>2 Нормативные ссылки</w:t>
      </w:r>
    </w:p>
    <w:p w:rsidR="007C6856" w:rsidRPr="00BE5BC1" w:rsidRDefault="007C6856" w:rsidP="00342003">
      <w:pPr>
        <w:pStyle w:val="Style17"/>
        <w:widowControl/>
        <w:ind w:firstLine="567"/>
        <w:rPr>
          <w:rStyle w:val="FontStyle140"/>
          <w:rFonts w:ascii="Times New Roman" w:hAnsi="Times New Roman" w:cs="Times New Roman"/>
          <w:color w:val="auto"/>
          <w:sz w:val="24"/>
          <w:szCs w:val="24"/>
          <w:lang w:eastAsia="en-US"/>
        </w:rPr>
      </w:pPr>
    </w:p>
    <w:p w:rsidR="00880D41" w:rsidRPr="00BE5BC1" w:rsidRDefault="00B95AC7" w:rsidP="00BE5BC1">
      <w:pPr>
        <w:pStyle w:val="Style30"/>
        <w:widowControl/>
        <w:ind w:firstLine="567"/>
        <w:rPr>
          <w:rStyle w:val="FontStyle45"/>
          <w:rFonts w:ascii="Times New Roman" w:cs="Times New Roman"/>
          <w:b w:val="0"/>
          <w:color w:val="auto"/>
          <w:lang w:eastAsia="en-US"/>
        </w:rPr>
      </w:pPr>
      <w:r w:rsidRPr="00B95AC7">
        <w:rPr>
          <w:rStyle w:val="FontStyle45"/>
          <w:rFonts w:ascii="Times New Roman" w:cs="Times New Roman"/>
          <w:b w:val="0"/>
          <w:color w:val="auto"/>
          <w:lang w:eastAsia="en-US"/>
        </w:rPr>
        <w:t>Для применения настоящего стандарта необходимы следующие ссылочные документы по стандартизации. Для датированных ссылок применяют только указанное издание ссылочного документа по стандартизации, для недатированных ссылок применяют последнее издание ссылочного документа по стандартизации (включая все его изменения):</w:t>
      </w:r>
    </w:p>
    <w:p w:rsidR="000568B7" w:rsidRPr="000568B7" w:rsidRDefault="000568B7" w:rsidP="00142972">
      <w:pPr>
        <w:widowControl/>
        <w:ind w:firstLine="567"/>
        <w:rPr>
          <w:rFonts w:eastAsiaTheme="minorEastAsia"/>
          <w:color w:val="000000"/>
          <w:sz w:val="24"/>
          <w:szCs w:val="24"/>
          <w:lang w:eastAsia="en-US"/>
        </w:rPr>
      </w:pPr>
      <w:r w:rsidRPr="000568B7">
        <w:rPr>
          <w:rFonts w:eastAsiaTheme="minorEastAsia"/>
          <w:color w:val="000000"/>
          <w:sz w:val="24"/>
          <w:szCs w:val="24"/>
          <w:lang w:val="en-US" w:eastAsia="en-US"/>
        </w:rPr>
        <w:t>EN</w:t>
      </w:r>
      <w:r w:rsidRPr="000568B7">
        <w:rPr>
          <w:rFonts w:eastAsiaTheme="minorEastAsia"/>
          <w:color w:val="000000"/>
          <w:sz w:val="24"/>
          <w:szCs w:val="24"/>
          <w:lang w:eastAsia="en-US"/>
        </w:rPr>
        <w:t xml:space="preserve"> 125:2010+</w:t>
      </w:r>
      <w:r w:rsidRPr="000568B7">
        <w:rPr>
          <w:rFonts w:eastAsiaTheme="minorEastAsia"/>
          <w:color w:val="000000"/>
          <w:sz w:val="24"/>
          <w:szCs w:val="24"/>
          <w:lang w:val="en-US" w:eastAsia="en-US"/>
        </w:rPr>
        <w:t>A</w:t>
      </w:r>
      <w:r>
        <w:rPr>
          <w:rFonts w:eastAsiaTheme="minorEastAsia"/>
          <w:color w:val="000000"/>
          <w:sz w:val="24"/>
          <w:szCs w:val="24"/>
          <w:lang w:eastAsia="en-US"/>
        </w:rPr>
        <w:t>1:2015</w:t>
      </w:r>
      <w:r w:rsidRPr="000568B7">
        <w:rPr>
          <w:rFonts w:eastAsiaTheme="minorEastAsia"/>
          <w:color w:val="000000"/>
          <w:sz w:val="24"/>
          <w:szCs w:val="24"/>
          <w:lang w:eastAsia="en-US"/>
        </w:rPr>
        <w:t xml:space="preserve"> </w:t>
      </w:r>
      <w:proofErr w:type="spellStart"/>
      <w:r w:rsidR="00142972" w:rsidRPr="00142972">
        <w:rPr>
          <w:rFonts w:eastAsiaTheme="minorEastAsia"/>
          <w:color w:val="000000"/>
          <w:sz w:val="24"/>
          <w:szCs w:val="24"/>
          <w:lang w:eastAsia="en-US"/>
        </w:rPr>
        <w:t>Flame</w:t>
      </w:r>
      <w:proofErr w:type="spellEnd"/>
      <w:r w:rsidR="00142972" w:rsidRPr="00142972">
        <w:rPr>
          <w:rFonts w:eastAsiaTheme="minorEastAsia"/>
          <w:color w:val="000000"/>
          <w:sz w:val="24"/>
          <w:szCs w:val="24"/>
          <w:lang w:eastAsia="en-US"/>
        </w:rPr>
        <w:t xml:space="preserve"> </w:t>
      </w:r>
      <w:proofErr w:type="spellStart"/>
      <w:r w:rsidR="00142972" w:rsidRPr="00142972">
        <w:rPr>
          <w:rFonts w:eastAsiaTheme="minorEastAsia"/>
          <w:color w:val="000000"/>
          <w:sz w:val="24"/>
          <w:szCs w:val="24"/>
          <w:lang w:eastAsia="en-US"/>
        </w:rPr>
        <w:t>supervision</w:t>
      </w:r>
      <w:proofErr w:type="spellEnd"/>
      <w:r w:rsidR="00142972" w:rsidRPr="00142972">
        <w:rPr>
          <w:rFonts w:eastAsiaTheme="minorEastAsia"/>
          <w:color w:val="000000"/>
          <w:sz w:val="24"/>
          <w:szCs w:val="24"/>
          <w:lang w:eastAsia="en-US"/>
        </w:rPr>
        <w:t xml:space="preserve"> </w:t>
      </w:r>
      <w:proofErr w:type="spellStart"/>
      <w:r w:rsidR="00142972" w:rsidRPr="00142972">
        <w:rPr>
          <w:rFonts w:eastAsiaTheme="minorEastAsia"/>
          <w:color w:val="000000"/>
          <w:sz w:val="24"/>
          <w:szCs w:val="24"/>
          <w:lang w:eastAsia="en-US"/>
        </w:rPr>
        <w:t>devices</w:t>
      </w:r>
      <w:proofErr w:type="spellEnd"/>
      <w:r w:rsidR="00142972" w:rsidRPr="00142972">
        <w:rPr>
          <w:rFonts w:eastAsiaTheme="minorEastAsia"/>
          <w:color w:val="000000"/>
          <w:sz w:val="24"/>
          <w:szCs w:val="24"/>
          <w:lang w:eastAsia="en-US"/>
        </w:rPr>
        <w:t xml:space="preserve"> </w:t>
      </w:r>
      <w:proofErr w:type="spellStart"/>
      <w:r w:rsidR="00142972" w:rsidRPr="00142972">
        <w:rPr>
          <w:rFonts w:eastAsiaTheme="minorEastAsia"/>
          <w:color w:val="000000"/>
          <w:sz w:val="24"/>
          <w:szCs w:val="24"/>
          <w:lang w:eastAsia="en-US"/>
        </w:rPr>
        <w:t>for</w:t>
      </w:r>
      <w:proofErr w:type="spellEnd"/>
      <w:r w:rsidR="00142972" w:rsidRPr="00142972">
        <w:rPr>
          <w:rFonts w:eastAsiaTheme="minorEastAsia"/>
          <w:color w:val="000000"/>
          <w:sz w:val="24"/>
          <w:szCs w:val="24"/>
          <w:lang w:eastAsia="en-US"/>
        </w:rPr>
        <w:t xml:space="preserve"> </w:t>
      </w:r>
      <w:proofErr w:type="spellStart"/>
      <w:r w:rsidR="00142972" w:rsidRPr="00142972">
        <w:rPr>
          <w:rFonts w:eastAsiaTheme="minorEastAsia"/>
          <w:color w:val="000000"/>
          <w:sz w:val="24"/>
          <w:szCs w:val="24"/>
          <w:lang w:eastAsia="en-US"/>
        </w:rPr>
        <w:t>gas</w:t>
      </w:r>
      <w:proofErr w:type="spellEnd"/>
      <w:r w:rsidR="00142972" w:rsidRPr="00142972">
        <w:rPr>
          <w:rFonts w:eastAsiaTheme="minorEastAsia"/>
          <w:color w:val="000000"/>
          <w:sz w:val="24"/>
          <w:szCs w:val="24"/>
          <w:lang w:eastAsia="en-US"/>
        </w:rPr>
        <w:t xml:space="preserve"> </w:t>
      </w:r>
      <w:proofErr w:type="spellStart"/>
      <w:r w:rsidR="00142972" w:rsidRPr="00142972">
        <w:rPr>
          <w:rFonts w:eastAsiaTheme="minorEastAsia"/>
          <w:color w:val="000000"/>
          <w:sz w:val="24"/>
          <w:szCs w:val="24"/>
          <w:lang w:eastAsia="en-US"/>
        </w:rPr>
        <w:t>burning</w:t>
      </w:r>
      <w:proofErr w:type="spellEnd"/>
      <w:r w:rsidR="00142972" w:rsidRPr="00142972">
        <w:rPr>
          <w:rFonts w:eastAsiaTheme="minorEastAsia"/>
          <w:color w:val="000000"/>
          <w:sz w:val="24"/>
          <w:szCs w:val="24"/>
          <w:lang w:eastAsia="en-US"/>
        </w:rPr>
        <w:t xml:space="preserve"> </w:t>
      </w:r>
      <w:proofErr w:type="spellStart"/>
      <w:r w:rsidR="00142972" w:rsidRPr="00142972">
        <w:rPr>
          <w:rFonts w:eastAsiaTheme="minorEastAsia"/>
          <w:color w:val="000000"/>
          <w:sz w:val="24"/>
          <w:szCs w:val="24"/>
          <w:lang w:eastAsia="en-US"/>
        </w:rPr>
        <w:t>appliances</w:t>
      </w:r>
      <w:proofErr w:type="spellEnd"/>
      <w:r w:rsidR="00142972" w:rsidRPr="00142972">
        <w:rPr>
          <w:rFonts w:eastAsiaTheme="minorEastAsia"/>
          <w:color w:val="000000"/>
          <w:sz w:val="24"/>
          <w:szCs w:val="24"/>
          <w:lang w:eastAsia="en-US"/>
        </w:rPr>
        <w:t xml:space="preserve"> - </w:t>
      </w:r>
      <w:proofErr w:type="spellStart"/>
      <w:r w:rsidR="00142972" w:rsidRPr="00142972">
        <w:rPr>
          <w:rFonts w:eastAsiaTheme="minorEastAsia"/>
          <w:color w:val="000000"/>
          <w:sz w:val="24"/>
          <w:szCs w:val="24"/>
          <w:lang w:eastAsia="en-US"/>
        </w:rPr>
        <w:t>Thermoelectric</w:t>
      </w:r>
      <w:proofErr w:type="spellEnd"/>
      <w:r w:rsidR="00142972" w:rsidRPr="00142972">
        <w:rPr>
          <w:rFonts w:eastAsiaTheme="minorEastAsia"/>
          <w:color w:val="000000"/>
          <w:sz w:val="24"/>
          <w:szCs w:val="24"/>
          <w:lang w:eastAsia="en-US"/>
        </w:rPr>
        <w:t xml:space="preserve"> </w:t>
      </w:r>
      <w:proofErr w:type="spellStart"/>
      <w:r w:rsidR="00142972" w:rsidRPr="00142972">
        <w:rPr>
          <w:rFonts w:eastAsiaTheme="minorEastAsia"/>
          <w:color w:val="000000"/>
          <w:sz w:val="24"/>
          <w:szCs w:val="24"/>
          <w:lang w:eastAsia="en-US"/>
        </w:rPr>
        <w:t>flame</w:t>
      </w:r>
      <w:proofErr w:type="spellEnd"/>
      <w:r w:rsidR="00142972" w:rsidRPr="00142972">
        <w:rPr>
          <w:rFonts w:eastAsiaTheme="minorEastAsia"/>
          <w:color w:val="000000"/>
          <w:sz w:val="24"/>
          <w:szCs w:val="24"/>
          <w:lang w:eastAsia="en-US"/>
        </w:rPr>
        <w:t xml:space="preserve"> </w:t>
      </w:r>
      <w:proofErr w:type="spellStart"/>
      <w:r w:rsidR="00142972" w:rsidRPr="00142972">
        <w:rPr>
          <w:rFonts w:eastAsiaTheme="minorEastAsia"/>
          <w:color w:val="000000"/>
          <w:sz w:val="24"/>
          <w:szCs w:val="24"/>
          <w:lang w:eastAsia="en-US"/>
        </w:rPr>
        <w:t>supervision</w:t>
      </w:r>
      <w:proofErr w:type="spellEnd"/>
      <w:r w:rsidR="00142972" w:rsidRPr="00142972">
        <w:rPr>
          <w:rFonts w:eastAsiaTheme="minorEastAsia"/>
          <w:color w:val="000000"/>
          <w:sz w:val="24"/>
          <w:szCs w:val="24"/>
          <w:lang w:eastAsia="en-US"/>
        </w:rPr>
        <w:t xml:space="preserve"> </w:t>
      </w:r>
      <w:proofErr w:type="spellStart"/>
      <w:r w:rsidR="00142972" w:rsidRPr="00142972">
        <w:rPr>
          <w:rFonts w:eastAsiaTheme="minorEastAsia"/>
          <w:color w:val="000000"/>
          <w:sz w:val="24"/>
          <w:szCs w:val="24"/>
          <w:lang w:eastAsia="en-US"/>
        </w:rPr>
        <w:t>devices</w:t>
      </w:r>
      <w:proofErr w:type="spellEnd"/>
      <w:r w:rsidR="00142972">
        <w:rPr>
          <w:rFonts w:eastAsiaTheme="minorEastAsia"/>
          <w:color w:val="000000"/>
          <w:sz w:val="24"/>
          <w:szCs w:val="24"/>
          <w:lang w:eastAsia="en-US"/>
        </w:rPr>
        <w:t xml:space="preserve"> (</w:t>
      </w:r>
      <w:r w:rsidRPr="000568B7">
        <w:rPr>
          <w:rFonts w:eastAsiaTheme="minorEastAsia"/>
          <w:color w:val="000000"/>
          <w:sz w:val="24"/>
          <w:szCs w:val="24"/>
          <w:lang w:eastAsia="en-US"/>
        </w:rPr>
        <w:t>Устройства контроля пламени для газовых приборов - Термоэлектрические устройства контроля пламени</w:t>
      </w:r>
      <w:r w:rsidR="00142972">
        <w:rPr>
          <w:rFonts w:eastAsiaTheme="minorEastAsia"/>
          <w:color w:val="000000"/>
          <w:sz w:val="24"/>
          <w:szCs w:val="24"/>
          <w:lang w:eastAsia="en-US"/>
        </w:rPr>
        <w:t>)</w:t>
      </w:r>
      <w:r>
        <w:rPr>
          <w:rFonts w:eastAsiaTheme="minorEastAsia"/>
          <w:color w:val="000000"/>
          <w:sz w:val="24"/>
          <w:szCs w:val="24"/>
          <w:lang w:eastAsia="en-US"/>
        </w:rPr>
        <w:t>.</w:t>
      </w:r>
    </w:p>
    <w:p w:rsidR="000568B7" w:rsidRPr="00142972" w:rsidRDefault="000568B7" w:rsidP="00142972">
      <w:pPr>
        <w:widowControl/>
        <w:ind w:firstLine="567"/>
        <w:rPr>
          <w:rFonts w:eastAsiaTheme="minorEastAsia"/>
          <w:color w:val="000000"/>
          <w:sz w:val="24"/>
          <w:szCs w:val="24"/>
          <w:lang w:val="en-US" w:eastAsia="en-US"/>
        </w:rPr>
      </w:pPr>
      <w:r w:rsidRPr="000568B7">
        <w:rPr>
          <w:rFonts w:eastAsiaTheme="minorEastAsia"/>
          <w:color w:val="000000"/>
          <w:sz w:val="24"/>
          <w:szCs w:val="24"/>
          <w:lang w:val="en-US" w:eastAsia="en-US"/>
        </w:rPr>
        <w:t>EN</w:t>
      </w:r>
      <w:r w:rsidRPr="00142972">
        <w:rPr>
          <w:rFonts w:eastAsiaTheme="minorEastAsia"/>
          <w:color w:val="000000"/>
          <w:sz w:val="24"/>
          <w:szCs w:val="24"/>
          <w:lang w:val="en-US" w:eastAsia="en-US"/>
        </w:rPr>
        <w:t xml:space="preserve"> 126:2012 </w:t>
      </w:r>
      <w:r w:rsidR="00142972" w:rsidRPr="00142972">
        <w:rPr>
          <w:rFonts w:eastAsiaTheme="minorEastAsia"/>
          <w:color w:val="000000"/>
          <w:sz w:val="24"/>
          <w:szCs w:val="24"/>
          <w:lang w:val="en-US" w:eastAsia="en-US"/>
        </w:rPr>
        <w:t xml:space="preserve">Multifunctional controls for gas burning appliances </w:t>
      </w:r>
      <w:r w:rsidR="00BB2EA3" w:rsidRPr="00BB2EA3">
        <w:rPr>
          <w:rFonts w:eastAsiaTheme="minorEastAsia"/>
          <w:color w:val="000000"/>
          <w:sz w:val="24"/>
          <w:szCs w:val="24"/>
          <w:lang w:val="en-US" w:eastAsia="en-US"/>
        </w:rPr>
        <w:t>(</w:t>
      </w:r>
      <w:r w:rsidRPr="000568B7">
        <w:rPr>
          <w:rFonts w:eastAsiaTheme="minorEastAsia"/>
          <w:color w:val="000000"/>
          <w:sz w:val="24"/>
          <w:szCs w:val="24"/>
          <w:lang w:eastAsia="en-US"/>
        </w:rPr>
        <w:t>Многофункциональные</w:t>
      </w:r>
      <w:r w:rsidRPr="00142972">
        <w:rPr>
          <w:rFonts w:eastAsiaTheme="minorEastAsia"/>
          <w:color w:val="000000"/>
          <w:sz w:val="24"/>
          <w:szCs w:val="24"/>
          <w:lang w:val="en-US" w:eastAsia="en-US"/>
        </w:rPr>
        <w:t xml:space="preserve"> </w:t>
      </w:r>
      <w:r w:rsidRPr="000568B7">
        <w:rPr>
          <w:rFonts w:eastAsiaTheme="minorEastAsia"/>
          <w:color w:val="000000"/>
          <w:sz w:val="24"/>
          <w:szCs w:val="24"/>
          <w:lang w:eastAsia="en-US"/>
        </w:rPr>
        <w:t>устройства</w:t>
      </w:r>
      <w:r w:rsidRPr="00142972">
        <w:rPr>
          <w:rFonts w:eastAsiaTheme="minorEastAsia"/>
          <w:color w:val="000000"/>
          <w:sz w:val="24"/>
          <w:szCs w:val="24"/>
          <w:lang w:val="en-US" w:eastAsia="en-US"/>
        </w:rPr>
        <w:t xml:space="preserve"> </w:t>
      </w:r>
      <w:r w:rsidRPr="000568B7">
        <w:rPr>
          <w:rFonts w:eastAsiaTheme="minorEastAsia"/>
          <w:color w:val="000000"/>
          <w:sz w:val="24"/>
          <w:szCs w:val="24"/>
          <w:lang w:eastAsia="en-US"/>
        </w:rPr>
        <w:t>контроля</w:t>
      </w:r>
      <w:r w:rsidRPr="00142972">
        <w:rPr>
          <w:rFonts w:eastAsiaTheme="minorEastAsia"/>
          <w:color w:val="000000"/>
          <w:sz w:val="24"/>
          <w:szCs w:val="24"/>
          <w:lang w:val="en-US" w:eastAsia="en-US"/>
        </w:rPr>
        <w:t xml:space="preserve"> </w:t>
      </w:r>
      <w:r w:rsidRPr="000568B7">
        <w:rPr>
          <w:rFonts w:eastAsiaTheme="minorEastAsia"/>
          <w:color w:val="000000"/>
          <w:sz w:val="24"/>
          <w:szCs w:val="24"/>
          <w:lang w:eastAsia="en-US"/>
        </w:rPr>
        <w:t>пламени</w:t>
      </w:r>
      <w:r w:rsidR="00BB2EA3" w:rsidRPr="00BB2EA3">
        <w:rPr>
          <w:rFonts w:eastAsiaTheme="minorEastAsia"/>
          <w:color w:val="000000"/>
          <w:sz w:val="24"/>
          <w:szCs w:val="24"/>
          <w:lang w:val="en-US" w:eastAsia="en-US"/>
        </w:rPr>
        <w:t>)</w:t>
      </w:r>
      <w:r w:rsidRPr="00142972">
        <w:rPr>
          <w:rFonts w:eastAsiaTheme="minorEastAsia"/>
          <w:color w:val="000000"/>
          <w:sz w:val="24"/>
          <w:szCs w:val="24"/>
          <w:lang w:val="en-US" w:eastAsia="en-US"/>
        </w:rPr>
        <w:t>.</w:t>
      </w:r>
    </w:p>
    <w:p w:rsidR="00F74E49" w:rsidRPr="00142972" w:rsidRDefault="000568B7" w:rsidP="00142972">
      <w:pPr>
        <w:widowControl/>
        <w:ind w:firstLine="567"/>
        <w:rPr>
          <w:rFonts w:eastAsiaTheme="minorEastAsia"/>
          <w:color w:val="000000"/>
          <w:sz w:val="24"/>
          <w:szCs w:val="24"/>
          <w:lang w:val="en-US" w:eastAsia="en-US"/>
        </w:rPr>
      </w:pPr>
      <w:r w:rsidRPr="000568B7">
        <w:rPr>
          <w:rFonts w:eastAsiaTheme="minorEastAsia"/>
          <w:color w:val="000000"/>
          <w:sz w:val="24"/>
          <w:szCs w:val="24"/>
          <w:lang w:val="en-US" w:eastAsia="en-US"/>
        </w:rPr>
        <w:t>EN</w:t>
      </w:r>
      <w:r w:rsidRPr="00142972">
        <w:rPr>
          <w:rFonts w:eastAsiaTheme="minorEastAsia"/>
          <w:color w:val="000000"/>
          <w:sz w:val="24"/>
          <w:szCs w:val="24"/>
          <w:lang w:val="en-US" w:eastAsia="en-US"/>
        </w:rPr>
        <w:t xml:space="preserve"> 161:2011+</w:t>
      </w:r>
      <w:r w:rsidRPr="000568B7">
        <w:rPr>
          <w:rFonts w:eastAsiaTheme="minorEastAsia"/>
          <w:color w:val="000000"/>
          <w:sz w:val="24"/>
          <w:szCs w:val="24"/>
          <w:lang w:val="en-US" w:eastAsia="en-US"/>
        </w:rPr>
        <w:t>A</w:t>
      </w:r>
      <w:r w:rsidRPr="00142972">
        <w:rPr>
          <w:rFonts w:eastAsiaTheme="minorEastAsia"/>
          <w:color w:val="000000"/>
          <w:sz w:val="24"/>
          <w:szCs w:val="24"/>
          <w:lang w:val="en-US" w:eastAsia="en-US"/>
        </w:rPr>
        <w:t xml:space="preserve">3:2013 </w:t>
      </w:r>
      <w:r w:rsidR="00142972" w:rsidRPr="00142972">
        <w:rPr>
          <w:rFonts w:eastAsiaTheme="minorEastAsia"/>
          <w:color w:val="000000"/>
          <w:sz w:val="24"/>
          <w:szCs w:val="24"/>
          <w:lang w:val="en-US" w:eastAsia="en-US"/>
        </w:rPr>
        <w:t>Automatic shut-off valves for gas burners and gas appliances (</w:t>
      </w:r>
      <w:r w:rsidRPr="000568B7">
        <w:rPr>
          <w:rFonts w:eastAsiaTheme="minorEastAsia"/>
          <w:color w:val="000000"/>
          <w:sz w:val="24"/>
          <w:szCs w:val="24"/>
          <w:lang w:eastAsia="en-US"/>
        </w:rPr>
        <w:t>Автоматические</w:t>
      </w:r>
      <w:r w:rsidRPr="00142972">
        <w:rPr>
          <w:rFonts w:eastAsiaTheme="minorEastAsia"/>
          <w:color w:val="000000"/>
          <w:sz w:val="24"/>
          <w:szCs w:val="24"/>
          <w:lang w:val="en-US" w:eastAsia="en-US"/>
        </w:rPr>
        <w:t xml:space="preserve"> </w:t>
      </w:r>
      <w:r w:rsidRPr="000568B7">
        <w:rPr>
          <w:rFonts w:eastAsiaTheme="minorEastAsia"/>
          <w:color w:val="000000"/>
          <w:sz w:val="24"/>
          <w:szCs w:val="24"/>
          <w:lang w:eastAsia="en-US"/>
        </w:rPr>
        <w:t>запорные</w:t>
      </w:r>
      <w:r w:rsidRPr="00142972">
        <w:rPr>
          <w:rFonts w:eastAsiaTheme="minorEastAsia"/>
          <w:color w:val="000000"/>
          <w:sz w:val="24"/>
          <w:szCs w:val="24"/>
          <w:lang w:val="en-US" w:eastAsia="en-US"/>
        </w:rPr>
        <w:t xml:space="preserve"> </w:t>
      </w:r>
      <w:r w:rsidRPr="000568B7">
        <w:rPr>
          <w:rFonts w:eastAsiaTheme="minorEastAsia"/>
          <w:color w:val="000000"/>
          <w:sz w:val="24"/>
          <w:szCs w:val="24"/>
          <w:lang w:eastAsia="en-US"/>
        </w:rPr>
        <w:t>клапаны</w:t>
      </w:r>
      <w:r w:rsidRPr="00142972">
        <w:rPr>
          <w:rFonts w:eastAsiaTheme="minorEastAsia"/>
          <w:color w:val="000000"/>
          <w:sz w:val="24"/>
          <w:szCs w:val="24"/>
          <w:lang w:val="en-US" w:eastAsia="en-US"/>
        </w:rPr>
        <w:t xml:space="preserve"> </w:t>
      </w:r>
      <w:r w:rsidRPr="000568B7">
        <w:rPr>
          <w:rFonts w:eastAsiaTheme="minorEastAsia"/>
          <w:color w:val="000000"/>
          <w:sz w:val="24"/>
          <w:szCs w:val="24"/>
          <w:lang w:eastAsia="en-US"/>
        </w:rPr>
        <w:t>для</w:t>
      </w:r>
      <w:r w:rsidRPr="00142972">
        <w:rPr>
          <w:rFonts w:eastAsiaTheme="minorEastAsia"/>
          <w:color w:val="000000"/>
          <w:sz w:val="24"/>
          <w:szCs w:val="24"/>
          <w:lang w:val="en-US" w:eastAsia="en-US"/>
        </w:rPr>
        <w:t xml:space="preserve"> </w:t>
      </w:r>
      <w:r w:rsidRPr="000568B7">
        <w:rPr>
          <w:rFonts w:eastAsiaTheme="minorEastAsia"/>
          <w:color w:val="000000"/>
          <w:sz w:val="24"/>
          <w:szCs w:val="24"/>
          <w:lang w:eastAsia="en-US"/>
        </w:rPr>
        <w:t>газовых</w:t>
      </w:r>
      <w:r w:rsidRPr="00142972">
        <w:rPr>
          <w:rFonts w:eastAsiaTheme="minorEastAsia"/>
          <w:color w:val="000000"/>
          <w:sz w:val="24"/>
          <w:szCs w:val="24"/>
          <w:lang w:val="en-US" w:eastAsia="en-US"/>
        </w:rPr>
        <w:t xml:space="preserve"> </w:t>
      </w:r>
      <w:r w:rsidRPr="000568B7">
        <w:rPr>
          <w:rFonts w:eastAsiaTheme="minorEastAsia"/>
          <w:color w:val="000000"/>
          <w:sz w:val="24"/>
          <w:szCs w:val="24"/>
          <w:lang w:eastAsia="en-US"/>
        </w:rPr>
        <w:t>горелок</w:t>
      </w:r>
      <w:r w:rsidRPr="00142972">
        <w:rPr>
          <w:rFonts w:eastAsiaTheme="minorEastAsia"/>
          <w:color w:val="000000"/>
          <w:sz w:val="24"/>
          <w:szCs w:val="24"/>
          <w:lang w:val="en-US" w:eastAsia="en-US"/>
        </w:rPr>
        <w:t xml:space="preserve"> </w:t>
      </w:r>
      <w:r w:rsidRPr="000568B7">
        <w:rPr>
          <w:rFonts w:eastAsiaTheme="minorEastAsia"/>
          <w:color w:val="000000"/>
          <w:sz w:val="24"/>
          <w:szCs w:val="24"/>
          <w:lang w:eastAsia="en-US"/>
        </w:rPr>
        <w:t>и</w:t>
      </w:r>
      <w:r w:rsidRPr="00142972">
        <w:rPr>
          <w:rFonts w:eastAsiaTheme="minorEastAsia"/>
          <w:color w:val="000000"/>
          <w:sz w:val="24"/>
          <w:szCs w:val="24"/>
          <w:lang w:val="en-US" w:eastAsia="en-US"/>
        </w:rPr>
        <w:t xml:space="preserve"> </w:t>
      </w:r>
      <w:r w:rsidRPr="000568B7">
        <w:rPr>
          <w:rFonts w:eastAsiaTheme="minorEastAsia"/>
          <w:color w:val="000000"/>
          <w:sz w:val="24"/>
          <w:szCs w:val="24"/>
          <w:lang w:eastAsia="en-US"/>
        </w:rPr>
        <w:t>газовых</w:t>
      </w:r>
      <w:r w:rsidRPr="00142972">
        <w:rPr>
          <w:rFonts w:eastAsiaTheme="minorEastAsia"/>
          <w:color w:val="000000"/>
          <w:sz w:val="24"/>
          <w:szCs w:val="24"/>
          <w:lang w:val="en-US" w:eastAsia="en-US"/>
        </w:rPr>
        <w:t xml:space="preserve"> </w:t>
      </w:r>
      <w:r w:rsidRPr="000568B7">
        <w:rPr>
          <w:rFonts w:eastAsiaTheme="minorEastAsia"/>
          <w:color w:val="000000"/>
          <w:sz w:val="24"/>
          <w:szCs w:val="24"/>
          <w:lang w:eastAsia="en-US"/>
        </w:rPr>
        <w:t>приборов</w:t>
      </w:r>
      <w:r w:rsidR="00142972" w:rsidRPr="00142972">
        <w:rPr>
          <w:rFonts w:eastAsiaTheme="minorEastAsia"/>
          <w:color w:val="000000"/>
          <w:sz w:val="24"/>
          <w:szCs w:val="24"/>
          <w:lang w:val="en-US" w:eastAsia="en-US"/>
        </w:rPr>
        <w:t>)</w:t>
      </w:r>
      <w:r w:rsidRPr="00142972">
        <w:rPr>
          <w:rFonts w:eastAsiaTheme="minorEastAsia"/>
          <w:color w:val="000000"/>
          <w:sz w:val="24"/>
          <w:szCs w:val="24"/>
          <w:lang w:val="en-US" w:eastAsia="en-US"/>
        </w:rPr>
        <w:t>.</w:t>
      </w:r>
    </w:p>
    <w:p w:rsidR="00142972" w:rsidRDefault="00142972" w:rsidP="00142972">
      <w:pPr>
        <w:widowControl/>
        <w:ind w:firstLine="567"/>
        <w:rPr>
          <w:rFonts w:eastAsiaTheme="minorEastAsia"/>
          <w:color w:val="000000"/>
          <w:sz w:val="24"/>
          <w:szCs w:val="24"/>
          <w:lang w:val="en-US" w:eastAsia="en-US"/>
        </w:rPr>
      </w:pPr>
    </w:p>
    <w:p w:rsidR="00142972" w:rsidRDefault="00142972" w:rsidP="00142972">
      <w:pPr>
        <w:widowControl/>
        <w:ind w:firstLine="567"/>
        <w:rPr>
          <w:rFonts w:eastAsiaTheme="minorEastAsia"/>
          <w:color w:val="000000"/>
          <w:sz w:val="24"/>
          <w:szCs w:val="24"/>
          <w:lang w:val="en-US" w:eastAsia="en-US"/>
        </w:rPr>
      </w:pPr>
    </w:p>
    <w:p w:rsidR="00142972" w:rsidRPr="00142972" w:rsidRDefault="00142972" w:rsidP="00142972">
      <w:pPr>
        <w:widowControl/>
        <w:pBdr>
          <w:bottom w:val="single" w:sz="4" w:space="0" w:color="auto"/>
        </w:pBdr>
        <w:ind w:firstLine="567"/>
        <w:rPr>
          <w:rFonts w:eastAsiaTheme="minorEastAsia"/>
          <w:color w:val="000000"/>
          <w:sz w:val="24"/>
          <w:szCs w:val="24"/>
          <w:lang w:val="en-US" w:eastAsia="en-US"/>
        </w:rPr>
      </w:pPr>
    </w:p>
    <w:p w:rsidR="00142972" w:rsidRPr="0022050E" w:rsidRDefault="00142972" w:rsidP="00142972">
      <w:pPr>
        <w:widowControl/>
        <w:ind w:firstLine="567"/>
        <w:rPr>
          <w:rFonts w:eastAsiaTheme="minorEastAsia"/>
          <w:b/>
          <w:color w:val="000000"/>
          <w:sz w:val="24"/>
          <w:szCs w:val="24"/>
          <w:lang w:val="en-US" w:eastAsia="en-US"/>
        </w:rPr>
      </w:pPr>
      <w:r>
        <w:rPr>
          <w:rFonts w:eastAsiaTheme="minorEastAsia"/>
          <w:b/>
          <w:color w:val="000000"/>
          <w:sz w:val="24"/>
          <w:szCs w:val="24"/>
          <w:lang w:eastAsia="en-US"/>
        </w:rPr>
        <w:t>Проект</w:t>
      </w:r>
      <w:r w:rsidRPr="0022050E">
        <w:rPr>
          <w:rFonts w:eastAsiaTheme="minorEastAsia"/>
          <w:b/>
          <w:color w:val="000000"/>
          <w:sz w:val="24"/>
          <w:szCs w:val="24"/>
          <w:lang w:val="en-US" w:eastAsia="en-US"/>
        </w:rPr>
        <w:t xml:space="preserve">, </w:t>
      </w:r>
      <w:r>
        <w:rPr>
          <w:rFonts w:eastAsiaTheme="minorEastAsia"/>
          <w:b/>
          <w:color w:val="000000"/>
          <w:sz w:val="24"/>
          <w:szCs w:val="24"/>
          <w:lang w:eastAsia="en-US"/>
        </w:rPr>
        <w:t>редакция</w:t>
      </w:r>
      <w:r w:rsidRPr="0022050E">
        <w:rPr>
          <w:rFonts w:eastAsiaTheme="minorEastAsia"/>
          <w:b/>
          <w:color w:val="000000"/>
          <w:sz w:val="24"/>
          <w:szCs w:val="24"/>
          <w:lang w:val="en-US" w:eastAsia="en-US"/>
        </w:rPr>
        <w:t xml:space="preserve"> 1</w:t>
      </w:r>
    </w:p>
    <w:p w:rsidR="000568B7" w:rsidRPr="0022050E" w:rsidRDefault="000568B7" w:rsidP="00142972">
      <w:pPr>
        <w:widowControl/>
        <w:ind w:firstLine="567"/>
        <w:rPr>
          <w:rFonts w:eastAsiaTheme="minorEastAsia"/>
          <w:color w:val="000000"/>
          <w:sz w:val="24"/>
          <w:szCs w:val="24"/>
          <w:lang w:val="en-US" w:eastAsia="en-US"/>
        </w:rPr>
      </w:pPr>
      <w:proofErr w:type="gramStart"/>
      <w:r w:rsidRPr="00142972">
        <w:rPr>
          <w:rFonts w:eastAsiaTheme="minorEastAsia"/>
          <w:color w:val="000000"/>
          <w:sz w:val="24"/>
          <w:szCs w:val="24"/>
          <w:lang w:val="en-US" w:eastAsia="en-US"/>
        </w:rPr>
        <w:lastRenderedPageBreak/>
        <w:t>EN</w:t>
      </w:r>
      <w:r w:rsidRPr="0022050E">
        <w:rPr>
          <w:rFonts w:eastAsiaTheme="minorEastAsia"/>
          <w:color w:val="000000"/>
          <w:sz w:val="24"/>
          <w:szCs w:val="24"/>
          <w:lang w:val="en-US" w:eastAsia="en-US"/>
        </w:rPr>
        <w:t xml:space="preserve"> 298:2012 </w:t>
      </w:r>
      <w:r w:rsidR="00142972" w:rsidRPr="00142972">
        <w:rPr>
          <w:rFonts w:eastAsiaTheme="minorEastAsia"/>
          <w:color w:val="000000"/>
          <w:sz w:val="24"/>
          <w:szCs w:val="24"/>
          <w:lang w:val="en-US" w:eastAsia="en-US"/>
        </w:rPr>
        <w:t>Automatic</w:t>
      </w:r>
      <w:r w:rsidR="00142972" w:rsidRPr="0022050E">
        <w:rPr>
          <w:rFonts w:eastAsiaTheme="minorEastAsia"/>
          <w:color w:val="000000"/>
          <w:sz w:val="24"/>
          <w:szCs w:val="24"/>
          <w:lang w:val="en-US" w:eastAsia="en-US"/>
        </w:rPr>
        <w:t xml:space="preserve"> </w:t>
      </w:r>
      <w:r w:rsidR="00142972" w:rsidRPr="00142972">
        <w:rPr>
          <w:rFonts w:eastAsiaTheme="minorEastAsia"/>
          <w:color w:val="000000"/>
          <w:sz w:val="24"/>
          <w:szCs w:val="24"/>
          <w:lang w:val="en-US" w:eastAsia="en-US"/>
        </w:rPr>
        <w:t>burner</w:t>
      </w:r>
      <w:r w:rsidR="00142972" w:rsidRPr="0022050E">
        <w:rPr>
          <w:rFonts w:eastAsiaTheme="minorEastAsia"/>
          <w:color w:val="000000"/>
          <w:sz w:val="24"/>
          <w:szCs w:val="24"/>
          <w:lang w:val="en-US" w:eastAsia="en-US"/>
        </w:rPr>
        <w:t xml:space="preserve"> </w:t>
      </w:r>
      <w:r w:rsidR="00142972" w:rsidRPr="00142972">
        <w:rPr>
          <w:rFonts w:eastAsiaTheme="minorEastAsia"/>
          <w:color w:val="000000"/>
          <w:sz w:val="24"/>
          <w:szCs w:val="24"/>
          <w:lang w:val="en-US" w:eastAsia="en-US"/>
        </w:rPr>
        <w:t>control</w:t>
      </w:r>
      <w:r w:rsidR="00142972" w:rsidRPr="0022050E">
        <w:rPr>
          <w:rFonts w:eastAsiaTheme="minorEastAsia"/>
          <w:color w:val="000000"/>
          <w:sz w:val="24"/>
          <w:szCs w:val="24"/>
          <w:lang w:val="en-US" w:eastAsia="en-US"/>
        </w:rPr>
        <w:t xml:space="preserve"> </w:t>
      </w:r>
      <w:r w:rsidR="00142972" w:rsidRPr="00142972">
        <w:rPr>
          <w:rFonts w:eastAsiaTheme="minorEastAsia"/>
          <w:color w:val="000000"/>
          <w:sz w:val="24"/>
          <w:szCs w:val="24"/>
          <w:lang w:val="en-US" w:eastAsia="en-US"/>
        </w:rPr>
        <w:t>systems</w:t>
      </w:r>
      <w:r w:rsidR="00142972" w:rsidRPr="0022050E">
        <w:rPr>
          <w:rFonts w:eastAsiaTheme="minorEastAsia"/>
          <w:color w:val="000000"/>
          <w:sz w:val="24"/>
          <w:szCs w:val="24"/>
          <w:lang w:val="en-US" w:eastAsia="en-US"/>
        </w:rPr>
        <w:t xml:space="preserve"> </w:t>
      </w:r>
      <w:r w:rsidR="00142972" w:rsidRPr="00142972">
        <w:rPr>
          <w:rFonts w:eastAsiaTheme="minorEastAsia"/>
          <w:color w:val="000000"/>
          <w:sz w:val="24"/>
          <w:szCs w:val="24"/>
          <w:lang w:val="en-US" w:eastAsia="en-US"/>
        </w:rPr>
        <w:t>for</w:t>
      </w:r>
      <w:r w:rsidR="00142972" w:rsidRPr="0022050E">
        <w:rPr>
          <w:rFonts w:eastAsiaTheme="minorEastAsia"/>
          <w:color w:val="000000"/>
          <w:sz w:val="24"/>
          <w:szCs w:val="24"/>
          <w:lang w:val="en-US" w:eastAsia="en-US"/>
        </w:rPr>
        <w:t xml:space="preserve"> </w:t>
      </w:r>
      <w:r w:rsidR="00142972" w:rsidRPr="00142972">
        <w:rPr>
          <w:rFonts w:eastAsiaTheme="minorEastAsia"/>
          <w:color w:val="000000"/>
          <w:sz w:val="24"/>
          <w:szCs w:val="24"/>
          <w:lang w:val="en-US" w:eastAsia="en-US"/>
        </w:rPr>
        <w:t>burners</w:t>
      </w:r>
      <w:r w:rsidR="00142972" w:rsidRPr="0022050E">
        <w:rPr>
          <w:rFonts w:eastAsiaTheme="minorEastAsia"/>
          <w:color w:val="000000"/>
          <w:sz w:val="24"/>
          <w:szCs w:val="24"/>
          <w:lang w:val="en-US" w:eastAsia="en-US"/>
        </w:rPr>
        <w:t xml:space="preserve"> </w:t>
      </w:r>
      <w:r w:rsidR="00142972" w:rsidRPr="00142972">
        <w:rPr>
          <w:rFonts w:eastAsiaTheme="minorEastAsia"/>
          <w:color w:val="000000"/>
          <w:sz w:val="24"/>
          <w:szCs w:val="24"/>
          <w:lang w:val="en-US" w:eastAsia="en-US"/>
        </w:rPr>
        <w:t>and</w:t>
      </w:r>
      <w:r w:rsidR="00142972" w:rsidRPr="0022050E">
        <w:rPr>
          <w:rFonts w:eastAsiaTheme="minorEastAsia"/>
          <w:color w:val="000000"/>
          <w:sz w:val="24"/>
          <w:szCs w:val="24"/>
          <w:lang w:val="en-US" w:eastAsia="en-US"/>
        </w:rPr>
        <w:t xml:space="preserve"> </w:t>
      </w:r>
      <w:r w:rsidR="00142972" w:rsidRPr="00142972">
        <w:rPr>
          <w:rFonts w:eastAsiaTheme="minorEastAsia"/>
          <w:color w:val="000000"/>
          <w:sz w:val="24"/>
          <w:szCs w:val="24"/>
          <w:lang w:val="en-US" w:eastAsia="en-US"/>
        </w:rPr>
        <w:t>appliances</w:t>
      </w:r>
      <w:r w:rsidR="00142972" w:rsidRPr="0022050E">
        <w:rPr>
          <w:rFonts w:eastAsiaTheme="minorEastAsia"/>
          <w:color w:val="000000"/>
          <w:sz w:val="24"/>
          <w:szCs w:val="24"/>
          <w:lang w:val="en-US" w:eastAsia="en-US"/>
        </w:rPr>
        <w:t xml:space="preserve"> </w:t>
      </w:r>
      <w:r w:rsidR="00142972" w:rsidRPr="00142972">
        <w:rPr>
          <w:rFonts w:eastAsiaTheme="minorEastAsia"/>
          <w:color w:val="000000"/>
          <w:sz w:val="24"/>
          <w:szCs w:val="24"/>
          <w:lang w:val="en-US" w:eastAsia="en-US"/>
        </w:rPr>
        <w:t>burning</w:t>
      </w:r>
      <w:r w:rsidR="00142972" w:rsidRPr="0022050E">
        <w:rPr>
          <w:rFonts w:eastAsiaTheme="minorEastAsia"/>
          <w:color w:val="000000"/>
          <w:sz w:val="24"/>
          <w:szCs w:val="24"/>
          <w:lang w:val="en-US" w:eastAsia="en-US"/>
        </w:rPr>
        <w:t xml:space="preserve"> </w:t>
      </w:r>
      <w:r w:rsidR="00142972" w:rsidRPr="00142972">
        <w:rPr>
          <w:rFonts w:eastAsiaTheme="minorEastAsia"/>
          <w:color w:val="000000"/>
          <w:sz w:val="24"/>
          <w:szCs w:val="24"/>
          <w:lang w:val="en-US" w:eastAsia="en-US"/>
        </w:rPr>
        <w:t>gaseous</w:t>
      </w:r>
      <w:r w:rsidR="00142972" w:rsidRPr="0022050E">
        <w:rPr>
          <w:rFonts w:eastAsiaTheme="minorEastAsia"/>
          <w:color w:val="000000"/>
          <w:sz w:val="24"/>
          <w:szCs w:val="24"/>
          <w:lang w:val="en-US" w:eastAsia="en-US"/>
        </w:rPr>
        <w:t xml:space="preserve"> </w:t>
      </w:r>
      <w:r w:rsidR="00142972" w:rsidRPr="00142972">
        <w:rPr>
          <w:rFonts w:eastAsiaTheme="minorEastAsia"/>
          <w:color w:val="000000"/>
          <w:sz w:val="24"/>
          <w:szCs w:val="24"/>
          <w:lang w:val="en-US" w:eastAsia="en-US"/>
        </w:rPr>
        <w:t>or</w:t>
      </w:r>
      <w:r w:rsidR="00142972" w:rsidRPr="0022050E">
        <w:rPr>
          <w:rFonts w:eastAsiaTheme="minorEastAsia"/>
          <w:color w:val="000000"/>
          <w:sz w:val="24"/>
          <w:szCs w:val="24"/>
          <w:lang w:val="en-US" w:eastAsia="en-US"/>
        </w:rPr>
        <w:t xml:space="preserve"> </w:t>
      </w:r>
      <w:r w:rsidR="00142972" w:rsidRPr="00142972">
        <w:rPr>
          <w:rFonts w:eastAsiaTheme="minorEastAsia"/>
          <w:color w:val="000000"/>
          <w:sz w:val="24"/>
          <w:szCs w:val="24"/>
          <w:lang w:val="en-US" w:eastAsia="en-US"/>
        </w:rPr>
        <w:t>liquid</w:t>
      </w:r>
      <w:r w:rsidR="00142972" w:rsidRPr="0022050E">
        <w:rPr>
          <w:rFonts w:eastAsiaTheme="minorEastAsia"/>
          <w:color w:val="000000"/>
          <w:sz w:val="24"/>
          <w:szCs w:val="24"/>
          <w:lang w:val="en-US" w:eastAsia="en-US"/>
        </w:rPr>
        <w:t xml:space="preserve"> </w:t>
      </w:r>
      <w:r w:rsidR="00142972" w:rsidRPr="00142972">
        <w:rPr>
          <w:rFonts w:eastAsiaTheme="minorEastAsia"/>
          <w:color w:val="000000"/>
          <w:sz w:val="24"/>
          <w:szCs w:val="24"/>
          <w:lang w:val="en-US" w:eastAsia="en-US"/>
        </w:rPr>
        <w:t>fuels</w:t>
      </w:r>
      <w:r w:rsidR="00142972" w:rsidRPr="0022050E">
        <w:rPr>
          <w:rFonts w:eastAsiaTheme="minorEastAsia"/>
          <w:color w:val="000000"/>
          <w:sz w:val="24"/>
          <w:szCs w:val="24"/>
          <w:lang w:val="en-US" w:eastAsia="en-US"/>
        </w:rPr>
        <w:t xml:space="preserve"> (</w:t>
      </w:r>
      <w:r w:rsidRPr="000568B7">
        <w:rPr>
          <w:rFonts w:eastAsiaTheme="minorEastAsia"/>
          <w:color w:val="000000"/>
          <w:sz w:val="24"/>
          <w:szCs w:val="24"/>
          <w:lang w:eastAsia="en-US"/>
        </w:rPr>
        <w:t>Автоматические</w:t>
      </w:r>
      <w:r w:rsidRPr="0022050E">
        <w:rPr>
          <w:rFonts w:eastAsiaTheme="minorEastAsia"/>
          <w:color w:val="000000"/>
          <w:sz w:val="24"/>
          <w:szCs w:val="24"/>
          <w:lang w:val="en-US" w:eastAsia="en-US"/>
        </w:rPr>
        <w:t xml:space="preserve"> </w:t>
      </w:r>
      <w:r w:rsidRPr="000568B7">
        <w:rPr>
          <w:rFonts w:eastAsiaTheme="minorEastAsia"/>
          <w:color w:val="000000"/>
          <w:sz w:val="24"/>
          <w:szCs w:val="24"/>
          <w:lang w:eastAsia="en-US"/>
        </w:rPr>
        <w:t>системы</w:t>
      </w:r>
      <w:r w:rsidRPr="0022050E">
        <w:rPr>
          <w:rFonts w:eastAsiaTheme="minorEastAsia"/>
          <w:color w:val="000000"/>
          <w:sz w:val="24"/>
          <w:szCs w:val="24"/>
          <w:lang w:val="en-US" w:eastAsia="en-US"/>
        </w:rPr>
        <w:t xml:space="preserve"> </w:t>
      </w:r>
      <w:r w:rsidRPr="000568B7">
        <w:rPr>
          <w:rFonts w:eastAsiaTheme="minorEastAsia"/>
          <w:color w:val="000000"/>
          <w:sz w:val="24"/>
          <w:szCs w:val="24"/>
          <w:lang w:eastAsia="en-US"/>
        </w:rPr>
        <w:t>контроля</w:t>
      </w:r>
      <w:r w:rsidRPr="0022050E">
        <w:rPr>
          <w:rFonts w:eastAsiaTheme="minorEastAsia"/>
          <w:color w:val="000000"/>
          <w:sz w:val="24"/>
          <w:szCs w:val="24"/>
          <w:lang w:val="en-US" w:eastAsia="en-US"/>
        </w:rPr>
        <w:t xml:space="preserve"> </w:t>
      </w:r>
      <w:r w:rsidRPr="000568B7">
        <w:rPr>
          <w:rFonts w:eastAsiaTheme="minorEastAsia"/>
          <w:color w:val="000000"/>
          <w:sz w:val="24"/>
          <w:szCs w:val="24"/>
          <w:lang w:eastAsia="en-US"/>
        </w:rPr>
        <w:t>пламени</w:t>
      </w:r>
      <w:r w:rsidRPr="0022050E">
        <w:rPr>
          <w:rFonts w:eastAsiaTheme="minorEastAsia"/>
          <w:color w:val="000000"/>
          <w:sz w:val="24"/>
          <w:szCs w:val="24"/>
          <w:lang w:val="en-US" w:eastAsia="en-US"/>
        </w:rPr>
        <w:t xml:space="preserve"> </w:t>
      </w:r>
      <w:r w:rsidRPr="000568B7">
        <w:rPr>
          <w:rFonts w:eastAsiaTheme="minorEastAsia"/>
          <w:color w:val="000000"/>
          <w:sz w:val="24"/>
          <w:szCs w:val="24"/>
          <w:lang w:eastAsia="en-US"/>
        </w:rPr>
        <w:t>для</w:t>
      </w:r>
      <w:r w:rsidRPr="0022050E">
        <w:rPr>
          <w:rFonts w:eastAsiaTheme="minorEastAsia"/>
          <w:color w:val="000000"/>
          <w:sz w:val="24"/>
          <w:szCs w:val="24"/>
          <w:lang w:val="en-US" w:eastAsia="en-US"/>
        </w:rPr>
        <w:t xml:space="preserve"> </w:t>
      </w:r>
      <w:r w:rsidRPr="000568B7">
        <w:rPr>
          <w:rFonts w:eastAsiaTheme="minorEastAsia"/>
          <w:color w:val="000000"/>
          <w:sz w:val="24"/>
          <w:szCs w:val="24"/>
          <w:lang w:eastAsia="en-US"/>
        </w:rPr>
        <w:t>горелок</w:t>
      </w:r>
      <w:r w:rsidRPr="0022050E">
        <w:rPr>
          <w:rFonts w:eastAsiaTheme="minorEastAsia"/>
          <w:color w:val="000000"/>
          <w:sz w:val="24"/>
          <w:szCs w:val="24"/>
          <w:lang w:val="en-US" w:eastAsia="en-US"/>
        </w:rPr>
        <w:t xml:space="preserve"> </w:t>
      </w:r>
      <w:r w:rsidRPr="000568B7">
        <w:rPr>
          <w:rFonts w:eastAsiaTheme="minorEastAsia"/>
          <w:color w:val="000000"/>
          <w:sz w:val="24"/>
          <w:szCs w:val="24"/>
          <w:lang w:eastAsia="en-US"/>
        </w:rPr>
        <w:t>и</w:t>
      </w:r>
      <w:r w:rsidRPr="0022050E">
        <w:rPr>
          <w:rFonts w:eastAsiaTheme="minorEastAsia"/>
          <w:color w:val="000000"/>
          <w:sz w:val="24"/>
          <w:szCs w:val="24"/>
          <w:lang w:val="en-US" w:eastAsia="en-US"/>
        </w:rPr>
        <w:t xml:space="preserve"> </w:t>
      </w:r>
      <w:r w:rsidRPr="000568B7">
        <w:rPr>
          <w:rFonts w:eastAsiaTheme="minorEastAsia"/>
          <w:color w:val="000000"/>
          <w:sz w:val="24"/>
          <w:szCs w:val="24"/>
          <w:lang w:eastAsia="en-US"/>
        </w:rPr>
        <w:t>приборов</w:t>
      </w:r>
      <w:r w:rsidRPr="0022050E">
        <w:rPr>
          <w:rFonts w:eastAsiaTheme="minorEastAsia"/>
          <w:color w:val="000000"/>
          <w:sz w:val="24"/>
          <w:szCs w:val="24"/>
          <w:lang w:val="en-US" w:eastAsia="en-US"/>
        </w:rPr>
        <w:t xml:space="preserve">, </w:t>
      </w:r>
      <w:r w:rsidRPr="000568B7">
        <w:rPr>
          <w:rFonts w:eastAsiaTheme="minorEastAsia"/>
          <w:color w:val="000000"/>
          <w:sz w:val="24"/>
          <w:szCs w:val="24"/>
          <w:lang w:eastAsia="en-US"/>
        </w:rPr>
        <w:t>работающих</w:t>
      </w:r>
      <w:r w:rsidRPr="0022050E">
        <w:rPr>
          <w:rFonts w:eastAsiaTheme="minorEastAsia"/>
          <w:color w:val="000000"/>
          <w:sz w:val="24"/>
          <w:szCs w:val="24"/>
          <w:lang w:val="en-US" w:eastAsia="en-US"/>
        </w:rPr>
        <w:t xml:space="preserve"> </w:t>
      </w:r>
      <w:r w:rsidRPr="000568B7">
        <w:rPr>
          <w:rFonts w:eastAsiaTheme="minorEastAsia"/>
          <w:color w:val="000000"/>
          <w:sz w:val="24"/>
          <w:szCs w:val="24"/>
          <w:lang w:eastAsia="en-US"/>
        </w:rPr>
        <w:t>на</w:t>
      </w:r>
      <w:r w:rsidRPr="0022050E">
        <w:rPr>
          <w:rFonts w:eastAsiaTheme="minorEastAsia"/>
          <w:color w:val="000000"/>
          <w:sz w:val="24"/>
          <w:szCs w:val="24"/>
          <w:lang w:val="en-US" w:eastAsia="en-US"/>
        </w:rPr>
        <w:t xml:space="preserve"> </w:t>
      </w:r>
      <w:r w:rsidRPr="000568B7">
        <w:rPr>
          <w:rFonts w:eastAsiaTheme="minorEastAsia"/>
          <w:color w:val="000000"/>
          <w:sz w:val="24"/>
          <w:szCs w:val="24"/>
          <w:lang w:eastAsia="en-US"/>
        </w:rPr>
        <w:t>газообразном</w:t>
      </w:r>
      <w:r w:rsidRPr="0022050E">
        <w:rPr>
          <w:rFonts w:eastAsiaTheme="minorEastAsia"/>
          <w:color w:val="000000"/>
          <w:sz w:val="24"/>
          <w:szCs w:val="24"/>
          <w:lang w:val="en-US" w:eastAsia="en-US"/>
        </w:rPr>
        <w:t xml:space="preserve"> </w:t>
      </w:r>
      <w:r w:rsidRPr="000568B7">
        <w:rPr>
          <w:rFonts w:eastAsiaTheme="minorEastAsia"/>
          <w:color w:val="000000"/>
          <w:sz w:val="24"/>
          <w:szCs w:val="24"/>
          <w:lang w:eastAsia="en-US"/>
        </w:rPr>
        <w:t>или</w:t>
      </w:r>
      <w:r w:rsidRPr="0022050E">
        <w:rPr>
          <w:rFonts w:eastAsiaTheme="minorEastAsia"/>
          <w:color w:val="000000"/>
          <w:sz w:val="24"/>
          <w:szCs w:val="24"/>
          <w:lang w:val="en-US" w:eastAsia="en-US"/>
        </w:rPr>
        <w:t xml:space="preserve"> </w:t>
      </w:r>
      <w:r w:rsidRPr="000568B7">
        <w:rPr>
          <w:rFonts w:eastAsiaTheme="minorEastAsia"/>
          <w:color w:val="000000"/>
          <w:sz w:val="24"/>
          <w:szCs w:val="24"/>
          <w:lang w:eastAsia="en-US"/>
        </w:rPr>
        <w:t>жидком</w:t>
      </w:r>
      <w:r w:rsidRPr="0022050E">
        <w:rPr>
          <w:rFonts w:eastAsiaTheme="minorEastAsia"/>
          <w:color w:val="000000"/>
          <w:sz w:val="24"/>
          <w:szCs w:val="24"/>
          <w:lang w:val="en-US" w:eastAsia="en-US"/>
        </w:rPr>
        <w:t xml:space="preserve"> </w:t>
      </w:r>
      <w:r w:rsidRPr="000568B7">
        <w:rPr>
          <w:rFonts w:eastAsiaTheme="minorEastAsia"/>
          <w:color w:val="000000"/>
          <w:sz w:val="24"/>
          <w:szCs w:val="24"/>
          <w:lang w:eastAsia="en-US"/>
        </w:rPr>
        <w:t>топливе</w:t>
      </w:r>
      <w:r w:rsidR="00142972" w:rsidRPr="0022050E">
        <w:rPr>
          <w:rFonts w:eastAsiaTheme="minorEastAsia"/>
          <w:color w:val="000000"/>
          <w:sz w:val="24"/>
          <w:szCs w:val="24"/>
          <w:lang w:val="en-US" w:eastAsia="en-US"/>
        </w:rPr>
        <w:t>)</w:t>
      </w:r>
      <w:r w:rsidRPr="0022050E">
        <w:rPr>
          <w:rFonts w:eastAsiaTheme="minorEastAsia"/>
          <w:color w:val="000000"/>
          <w:sz w:val="24"/>
          <w:szCs w:val="24"/>
          <w:lang w:val="en-US" w:eastAsia="en-US"/>
        </w:rPr>
        <w:t>.</w:t>
      </w:r>
      <w:proofErr w:type="gramEnd"/>
    </w:p>
    <w:p w:rsidR="000568B7" w:rsidRPr="0022050E" w:rsidRDefault="000568B7" w:rsidP="00142972">
      <w:pPr>
        <w:widowControl/>
        <w:ind w:firstLine="567"/>
        <w:rPr>
          <w:rFonts w:eastAsiaTheme="minorEastAsia"/>
          <w:color w:val="000000"/>
          <w:sz w:val="24"/>
          <w:szCs w:val="24"/>
          <w:lang w:val="en-US" w:eastAsia="en-US"/>
        </w:rPr>
      </w:pPr>
      <w:proofErr w:type="gramStart"/>
      <w:r w:rsidRPr="00142972">
        <w:rPr>
          <w:rFonts w:eastAsiaTheme="minorEastAsia"/>
          <w:color w:val="000000"/>
          <w:sz w:val="24"/>
          <w:szCs w:val="24"/>
          <w:lang w:val="en-US" w:eastAsia="en-US"/>
        </w:rPr>
        <w:t>EN</w:t>
      </w:r>
      <w:r w:rsidR="00142972" w:rsidRPr="0022050E">
        <w:rPr>
          <w:rFonts w:eastAsiaTheme="minorEastAsia"/>
          <w:color w:val="000000"/>
          <w:sz w:val="24"/>
          <w:szCs w:val="24"/>
          <w:lang w:val="en-US" w:eastAsia="en-US"/>
        </w:rPr>
        <w:t xml:space="preserve"> 549:2019</w:t>
      </w:r>
      <w:r w:rsidRPr="0022050E">
        <w:rPr>
          <w:rFonts w:eastAsiaTheme="minorEastAsia"/>
          <w:color w:val="000000"/>
          <w:sz w:val="24"/>
          <w:szCs w:val="24"/>
          <w:lang w:val="en-US" w:eastAsia="en-US"/>
        </w:rPr>
        <w:t xml:space="preserve"> </w:t>
      </w:r>
      <w:r w:rsidR="00142972" w:rsidRPr="00142972">
        <w:rPr>
          <w:rFonts w:eastAsiaTheme="minorEastAsia"/>
          <w:color w:val="000000"/>
          <w:sz w:val="24"/>
          <w:szCs w:val="24"/>
          <w:lang w:val="en-US" w:eastAsia="en-US"/>
        </w:rPr>
        <w:t>Rubber</w:t>
      </w:r>
      <w:r w:rsidR="00142972" w:rsidRPr="0022050E">
        <w:rPr>
          <w:rFonts w:eastAsiaTheme="minorEastAsia"/>
          <w:color w:val="000000"/>
          <w:sz w:val="24"/>
          <w:szCs w:val="24"/>
          <w:lang w:val="en-US" w:eastAsia="en-US"/>
        </w:rPr>
        <w:t xml:space="preserve"> </w:t>
      </w:r>
      <w:r w:rsidR="00142972" w:rsidRPr="00142972">
        <w:rPr>
          <w:rFonts w:eastAsiaTheme="minorEastAsia"/>
          <w:color w:val="000000"/>
          <w:sz w:val="24"/>
          <w:szCs w:val="24"/>
          <w:lang w:val="en-US" w:eastAsia="en-US"/>
        </w:rPr>
        <w:t>materials</w:t>
      </w:r>
      <w:r w:rsidR="00142972" w:rsidRPr="0022050E">
        <w:rPr>
          <w:rFonts w:eastAsiaTheme="minorEastAsia"/>
          <w:color w:val="000000"/>
          <w:sz w:val="24"/>
          <w:szCs w:val="24"/>
          <w:lang w:val="en-US" w:eastAsia="en-US"/>
        </w:rPr>
        <w:t xml:space="preserve"> </w:t>
      </w:r>
      <w:r w:rsidR="00142972" w:rsidRPr="00142972">
        <w:rPr>
          <w:rFonts w:eastAsiaTheme="minorEastAsia"/>
          <w:color w:val="000000"/>
          <w:sz w:val="24"/>
          <w:szCs w:val="24"/>
          <w:lang w:val="en-US" w:eastAsia="en-US"/>
        </w:rPr>
        <w:t>for</w:t>
      </w:r>
      <w:r w:rsidR="00142972" w:rsidRPr="0022050E">
        <w:rPr>
          <w:rFonts w:eastAsiaTheme="minorEastAsia"/>
          <w:color w:val="000000"/>
          <w:sz w:val="24"/>
          <w:szCs w:val="24"/>
          <w:lang w:val="en-US" w:eastAsia="en-US"/>
        </w:rPr>
        <w:t xml:space="preserve"> </w:t>
      </w:r>
      <w:r w:rsidR="00142972" w:rsidRPr="00142972">
        <w:rPr>
          <w:rFonts w:eastAsiaTheme="minorEastAsia"/>
          <w:color w:val="000000"/>
          <w:sz w:val="24"/>
          <w:szCs w:val="24"/>
          <w:lang w:val="en-US" w:eastAsia="en-US"/>
        </w:rPr>
        <w:t>seals</w:t>
      </w:r>
      <w:r w:rsidR="00142972" w:rsidRPr="0022050E">
        <w:rPr>
          <w:rFonts w:eastAsiaTheme="minorEastAsia"/>
          <w:color w:val="000000"/>
          <w:sz w:val="24"/>
          <w:szCs w:val="24"/>
          <w:lang w:val="en-US" w:eastAsia="en-US"/>
        </w:rPr>
        <w:t xml:space="preserve"> </w:t>
      </w:r>
      <w:r w:rsidR="00142972" w:rsidRPr="00142972">
        <w:rPr>
          <w:rFonts w:eastAsiaTheme="minorEastAsia"/>
          <w:color w:val="000000"/>
          <w:sz w:val="24"/>
          <w:szCs w:val="24"/>
          <w:lang w:val="en-US" w:eastAsia="en-US"/>
        </w:rPr>
        <w:t>and</w:t>
      </w:r>
      <w:r w:rsidR="00142972" w:rsidRPr="0022050E">
        <w:rPr>
          <w:rFonts w:eastAsiaTheme="minorEastAsia"/>
          <w:color w:val="000000"/>
          <w:sz w:val="24"/>
          <w:szCs w:val="24"/>
          <w:lang w:val="en-US" w:eastAsia="en-US"/>
        </w:rPr>
        <w:t xml:space="preserve"> </w:t>
      </w:r>
      <w:r w:rsidR="00142972" w:rsidRPr="00142972">
        <w:rPr>
          <w:rFonts w:eastAsiaTheme="minorEastAsia"/>
          <w:color w:val="000000"/>
          <w:sz w:val="24"/>
          <w:szCs w:val="24"/>
          <w:lang w:val="en-US" w:eastAsia="en-US"/>
        </w:rPr>
        <w:t>diaphragms</w:t>
      </w:r>
      <w:r w:rsidR="00142972" w:rsidRPr="0022050E">
        <w:rPr>
          <w:rFonts w:eastAsiaTheme="minorEastAsia"/>
          <w:color w:val="000000"/>
          <w:sz w:val="24"/>
          <w:szCs w:val="24"/>
          <w:lang w:val="en-US" w:eastAsia="en-US"/>
        </w:rPr>
        <w:t xml:space="preserve"> </w:t>
      </w:r>
      <w:r w:rsidR="00142972" w:rsidRPr="00142972">
        <w:rPr>
          <w:rFonts w:eastAsiaTheme="minorEastAsia"/>
          <w:color w:val="000000"/>
          <w:sz w:val="24"/>
          <w:szCs w:val="24"/>
          <w:lang w:val="en-US" w:eastAsia="en-US"/>
        </w:rPr>
        <w:t>for</w:t>
      </w:r>
      <w:r w:rsidR="00142972" w:rsidRPr="0022050E">
        <w:rPr>
          <w:rFonts w:eastAsiaTheme="minorEastAsia"/>
          <w:color w:val="000000"/>
          <w:sz w:val="24"/>
          <w:szCs w:val="24"/>
          <w:lang w:val="en-US" w:eastAsia="en-US"/>
        </w:rPr>
        <w:t xml:space="preserve"> </w:t>
      </w:r>
      <w:r w:rsidR="00142972" w:rsidRPr="00142972">
        <w:rPr>
          <w:rFonts w:eastAsiaTheme="minorEastAsia"/>
          <w:color w:val="000000"/>
          <w:sz w:val="24"/>
          <w:szCs w:val="24"/>
          <w:lang w:val="en-US" w:eastAsia="en-US"/>
        </w:rPr>
        <w:t>gas</w:t>
      </w:r>
      <w:r w:rsidR="00142972" w:rsidRPr="0022050E">
        <w:rPr>
          <w:rFonts w:eastAsiaTheme="minorEastAsia"/>
          <w:color w:val="000000"/>
          <w:sz w:val="24"/>
          <w:szCs w:val="24"/>
          <w:lang w:val="en-US" w:eastAsia="en-US"/>
        </w:rPr>
        <w:t xml:space="preserve"> </w:t>
      </w:r>
      <w:r w:rsidR="00142972" w:rsidRPr="00142972">
        <w:rPr>
          <w:rFonts w:eastAsiaTheme="minorEastAsia"/>
          <w:color w:val="000000"/>
          <w:sz w:val="24"/>
          <w:szCs w:val="24"/>
          <w:lang w:val="en-US" w:eastAsia="en-US"/>
        </w:rPr>
        <w:t>appliances</w:t>
      </w:r>
      <w:r w:rsidR="00142972" w:rsidRPr="0022050E">
        <w:rPr>
          <w:rFonts w:eastAsiaTheme="minorEastAsia"/>
          <w:color w:val="000000"/>
          <w:sz w:val="24"/>
          <w:szCs w:val="24"/>
          <w:lang w:val="en-US" w:eastAsia="en-US"/>
        </w:rPr>
        <w:t xml:space="preserve"> </w:t>
      </w:r>
      <w:r w:rsidR="00142972" w:rsidRPr="00142972">
        <w:rPr>
          <w:rFonts w:eastAsiaTheme="minorEastAsia"/>
          <w:color w:val="000000"/>
          <w:sz w:val="24"/>
          <w:szCs w:val="24"/>
          <w:lang w:val="en-US" w:eastAsia="en-US"/>
        </w:rPr>
        <w:t>and</w:t>
      </w:r>
      <w:r w:rsidR="00142972" w:rsidRPr="0022050E">
        <w:rPr>
          <w:rFonts w:eastAsiaTheme="minorEastAsia"/>
          <w:color w:val="000000"/>
          <w:sz w:val="24"/>
          <w:szCs w:val="24"/>
          <w:lang w:val="en-US" w:eastAsia="en-US"/>
        </w:rPr>
        <w:t xml:space="preserve"> </w:t>
      </w:r>
      <w:r w:rsidR="00142972" w:rsidRPr="00142972">
        <w:rPr>
          <w:rFonts w:eastAsiaTheme="minorEastAsia"/>
          <w:color w:val="000000"/>
          <w:sz w:val="24"/>
          <w:szCs w:val="24"/>
          <w:lang w:val="en-US" w:eastAsia="en-US"/>
        </w:rPr>
        <w:t>gas</w:t>
      </w:r>
      <w:r w:rsidR="00142972" w:rsidRPr="0022050E">
        <w:rPr>
          <w:rFonts w:eastAsiaTheme="minorEastAsia"/>
          <w:color w:val="000000"/>
          <w:sz w:val="24"/>
          <w:szCs w:val="24"/>
          <w:lang w:val="en-US" w:eastAsia="en-US"/>
        </w:rPr>
        <w:t xml:space="preserve"> </w:t>
      </w:r>
      <w:r w:rsidR="00142972" w:rsidRPr="00142972">
        <w:rPr>
          <w:rFonts w:eastAsiaTheme="minorEastAsia"/>
          <w:color w:val="000000"/>
          <w:sz w:val="24"/>
          <w:szCs w:val="24"/>
          <w:lang w:val="en-US" w:eastAsia="en-US"/>
        </w:rPr>
        <w:t>equipment</w:t>
      </w:r>
      <w:r w:rsidR="00142972" w:rsidRPr="0022050E">
        <w:rPr>
          <w:rFonts w:eastAsiaTheme="minorEastAsia"/>
          <w:color w:val="000000"/>
          <w:sz w:val="24"/>
          <w:szCs w:val="24"/>
          <w:lang w:val="en-US" w:eastAsia="en-US"/>
        </w:rPr>
        <w:t xml:space="preserve"> (</w:t>
      </w:r>
      <w:r w:rsidRPr="000568B7">
        <w:rPr>
          <w:rFonts w:eastAsiaTheme="minorEastAsia"/>
          <w:color w:val="000000"/>
          <w:sz w:val="24"/>
          <w:szCs w:val="24"/>
          <w:lang w:eastAsia="en-US"/>
        </w:rPr>
        <w:t>Резиновые</w:t>
      </w:r>
      <w:r w:rsidRPr="0022050E">
        <w:rPr>
          <w:rFonts w:eastAsiaTheme="minorEastAsia"/>
          <w:color w:val="000000"/>
          <w:sz w:val="24"/>
          <w:szCs w:val="24"/>
          <w:lang w:val="en-US" w:eastAsia="en-US"/>
        </w:rPr>
        <w:t xml:space="preserve"> </w:t>
      </w:r>
      <w:r w:rsidRPr="000568B7">
        <w:rPr>
          <w:rFonts w:eastAsiaTheme="minorEastAsia"/>
          <w:color w:val="000000"/>
          <w:sz w:val="24"/>
          <w:szCs w:val="24"/>
          <w:lang w:eastAsia="en-US"/>
        </w:rPr>
        <w:t>материалы</w:t>
      </w:r>
      <w:r w:rsidRPr="0022050E">
        <w:rPr>
          <w:rFonts w:eastAsiaTheme="minorEastAsia"/>
          <w:color w:val="000000"/>
          <w:sz w:val="24"/>
          <w:szCs w:val="24"/>
          <w:lang w:val="en-US" w:eastAsia="en-US"/>
        </w:rPr>
        <w:t xml:space="preserve"> </w:t>
      </w:r>
      <w:r w:rsidRPr="000568B7">
        <w:rPr>
          <w:rFonts w:eastAsiaTheme="minorEastAsia"/>
          <w:color w:val="000000"/>
          <w:sz w:val="24"/>
          <w:szCs w:val="24"/>
          <w:lang w:eastAsia="en-US"/>
        </w:rPr>
        <w:t>для</w:t>
      </w:r>
      <w:r w:rsidRPr="0022050E">
        <w:rPr>
          <w:rFonts w:eastAsiaTheme="minorEastAsia"/>
          <w:color w:val="000000"/>
          <w:sz w:val="24"/>
          <w:szCs w:val="24"/>
          <w:lang w:val="en-US" w:eastAsia="en-US"/>
        </w:rPr>
        <w:t xml:space="preserve"> </w:t>
      </w:r>
      <w:r w:rsidRPr="000568B7">
        <w:rPr>
          <w:rFonts w:eastAsiaTheme="minorEastAsia"/>
          <w:color w:val="000000"/>
          <w:sz w:val="24"/>
          <w:szCs w:val="24"/>
          <w:lang w:eastAsia="en-US"/>
        </w:rPr>
        <w:t>уплотнений</w:t>
      </w:r>
      <w:r w:rsidRPr="0022050E">
        <w:rPr>
          <w:rFonts w:eastAsiaTheme="minorEastAsia"/>
          <w:color w:val="000000"/>
          <w:sz w:val="24"/>
          <w:szCs w:val="24"/>
          <w:lang w:val="en-US" w:eastAsia="en-US"/>
        </w:rPr>
        <w:t xml:space="preserve"> </w:t>
      </w:r>
      <w:r w:rsidRPr="000568B7">
        <w:rPr>
          <w:rFonts w:eastAsiaTheme="minorEastAsia"/>
          <w:color w:val="000000"/>
          <w:sz w:val="24"/>
          <w:szCs w:val="24"/>
          <w:lang w:eastAsia="en-US"/>
        </w:rPr>
        <w:t>и</w:t>
      </w:r>
      <w:r w:rsidRPr="0022050E">
        <w:rPr>
          <w:rFonts w:eastAsiaTheme="minorEastAsia"/>
          <w:color w:val="000000"/>
          <w:sz w:val="24"/>
          <w:szCs w:val="24"/>
          <w:lang w:val="en-US" w:eastAsia="en-US"/>
        </w:rPr>
        <w:t xml:space="preserve"> </w:t>
      </w:r>
      <w:r w:rsidRPr="000568B7">
        <w:rPr>
          <w:rFonts w:eastAsiaTheme="minorEastAsia"/>
          <w:color w:val="000000"/>
          <w:sz w:val="24"/>
          <w:szCs w:val="24"/>
          <w:lang w:eastAsia="en-US"/>
        </w:rPr>
        <w:t>диафрагм</w:t>
      </w:r>
      <w:r w:rsidRPr="0022050E">
        <w:rPr>
          <w:rFonts w:eastAsiaTheme="minorEastAsia"/>
          <w:color w:val="000000"/>
          <w:sz w:val="24"/>
          <w:szCs w:val="24"/>
          <w:lang w:val="en-US" w:eastAsia="en-US"/>
        </w:rPr>
        <w:t xml:space="preserve"> </w:t>
      </w:r>
      <w:r w:rsidRPr="000568B7">
        <w:rPr>
          <w:rFonts w:eastAsiaTheme="minorEastAsia"/>
          <w:color w:val="000000"/>
          <w:sz w:val="24"/>
          <w:szCs w:val="24"/>
          <w:lang w:eastAsia="en-US"/>
        </w:rPr>
        <w:t>газовых</w:t>
      </w:r>
      <w:r w:rsidRPr="0022050E">
        <w:rPr>
          <w:rFonts w:eastAsiaTheme="minorEastAsia"/>
          <w:color w:val="000000"/>
          <w:sz w:val="24"/>
          <w:szCs w:val="24"/>
          <w:lang w:val="en-US" w:eastAsia="en-US"/>
        </w:rPr>
        <w:t xml:space="preserve"> </w:t>
      </w:r>
      <w:r w:rsidRPr="000568B7">
        <w:rPr>
          <w:rFonts w:eastAsiaTheme="minorEastAsia"/>
          <w:color w:val="000000"/>
          <w:sz w:val="24"/>
          <w:szCs w:val="24"/>
          <w:lang w:eastAsia="en-US"/>
        </w:rPr>
        <w:t>п</w:t>
      </w:r>
      <w:r>
        <w:rPr>
          <w:rFonts w:eastAsiaTheme="minorEastAsia"/>
          <w:color w:val="000000"/>
          <w:sz w:val="24"/>
          <w:szCs w:val="24"/>
          <w:lang w:eastAsia="en-US"/>
        </w:rPr>
        <w:t>риборов</w:t>
      </w:r>
      <w:r w:rsidRPr="0022050E">
        <w:rPr>
          <w:rFonts w:eastAsiaTheme="minorEastAsia"/>
          <w:color w:val="000000"/>
          <w:sz w:val="24"/>
          <w:szCs w:val="24"/>
          <w:lang w:val="en-US" w:eastAsia="en-US"/>
        </w:rPr>
        <w:t xml:space="preserve"> </w:t>
      </w:r>
      <w:r>
        <w:rPr>
          <w:rFonts w:eastAsiaTheme="minorEastAsia"/>
          <w:color w:val="000000"/>
          <w:sz w:val="24"/>
          <w:szCs w:val="24"/>
          <w:lang w:eastAsia="en-US"/>
        </w:rPr>
        <w:t>и</w:t>
      </w:r>
      <w:r w:rsidRPr="0022050E">
        <w:rPr>
          <w:rFonts w:eastAsiaTheme="minorEastAsia"/>
          <w:color w:val="000000"/>
          <w:sz w:val="24"/>
          <w:szCs w:val="24"/>
          <w:lang w:val="en-US" w:eastAsia="en-US"/>
        </w:rPr>
        <w:t xml:space="preserve"> </w:t>
      </w:r>
      <w:r>
        <w:rPr>
          <w:rFonts w:eastAsiaTheme="minorEastAsia"/>
          <w:color w:val="000000"/>
          <w:sz w:val="24"/>
          <w:szCs w:val="24"/>
          <w:lang w:eastAsia="en-US"/>
        </w:rPr>
        <w:t>газового</w:t>
      </w:r>
      <w:r w:rsidRPr="0022050E">
        <w:rPr>
          <w:rFonts w:eastAsiaTheme="minorEastAsia"/>
          <w:color w:val="000000"/>
          <w:sz w:val="24"/>
          <w:szCs w:val="24"/>
          <w:lang w:val="en-US" w:eastAsia="en-US"/>
        </w:rPr>
        <w:t xml:space="preserve"> </w:t>
      </w:r>
      <w:r>
        <w:rPr>
          <w:rFonts w:eastAsiaTheme="minorEastAsia"/>
          <w:color w:val="000000"/>
          <w:sz w:val="24"/>
          <w:szCs w:val="24"/>
          <w:lang w:eastAsia="en-US"/>
        </w:rPr>
        <w:t>оборудования</w:t>
      </w:r>
      <w:r w:rsidR="00142972" w:rsidRPr="0022050E">
        <w:rPr>
          <w:rFonts w:eastAsiaTheme="minorEastAsia"/>
          <w:color w:val="000000"/>
          <w:sz w:val="24"/>
          <w:szCs w:val="24"/>
          <w:lang w:val="en-US" w:eastAsia="en-US"/>
        </w:rPr>
        <w:t>)</w:t>
      </w:r>
      <w:r w:rsidRPr="0022050E">
        <w:rPr>
          <w:rFonts w:eastAsiaTheme="minorEastAsia"/>
          <w:color w:val="000000"/>
          <w:sz w:val="24"/>
          <w:szCs w:val="24"/>
          <w:lang w:val="en-US" w:eastAsia="en-US"/>
        </w:rPr>
        <w:t>.</w:t>
      </w:r>
      <w:proofErr w:type="gramEnd"/>
    </w:p>
    <w:p w:rsidR="000568B7" w:rsidRPr="00142972" w:rsidRDefault="000568B7" w:rsidP="000568B7">
      <w:pPr>
        <w:widowControl/>
        <w:ind w:firstLine="567"/>
        <w:rPr>
          <w:rFonts w:eastAsiaTheme="minorEastAsia"/>
          <w:color w:val="000000"/>
          <w:sz w:val="24"/>
          <w:szCs w:val="24"/>
          <w:lang w:val="en-US" w:eastAsia="en-US"/>
        </w:rPr>
      </w:pPr>
      <w:r w:rsidRPr="00142972">
        <w:rPr>
          <w:rFonts w:eastAsiaTheme="minorEastAsia"/>
          <w:color w:val="000000"/>
          <w:sz w:val="24"/>
          <w:szCs w:val="24"/>
          <w:lang w:val="en-US" w:eastAsia="en-US"/>
        </w:rPr>
        <w:t xml:space="preserve">EN 1106:2010 </w:t>
      </w:r>
      <w:r w:rsidR="00142972" w:rsidRPr="00142972">
        <w:rPr>
          <w:rFonts w:eastAsiaTheme="minorEastAsia"/>
          <w:color w:val="000000"/>
          <w:sz w:val="24"/>
          <w:szCs w:val="24"/>
          <w:lang w:val="en-US" w:eastAsia="en-US"/>
        </w:rPr>
        <w:t>Manually operated taps for gas burning appliances (</w:t>
      </w:r>
      <w:r w:rsidRPr="000568B7">
        <w:rPr>
          <w:rFonts w:eastAsiaTheme="minorEastAsia"/>
          <w:color w:val="000000"/>
          <w:sz w:val="24"/>
          <w:szCs w:val="24"/>
          <w:lang w:eastAsia="en-US"/>
        </w:rPr>
        <w:t>Краны</w:t>
      </w:r>
      <w:r w:rsidRPr="00142972">
        <w:rPr>
          <w:rFonts w:eastAsiaTheme="minorEastAsia"/>
          <w:color w:val="000000"/>
          <w:sz w:val="24"/>
          <w:szCs w:val="24"/>
          <w:lang w:val="en-US" w:eastAsia="en-US"/>
        </w:rPr>
        <w:t xml:space="preserve"> </w:t>
      </w:r>
      <w:r w:rsidRPr="000568B7">
        <w:rPr>
          <w:rFonts w:eastAsiaTheme="minorEastAsia"/>
          <w:color w:val="000000"/>
          <w:sz w:val="24"/>
          <w:szCs w:val="24"/>
          <w:lang w:eastAsia="en-US"/>
        </w:rPr>
        <w:t>с</w:t>
      </w:r>
      <w:r w:rsidRPr="00142972">
        <w:rPr>
          <w:rFonts w:eastAsiaTheme="minorEastAsia"/>
          <w:color w:val="000000"/>
          <w:sz w:val="24"/>
          <w:szCs w:val="24"/>
          <w:lang w:val="en-US" w:eastAsia="en-US"/>
        </w:rPr>
        <w:t xml:space="preserve"> </w:t>
      </w:r>
      <w:r w:rsidRPr="000568B7">
        <w:rPr>
          <w:rFonts w:eastAsiaTheme="minorEastAsia"/>
          <w:color w:val="000000"/>
          <w:sz w:val="24"/>
          <w:szCs w:val="24"/>
          <w:lang w:eastAsia="en-US"/>
        </w:rPr>
        <w:t>ручным</w:t>
      </w:r>
      <w:r w:rsidRPr="00142972">
        <w:rPr>
          <w:rFonts w:eastAsiaTheme="minorEastAsia"/>
          <w:color w:val="000000"/>
          <w:sz w:val="24"/>
          <w:szCs w:val="24"/>
          <w:lang w:val="en-US" w:eastAsia="en-US"/>
        </w:rPr>
        <w:t xml:space="preserve"> </w:t>
      </w:r>
      <w:r w:rsidRPr="000568B7">
        <w:rPr>
          <w:rFonts w:eastAsiaTheme="minorEastAsia"/>
          <w:color w:val="000000"/>
          <w:sz w:val="24"/>
          <w:szCs w:val="24"/>
          <w:lang w:eastAsia="en-US"/>
        </w:rPr>
        <w:t>управлением</w:t>
      </w:r>
      <w:r w:rsidRPr="00142972">
        <w:rPr>
          <w:rFonts w:eastAsiaTheme="minorEastAsia"/>
          <w:color w:val="000000"/>
          <w:sz w:val="24"/>
          <w:szCs w:val="24"/>
          <w:lang w:val="en-US" w:eastAsia="en-US"/>
        </w:rPr>
        <w:t xml:space="preserve"> </w:t>
      </w:r>
      <w:r w:rsidRPr="000568B7">
        <w:rPr>
          <w:rFonts w:eastAsiaTheme="minorEastAsia"/>
          <w:color w:val="000000"/>
          <w:sz w:val="24"/>
          <w:szCs w:val="24"/>
          <w:lang w:eastAsia="en-US"/>
        </w:rPr>
        <w:t>для</w:t>
      </w:r>
      <w:r w:rsidRPr="00142972">
        <w:rPr>
          <w:rFonts w:eastAsiaTheme="minorEastAsia"/>
          <w:color w:val="000000"/>
          <w:sz w:val="24"/>
          <w:szCs w:val="24"/>
          <w:lang w:val="en-US" w:eastAsia="en-US"/>
        </w:rPr>
        <w:t xml:space="preserve"> </w:t>
      </w:r>
      <w:r w:rsidRPr="000568B7">
        <w:rPr>
          <w:rFonts w:eastAsiaTheme="minorEastAsia"/>
          <w:color w:val="000000"/>
          <w:sz w:val="24"/>
          <w:szCs w:val="24"/>
          <w:lang w:eastAsia="en-US"/>
        </w:rPr>
        <w:t>газовых</w:t>
      </w:r>
      <w:r w:rsidRPr="00142972">
        <w:rPr>
          <w:rFonts w:eastAsiaTheme="minorEastAsia"/>
          <w:color w:val="000000"/>
          <w:sz w:val="24"/>
          <w:szCs w:val="24"/>
          <w:lang w:val="en-US" w:eastAsia="en-US"/>
        </w:rPr>
        <w:t xml:space="preserve"> </w:t>
      </w:r>
      <w:r w:rsidRPr="000568B7">
        <w:rPr>
          <w:rFonts w:eastAsiaTheme="minorEastAsia"/>
          <w:color w:val="000000"/>
          <w:sz w:val="24"/>
          <w:szCs w:val="24"/>
          <w:lang w:eastAsia="en-US"/>
        </w:rPr>
        <w:t>приборов</w:t>
      </w:r>
      <w:r w:rsidR="00142972" w:rsidRPr="00142972">
        <w:rPr>
          <w:rFonts w:eastAsiaTheme="minorEastAsia"/>
          <w:color w:val="000000"/>
          <w:sz w:val="24"/>
          <w:szCs w:val="24"/>
          <w:lang w:val="en-US" w:eastAsia="en-US"/>
        </w:rPr>
        <w:t>)</w:t>
      </w:r>
      <w:r w:rsidRPr="00142972">
        <w:rPr>
          <w:rFonts w:eastAsiaTheme="minorEastAsia"/>
          <w:color w:val="000000"/>
          <w:sz w:val="24"/>
          <w:szCs w:val="24"/>
          <w:lang w:val="en-US" w:eastAsia="en-US"/>
        </w:rPr>
        <w:t>.</w:t>
      </w:r>
    </w:p>
    <w:p w:rsidR="000568B7" w:rsidRPr="00142972" w:rsidRDefault="000568B7" w:rsidP="000568B7">
      <w:pPr>
        <w:widowControl/>
        <w:ind w:firstLine="567"/>
        <w:rPr>
          <w:rFonts w:eastAsiaTheme="minorEastAsia"/>
          <w:color w:val="000000"/>
          <w:sz w:val="24"/>
          <w:szCs w:val="24"/>
          <w:lang w:val="en-US" w:eastAsia="en-US"/>
        </w:rPr>
      </w:pPr>
      <w:r w:rsidRPr="00142972">
        <w:rPr>
          <w:rFonts w:eastAsiaTheme="minorEastAsia"/>
          <w:color w:val="000000"/>
          <w:sz w:val="24"/>
          <w:szCs w:val="24"/>
          <w:lang w:val="en-US" w:eastAsia="en-US"/>
        </w:rPr>
        <w:t xml:space="preserve">EN 10226-1:2004 </w:t>
      </w:r>
      <w:r w:rsidR="00142972" w:rsidRPr="00142972">
        <w:rPr>
          <w:rFonts w:eastAsiaTheme="minorEastAsia"/>
          <w:color w:val="000000"/>
          <w:sz w:val="24"/>
          <w:szCs w:val="24"/>
          <w:lang w:val="en-US" w:eastAsia="en-US"/>
        </w:rPr>
        <w:t>Pipe threads where pressure tight joints are made on the threads — Part 1: Taper external threads and parallel internal threads — Dimensions, tolerances and designation (</w:t>
      </w:r>
      <w:r w:rsidRPr="000568B7">
        <w:rPr>
          <w:rFonts w:eastAsiaTheme="minorEastAsia"/>
          <w:color w:val="000000"/>
          <w:sz w:val="24"/>
          <w:szCs w:val="24"/>
          <w:lang w:eastAsia="en-US"/>
        </w:rPr>
        <w:t>Резьба</w:t>
      </w:r>
      <w:r w:rsidRPr="00142972">
        <w:rPr>
          <w:rFonts w:eastAsiaTheme="minorEastAsia"/>
          <w:color w:val="000000"/>
          <w:sz w:val="24"/>
          <w:szCs w:val="24"/>
          <w:lang w:val="en-US" w:eastAsia="en-US"/>
        </w:rPr>
        <w:t xml:space="preserve"> </w:t>
      </w:r>
      <w:r w:rsidRPr="000568B7">
        <w:rPr>
          <w:rFonts w:eastAsiaTheme="minorEastAsia"/>
          <w:color w:val="000000"/>
          <w:sz w:val="24"/>
          <w:szCs w:val="24"/>
          <w:lang w:eastAsia="en-US"/>
        </w:rPr>
        <w:t>трубная</w:t>
      </w:r>
      <w:r w:rsidRPr="00142972">
        <w:rPr>
          <w:rFonts w:eastAsiaTheme="minorEastAsia"/>
          <w:color w:val="000000"/>
          <w:sz w:val="24"/>
          <w:szCs w:val="24"/>
          <w:lang w:val="en-US" w:eastAsia="en-US"/>
        </w:rPr>
        <w:t xml:space="preserve">, </w:t>
      </w:r>
      <w:r w:rsidRPr="000568B7">
        <w:rPr>
          <w:rFonts w:eastAsiaTheme="minorEastAsia"/>
          <w:color w:val="000000"/>
          <w:sz w:val="24"/>
          <w:szCs w:val="24"/>
          <w:lang w:eastAsia="en-US"/>
        </w:rPr>
        <w:t>на</w:t>
      </w:r>
      <w:r w:rsidRPr="00142972">
        <w:rPr>
          <w:rFonts w:eastAsiaTheme="minorEastAsia"/>
          <w:color w:val="000000"/>
          <w:sz w:val="24"/>
          <w:szCs w:val="24"/>
          <w:lang w:val="en-US" w:eastAsia="en-US"/>
        </w:rPr>
        <w:t xml:space="preserve"> </w:t>
      </w:r>
      <w:r w:rsidRPr="000568B7">
        <w:rPr>
          <w:rFonts w:eastAsiaTheme="minorEastAsia"/>
          <w:color w:val="000000"/>
          <w:sz w:val="24"/>
          <w:szCs w:val="24"/>
          <w:lang w:eastAsia="en-US"/>
        </w:rPr>
        <w:t>которой</w:t>
      </w:r>
      <w:r w:rsidRPr="00142972">
        <w:rPr>
          <w:rFonts w:eastAsiaTheme="minorEastAsia"/>
          <w:color w:val="000000"/>
          <w:sz w:val="24"/>
          <w:szCs w:val="24"/>
          <w:lang w:val="en-US" w:eastAsia="en-US"/>
        </w:rPr>
        <w:t xml:space="preserve"> </w:t>
      </w:r>
      <w:r w:rsidRPr="000568B7">
        <w:rPr>
          <w:rFonts w:eastAsiaTheme="minorEastAsia"/>
          <w:color w:val="000000"/>
          <w:sz w:val="24"/>
          <w:szCs w:val="24"/>
          <w:lang w:eastAsia="en-US"/>
        </w:rPr>
        <w:t>выполнены</w:t>
      </w:r>
      <w:r w:rsidRPr="00142972">
        <w:rPr>
          <w:rFonts w:eastAsiaTheme="minorEastAsia"/>
          <w:color w:val="000000"/>
          <w:sz w:val="24"/>
          <w:szCs w:val="24"/>
          <w:lang w:val="en-US" w:eastAsia="en-US"/>
        </w:rPr>
        <w:t xml:space="preserve"> </w:t>
      </w:r>
      <w:r w:rsidRPr="000568B7">
        <w:rPr>
          <w:rFonts w:eastAsiaTheme="minorEastAsia"/>
          <w:color w:val="000000"/>
          <w:sz w:val="24"/>
          <w:szCs w:val="24"/>
          <w:lang w:eastAsia="en-US"/>
        </w:rPr>
        <w:t>герметичные</w:t>
      </w:r>
      <w:r w:rsidRPr="00142972">
        <w:rPr>
          <w:rFonts w:eastAsiaTheme="minorEastAsia"/>
          <w:color w:val="000000"/>
          <w:sz w:val="24"/>
          <w:szCs w:val="24"/>
          <w:lang w:val="en-US" w:eastAsia="en-US"/>
        </w:rPr>
        <w:t xml:space="preserve"> </w:t>
      </w:r>
      <w:r w:rsidRPr="000568B7">
        <w:rPr>
          <w:rFonts w:eastAsiaTheme="minorEastAsia"/>
          <w:color w:val="000000"/>
          <w:sz w:val="24"/>
          <w:szCs w:val="24"/>
          <w:lang w:eastAsia="en-US"/>
        </w:rPr>
        <w:t>соединения</w:t>
      </w:r>
      <w:r w:rsidRPr="00142972">
        <w:rPr>
          <w:rFonts w:eastAsiaTheme="minorEastAsia"/>
          <w:color w:val="000000"/>
          <w:sz w:val="24"/>
          <w:szCs w:val="24"/>
          <w:lang w:val="en-US" w:eastAsia="en-US"/>
        </w:rPr>
        <w:t xml:space="preserve"> </w:t>
      </w:r>
      <w:r w:rsidR="00142972">
        <w:rPr>
          <w:rFonts w:eastAsiaTheme="minorEastAsia"/>
          <w:color w:val="000000"/>
          <w:sz w:val="24"/>
          <w:szCs w:val="24"/>
          <w:lang w:val="en-US" w:eastAsia="en-US"/>
        </w:rPr>
        <w:t>–</w:t>
      </w:r>
      <w:r w:rsidRPr="00142972">
        <w:rPr>
          <w:rFonts w:eastAsiaTheme="minorEastAsia"/>
          <w:color w:val="000000"/>
          <w:sz w:val="24"/>
          <w:szCs w:val="24"/>
          <w:lang w:val="en-US" w:eastAsia="en-US"/>
        </w:rPr>
        <w:t xml:space="preserve"> </w:t>
      </w:r>
      <w:r w:rsidRPr="000568B7">
        <w:rPr>
          <w:rFonts w:eastAsiaTheme="minorEastAsia"/>
          <w:color w:val="000000"/>
          <w:sz w:val="24"/>
          <w:szCs w:val="24"/>
          <w:lang w:eastAsia="en-US"/>
        </w:rPr>
        <w:t>Часть</w:t>
      </w:r>
      <w:r w:rsidRPr="00142972">
        <w:rPr>
          <w:rFonts w:eastAsiaTheme="minorEastAsia"/>
          <w:color w:val="000000"/>
          <w:sz w:val="24"/>
          <w:szCs w:val="24"/>
          <w:lang w:val="en-US" w:eastAsia="en-US"/>
        </w:rPr>
        <w:t xml:space="preserve"> 1: </w:t>
      </w:r>
      <w:r w:rsidRPr="000568B7">
        <w:rPr>
          <w:rFonts w:eastAsiaTheme="minorEastAsia"/>
          <w:color w:val="000000"/>
          <w:sz w:val="24"/>
          <w:szCs w:val="24"/>
          <w:lang w:eastAsia="en-US"/>
        </w:rPr>
        <w:t>Коническая</w:t>
      </w:r>
      <w:r w:rsidRPr="00142972">
        <w:rPr>
          <w:rFonts w:eastAsiaTheme="minorEastAsia"/>
          <w:color w:val="000000"/>
          <w:sz w:val="24"/>
          <w:szCs w:val="24"/>
          <w:lang w:val="en-US" w:eastAsia="en-US"/>
        </w:rPr>
        <w:t xml:space="preserve"> </w:t>
      </w:r>
      <w:r w:rsidRPr="000568B7">
        <w:rPr>
          <w:rFonts w:eastAsiaTheme="minorEastAsia"/>
          <w:color w:val="000000"/>
          <w:sz w:val="24"/>
          <w:szCs w:val="24"/>
          <w:lang w:eastAsia="en-US"/>
        </w:rPr>
        <w:t>наружная</w:t>
      </w:r>
      <w:r w:rsidRPr="00142972">
        <w:rPr>
          <w:rFonts w:eastAsiaTheme="minorEastAsia"/>
          <w:color w:val="000000"/>
          <w:sz w:val="24"/>
          <w:szCs w:val="24"/>
          <w:lang w:val="en-US" w:eastAsia="en-US"/>
        </w:rPr>
        <w:t xml:space="preserve"> </w:t>
      </w:r>
      <w:r w:rsidRPr="000568B7">
        <w:rPr>
          <w:rFonts w:eastAsiaTheme="minorEastAsia"/>
          <w:color w:val="000000"/>
          <w:sz w:val="24"/>
          <w:szCs w:val="24"/>
          <w:lang w:eastAsia="en-US"/>
        </w:rPr>
        <w:t>резьба</w:t>
      </w:r>
      <w:r w:rsidRPr="00142972">
        <w:rPr>
          <w:rFonts w:eastAsiaTheme="minorEastAsia"/>
          <w:color w:val="000000"/>
          <w:sz w:val="24"/>
          <w:szCs w:val="24"/>
          <w:lang w:val="en-US" w:eastAsia="en-US"/>
        </w:rPr>
        <w:t xml:space="preserve"> </w:t>
      </w:r>
      <w:r w:rsidRPr="000568B7">
        <w:rPr>
          <w:rFonts w:eastAsiaTheme="minorEastAsia"/>
          <w:color w:val="000000"/>
          <w:sz w:val="24"/>
          <w:szCs w:val="24"/>
          <w:lang w:eastAsia="en-US"/>
        </w:rPr>
        <w:t>и</w:t>
      </w:r>
      <w:r w:rsidRPr="00142972">
        <w:rPr>
          <w:rFonts w:eastAsiaTheme="minorEastAsia"/>
          <w:color w:val="000000"/>
          <w:sz w:val="24"/>
          <w:szCs w:val="24"/>
          <w:lang w:val="en-US" w:eastAsia="en-US"/>
        </w:rPr>
        <w:t xml:space="preserve"> </w:t>
      </w:r>
      <w:r w:rsidRPr="000568B7">
        <w:rPr>
          <w:rFonts w:eastAsiaTheme="minorEastAsia"/>
          <w:color w:val="000000"/>
          <w:sz w:val="24"/>
          <w:szCs w:val="24"/>
          <w:lang w:eastAsia="en-US"/>
        </w:rPr>
        <w:t>параллельные</w:t>
      </w:r>
      <w:r w:rsidRPr="00142972">
        <w:rPr>
          <w:rFonts w:eastAsiaTheme="minorEastAsia"/>
          <w:color w:val="000000"/>
          <w:sz w:val="24"/>
          <w:szCs w:val="24"/>
          <w:lang w:val="en-US" w:eastAsia="en-US"/>
        </w:rPr>
        <w:t xml:space="preserve"> </w:t>
      </w:r>
      <w:r w:rsidRPr="000568B7">
        <w:rPr>
          <w:rFonts w:eastAsiaTheme="minorEastAsia"/>
          <w:color w:val="000000"/>
          <w:sz w:val="24"/>
          <w:szCs w:val="24"/>
          <w:lang w:eastAsia="en-US"/>
        </w:rPr>
        <w:t>внутренние</w:t>
      </w:r>
      <w:r w:rsidRPr="00142972">
        <w:rPr>
          <w:rFonts w:eastAsiaTheme="minorEastAsia"/>
          <w:color w:val="000000"/>
          <w:sz w:val="24"/>
          <w:szCs w:val="24"/>
          <w:lang w:val="en-US" w:eastAsia="en-US"/>
        </w:rPr>
        <w:t xml:space="preserve"> </w:t>
      </w:r>
      <w:r w:rsidRPr="000568B7">
        <w:rPr>
          <w:rFonts w:eastAsiaTheme="minorEastAsia"/>
          <w:color w:val="000000"/>
          <w:sz w:val="24"/>
          <w:szCs w:val="24"/>
          <w:lang w:eastAsia="en-US"/>
        </w:rPr>
        <w:t>резьбы</w:t>
      </w:r>
      <w:r w:rsidRPr="00142972">
        <w:rPr>
          <w:rFonts w:eastAsiaTheme="minorEastAsia"/>
          <w:color w:val="000000"/>
          <w:sz w:val="24"/>
          <w:szCs w:val="24"/>
          <w:lang w:val="en-US" w:eastAsia="en-US"/>
        </w:rPr>
        <w:t xml:space="preserve"> </w:t>
      </w:r>
      <w:r w:rsidR="00142972">
        <w:rPr>
          <w:rFonts w:eastAsiaTheme="minorEastAsia"/>
          <w:color w:val="000000"/>
          <w:sz w:val="24"/>
          <w:szCs w:val="24"/>
          <w:lang w:val="en-US" w:eastAsia="en-US"/>
        </w:rPr>
        <w:t>–</w:t>
      </w:r>
      <w:r w:rsidRPr="00142972">
        <w:rPr>
          <w:rFonts w:eastAsiaTheme="minorEastAsia"/>
          <w:color w:val="000000"/>
          <w:sz w:val="24"/>
          <w:szCs w:val="24"/>
          <w:lang w:val="en-US" w:eastAsia="en-US"/>
        </w:rPr>
        <w:t xml:space="preserve"> </w:t>
      </w:r>
      <w:r w:rsidRPr="000568B7">
        <w:rPr>
          <w:rFonts w:eastAsiaTheme="minorEastAsia"/>
          <w:color w:val="000000"/>
          <w:sz w:val="24"/>
          <w:szCs w:val="24"/>
          <w:lang w:eastAsia="en-US"/>
        </w:rPr>
        <w:t>Размеры</w:t>
      </w:r>
      <w:r w:rsidRPr="00142972">
        <w:rPr>
          <w:rFonts w:eastAsiaTheme="minorEastAsia"/>
          <w:color w:val="000000"/>
          <w:sz w:val="24"/>
          <w:szCs w:val="24"/>
          <w:lang w:val="en-US" w:eastAsia="en-US"/>
        </w:rPr>
        <w:t xml:space="preserve">, </w:t>
      </w:r>
      <w:r w:rsidRPr="000568B7">
        <w:rPr>
          <w:rFonts w:eastAsiaTheme="minorEastAsia"/>
          <w:color w:val="000000"/>
          <w:sz w:val="24"/>
          <w:szCs w:val="24"/>
          <w:lang w:eastAsia="en-US"/>
        </w:rPr>
        <w:t>допустимые</w:t>
      </w:r>
      <w:r w:rsidRPr="00142972">
        <w:rPr>
          <w:rFonts w:eastAsiaTheme="minorEastAsia"/>
          <w:color w:val="000000"/>
          <w:sz w:val="24"/>
          <w:szCs w:val="24"/>
          <w:lang w:val="en-US" w:eastAsia="en-US"/>
        </w:rPr>
        <w:t xml:space="preserve"> </w:t>
      </w:r>
      <w:r w:rsidRPr="000568B7">
        <w:rPr>
          <w:rFonts w:eastAsiaTheme="minorEastAsia"/>
          <w:color w:val="000000"/>
          <w:sz w:val="24"/>
          <w:szCs w:val="24"/>
          <w:lang w:eastAsia="en-US"/>
        </w:rPr>
        <w:t>отклонения</w:t>
      </w:r>
      <w:r w:rsidRPr="00142972">
        <w:rPr>
          <w:rFonts w:eastAsiaTheme="minorEastAsia"/>
          <w:color w:val="000000"/>
          <w:sz w:val="24"/>
          <w:szCs w:val="24"/>
          <w:lang w:val="en-US" w:eastAsia="en-US"/>
        </w:rPr>
        <w:t xml:space="preserve"> </w:t>
      </w:r>
      <w:r w:rsidRPr="000568B7">
        <w:rPr>
          <w:rFonts w:eastAsiaTheme="minorEastAsia"/>
          <w:color w:val="000000"/>
          <w:sz w:val="24"/>
          <w:szCs w:val="24"/>
          <w:lang w:eastAsia="en-US"/>
        </w:rPr>
        <w:t>и</w:t>
      </w:r>
      <w:r w:rsidRPr="00142972">
        <w:rPr>
          <w:rFonts w:eastAsiaTheme="minorEastAsia"/>
          <w:color w:val="000000"/>
          <w:sz w:val="24"/>
          <w:szCs w:val="24"/>
          <w:lang w:val="en-US" w:eastAsia="en-US"/>
        </w:rPr>
        <w:t xml:space="preserve"> </w:t>
      </w:r>
      <w:r w:rsidRPr="000568B7">
        <w:rPr>
          <w:rFonts w:eastAsiaTheme="minorEastAsia"/>
          <w:color w:val="000000"/>
          <w:sz w:val="24"/>
          <w:szCs w:val="24"/>
          <w:lang w:eastAsia="en-US"/>
        </w:rPr>
        <w:t>обозначение</w:t>
      </w:r>
      <w:r w:rsidR="00142972">
        <w:rPr>
          <w:rFonts w:eastAsiaTheme="minorEastAsia"/>
          <w:color w:val="000000"/>
          <w:sz w:val="24"/>
          <w:szCs w:val="24"/>
          <w:lang w:val="en-US" w:eastAsia="en-US"/>
        </w:rPr>
        <w:t>)</w:t>
      </w:r>
      <w:r w:rsidRPr="00142972">
        <w:rPr>
          <w:rFonts w:eastAsiaTheme="minorEastAsia"/>
          <w:color w:val="000000"/>
          <w:sz w:val="24"/>
          <w:szCs w:val="24"/>
          <w:lang w:val="en-US" w:eastAsia="en-US"/>
        </w:rPr>
        <w:t>.</w:t>
      </w:r>
    </w:p>
    <w:p w:rsidR="000568B7" w:rsidRPr="00142972" w:rsidRDefault="000568B7" w:rsidP="000568B7">
      <w:pPr>
        <w:pStyle w:val="Style30"/>
        <w:widowControl/>
        <w:ind w:firstLine="567"/>
        <w:rPr>
          <w:rStyle w:val="FontStyle45"/>
          <w:rFonts w:ascii="Times New Roman" w:cs="Times New Roman"/>
          <w:b w:val="0"/>
          <w:color w:val="auto"/>
          <w:lang w:val="en-US" w:eastAsia="en-US"/>
        </w:rPr>
      </w:pPr>
      <w:r w:rsidRPr="000568B7">
        <w:rPr>
          <w:rStyle w:val="FontStyle45"/>
          <w:rFonts w:ascii="Times New Roman" w:cs="Times New Roman"/>
          <w:b w:val="0"/>
          <w:color w:val="auto"/>
          <w:lang w:val="en-US" w:eastAsia="en-US"/>
        </w:rPr>
        <w:t>EN</w:t>
      </w:r>
      <w:r w:rsidRPr="00142972">
        <w:rPr>
          <w:rStyle w:val="FontStyle45"/>
          <w:rFonts w:ascii="Times New Roman" w:cs="Times New Roman"/>
          <w:b w:val="0"/>
          <w:color w:val="auto"/>
          <w:lang w:val="en-US" w:eastAsia="en-US"/>
        </w:rPr>
        <w:t xml:space="preserve"> 10226-2:2005 </w:t>
      </w:r>
      <w:r w:rsidR="00142972" w:rsidRPr="00142972">
        <w:rPr>
          <w:rStyle w:val="FontStyle45"/>
          <w:rFonts w:ascii="Times New Roman" w:cs="Times New Roman"/>
          <w:b w:val="0"/>
          <w:color w:val="auto"/>
          <w:lang w:val="en-US" w:eastAsia="en-US"/>
        </w:rPr>
        <w:t>Pipe threads where pressure tight joints are made on the threads — Part 2: Taper external threads and taper internal threads — Dimensions, tolerances and designation (</w:t>
      </w:r>
      <w:r w:rsidRPr="000568B7">
        <w:rPr>
          <w:rStyle w:val="FontStyle45"/>
          <w:rFonts w:ascii="Times New Roman" w:cs="Times New Roman"/>
          <w:b w:val="0"/>
          <w:color w:val="auto"/>
          <w:lang w:eastAsia="en-US"/>
        </w:rPr>
        <w:t>Резьба</w:t>
      </w:r>
      <w:r w:rsidRPr="00142972">
        <w:rPr>
          <w:rStyle w:val="FontStyle45"/>
          <w:rFonts w:ascii="Times New Roman" w:cs="Times New Roman"/>
          <w:b w:val="0"/>
          <w:color w:val="auto"/>
          <w:lang w:val="en-US" w:eastAsia="en-US"/>
        </w:rPr>
        <w:t xml:space="preserve"> </w:t>
      </w:r>
      <w:r w:rsidRPr="000568B7">
        <w:rPr>
          <w:rStyle w:val="FontStyle45"/>
          <w:rFonts w:ascii="Times New Roman" w:cs="Times New Roman"/>
          <w:b w:val="0"/>
          <w:color w:val="auto"/>
          <w:lang w:eastAsia="en-US"/>
        </w:rPr>
        <w:t>трубная</w:t>
      </w:r>
      <w:r w:rsidRPr="00142972">
        <w:rPr>
          <w:rStyle w:val="FontStyle45"/>
          <w:rFonts w:ascii="Times New Roman" w:cs="Times New Roman"/>
          <w:b w:val="0"/>
          <w:color w:val="auto"/>
          <w:lang w:val="en-US" w:eastAsia="en-US"/>
        </w:rPr>
        <w:t xml:space="preserve">, </w:t>
      </w:r>
      <w:r w:rsidRPr="000568B7">
        <w:rPr>
          <w:rStyle w:val="FontStyle45"/>
          <w:rFonts w:ascii="Times New Roman" w:cs="Times New Roman"/>
          <w:b w:val="0"/>
          <w:color w:val="auto"/>
          <w:lang w:eastAsia="en-US"/>
        </w:rPr>
        <w:t>на</w:t>
      </w:r>
      <w:r w:rsidRPr="00142972">
        <w:rPr>
          <w:rStyle w:val="FontStyle45"/>
          <w:rFonts w:ascii="Times New Roman" w:cs="Times New Roman"/>
          <w:b w:val="0"/>
          <w:color w:val="auto"/>
          <w:lang w:val="en-US" w:eastAsia="en-US"/>
        </w:rPr>
        <w:t xml:space="preserve"> </w:t>
      </w:r>
      <w:r w:rsidRPr="000568B7">
        <w:rPr>
          <w:rStyle w:val="FontStyle45"/>
          <w:rFonts w:ascii="Times New Roman" w:cs="Times New Roman"/>
          <w:b w:val="0"/>
          <w:color w:val="auto"/>
          <w:lang w:eastAsia="en-US"/>
        </w:rPr>
        <w:t>которой</w:t>
      </w:r>
      <w:r w:rsidRPr="00142972">
        <w:rPr>
          <w:rStyle w:val="FontStyle45"/>
          <w:rFonts w:ascii="Times New Roman" w:cs="Times New Roman"/>
          <w:b w:val="0"/>
          <w:color w:val="auto"/>
          <w:lang w:val="en-US" w:eastAsia="en-US"/>
        </w:rPr>
        <w:t xml:space="preserve"> </w:t>
      </w:r>
      <w:r w:rsidRPr="000568B7">
        <w:rPr>
          <w:rStyle w:val="FontStyle45"/>
          <w:rFonts w:ascii="Times New Roman" w:cs="Times New Roman"/>
          <w:b w:val="0"/>
          <w:color w:val="auto"/>
          <w:lang w:eastAsia="en-US"/>
        </w:rPr>
        <w:t>выполнены</w:t>
      </w:r>
      <w:r w:rsidRPr="00142972">
        <w:rPr>
          <w:rStyle w:val="FontStyle45"/>
          <w:rFonts w:ascii="Times New Roman" w:cs="Times New Roman"/>
          <w:b w:val="0"/>
          <w:color w:val="auto"/>
          <w:lang w:val="en-US" w:eastAsia="en-US"/>
        </w:rPr>
        <w:t xml:space="preserve"> </w:t>
      </w:r>
      <w:r w:rsidRPr="000568B7">
        <w:rPr>
          <w:rStyle w:val="FontStyle45"/>
          <w:rFonts w:ascii="Times New Roman" w:cs="Times New Roman"/>
          <w:b w:val="0"/>
          <w:color w:val="auto"/>
          <w:lang w:eastAsia="en-US"/>
        </w:rPr>
        <w:t>герметичные</w:t>
      </w:r>
      <w:r w:rsidRPr="00142972">
        <w:rPr>
          <w:rStyle w:val="FontStyle45"/>
          <w:rFonts w:ascii="Times New Roman" w:cs="Times New Roman"/>
          <w:b w:val="0"/>
          <w:color w:val="auto"/>
          <w:lang w:val="en-US" w:eastAsia="en-US"/>
        </w:rPr>
        <w:t xml:space="preserve"> </w:t>
      </w:r>
      <w:r w:rsidRPr="000568B7">
        <w:rPr>
          <w:rStyle w:val="FontStyle45"/>
          <w:rFonts w:ascii="Times New Roman" w:cs="Times New Roman"/>
          <w:b w:val="0"/>
          <w:color w:val="auto"/>
          <w:lang w:eastAsia="en-US"/>
        </w:rPr>
        <w:t>соединении</w:t>
      </w:r>
      <w:r w:rsidRPr="00142972">
        <w:rPr>
          <w:rStyle w:val="FontStyle45"/>
          <w:rFonts w:ascii="Times New Roman" w:cs="Times New Roman"/>
          <w:b w:val="0"/>
          <w:color w:val="auto"/>
          <w:lang w:val="en-US" w:eastAsia="en-US"/>
        </w:rPr>
        <w:t xml:space="preserve"> </w:t>
      </w:r>
      <w:r w:rsidR="00142972">
        <w:rPr>
          <w:rStyle w:val="FontStyle45"/>
          <w:rFonts w:ascii="Times New Roman" w:cs="Times New Roman"/>
          <w:b w:val="0"/>
          <w:color w:val="auto"/>
          <w:lang w:val="en-US" w:eastAsia="en-US"/>
        </w:rPr>
        <w:t>–</w:t>
      </w:r>
      <w:r w:rsidRPr="00142972">
        <w:rPr>
          <w:rStyle w:val="FontStyle45"/>
          <w:rFonts w:ascii="Times New Roman" w:cs="Times New Roman"/>
          <w:b w:val="0"/>
          <w:color w:val="auto"/>
          <w:lang w:val="en-US" w:eastAsia="en-US"/>
        </w:rPr>
        <w:t xml:space="preserve"> </w:t>
      </w:r>
      <w:r w:rsidRPr="000568B7">
        <w:rPr>
          <w:rStyle w:val="FontStyle45"/>
          <w:rFonts w:ascii="Times New Roman" w:cs="Times New Roman"/>
          <w:b w:val="0"/>
          <w:color w:val="auto"/>
          <w:lang w:eastAsia="en-US"/>
        </w:rPr>
        <w:t>Часть</w:t>
      </w:r>
      <w:r w:rsidRPr="00142972">
        <w:rPr>
          <w:rStyle w:val="FontStyle45"/>
          <w:rFonts w:ascii="Times New Roman" w:cs="Times New Roman"/>
          <w:b w:val="0"/>
          <w:color w:val="auto"/>
          <w:lang w:val="en-US" w:eastAsia="en-US"/>
        </w:rPr>
        <w:t xml:space="preserve"> 2: </w:t>
      </w:r>
      <w:r w:rsidRPr="000568B7">
        <w:rPr>
          <w:rStyle w:val="FontStyle45"/>
          <w:rFonts w:ascii="Times New Roman" w:cs="Times New Roman"/>
          <w:b w:val="0"/>
          <w:color w:val="auto"/>
          <w:lang w:eastAsia="en-US"/>
        </w:rPr>
        <w:t>Коническая</w:t>
      </w:r>
      <w:r w:rsidRPr="00142972">
        <w:rPr>
          <w:rStyle w:val="FontStyle45"/>
          <w:rFonts w:ascii="Times New Roman" w:cs="Times New Roman"/>
          <w:b w:val="0"/>
          <w:color w:val="auto"/>
          <w:lang w:val="en-US" w:eastAsia="en-US"/>
        </w:rPr>
        <w:t xml:space="preserve"> </w:t>
      </w:r>
      <w:r w:rsidRPr="000568B7">
        <w:rPr>
          <w:rStyle w:val="FontStyle45"/>
          <w:rFonts w:ascii="Times New Roman" w:cs="Times New Roman"/>
          <w:b w:val="0"/>
          <w:color w:val="auto"/>
          <w:lang w:eastAsia="en-US"/>
        </w:rPr>
        <w:t>наружная</w:t>
      </w:r>
      <w:r w:rsidRPr="00142972">
        <w:rPr>
          <w:rStyle w:val="FontStyle45"/>
          <w:rFonts w:ascii="Times New Roman" w:cs="Times New Roman"/>
          <w:b w:val="0"/>
          <w:color w:val="auto"/>
          <w:lang w:val="en-US" w:eastAsia="en-US"/>
        </w:rPr>
        <w:t xml:space="preserve"> </w:t>
      </w:r>
      <w:r w:rsidRPr="000568B7">
        <w:rPr>
          <w:rStyle w:val="FontStyle45"/>
          <w:rFonts w:ascii="Times New Roman" w:cs="Times New Roman"/>
          <w:b w:val="0"/>
          <w:color w:val="auto"/>
          <w:lang w:eastAsia="en-US"/>
        </w:rPr>
        <w:t>резьба</w:t>
      </w:r>
      <w:r w:rsidRPr="00142972">
        <w:rPr>
          <w:rStyle w:val="FontStyle45"/>
          <w:rFonts w:ascii="Times New Roman" w:cs="Times New Roman"/>
          <w:b w:val="0"/>
          <w:color w:val="auto"/>
          <w:lang w:val="en-US" w:eastAsia="en-US"/>
        </w:rPr>
        <w:t xml:space="preserve"> </w:t>
      </w:r>
      <w:r w:rsidRPr="000568B7">
        <w:rPr>
          <w:rStyle w:val="FontStyle45"/>
          <w:rFonts w:ascii="Times New Roman" w:cs="Times New Roman"/>
          <w:b w:val="0"/>
          <w:color w:val="auto"/>
          <w:lang w:eastAsia="en-US"/>
        </w:rPr>
        <w:t>и</w:t>
      </w:r>
      <w:r w:rsidRPr="00142972">
        <w:rPr>
          <w:rStyle w:val="FontStyle45"/>
          <w:rFonts w:ascii="Times New Roman" w:cs="Times New Roman"/>
          <w:b w:val="0"/>
          <w:color w:val="auto"/>
          <w:lang w:val="en-US" w:eastAsia="en-US"/>
        </w:rPr>
        <w:t xml:space="preserve"> </w:t>
      </w:r>
      <w:r w:rsidRPr="000568B7">
        <w:rPr>
          <w:rStyle w:val="FontStyle45"/>
          <w:rFonts w:ascii="Times New Roman" w:cs="Times New Roman"/>
          <w:b w:val="0"/>
          <w:color w:val="auto"/>
          <w:lang w:eastAsia="en-US"/>
        </w:rPr>
        <w:t>коническая</w:t>
      </w:r>
      <w:r w:rsidRPr="00142972">
        <w:rPr>
          <w:rStyle w:val="FontStyle45"/>
          <w:rFonts w:ascii="Times New Roman" w:cs="Times New Roman"/>
          <w:b w:val="0"/>
          <w:color w:val="auto"/>
          <w:lang w:val="en-US" w:eastAsia="en-US"/>
        </w:rPr>
        <w:t xml:space="preserve"> </w:t>
      </w:r>
      <w:r w:rsidRPr="000568B7">
        <w:rPr>
          <w:rStyle w:val="FontStyle45"/>
          <w:rFonts w:ascii="Times New Roman" w:cs="Times New Roman"/>
          <w:b w:val="0"/>
          <w:color w:val="auto"/>
          <w:lang w:eastAsia="en-US"/>
        </w:rPr>
        <w:t>внутренняя</w:t>
      </w:r>
      <w:r w:rsidRPr="00142972">
        <w:rPr>
          <w:rStyle w:val="FontStyle45"/>
          <w:rFonts w:ascii="Times New Roman" w:cs="Times New Roman"/>
          <w:b w:val="0"/>
          <w:color w:val="auto"/>
          <w:lang w:val="en-US" w:eastAsia="en-US"/>
        </w:rPr>
        <w:t xml:space="preserve"> </w:t>
      </w:r>
      <w:r w:rsidRPr="000568B7">
        <w:rPr>
          <w:rStyle w:val="FontStyle45"/>
          <w:rFonts w:ascii="Times New Roman" w:cs="Times New Roman"/>
          <w:b w:val="0"/>
          <w:color w:val="auto"/>
          <w:lang w:eastAsia="en-US"/>
        </w:rPr>
        <w:t>резьба</w:t>
      </w:r>
      <w:r w:rsidRPr="00142972">
        <w:rPr>
          <w:rStyle w:val="FontStyle45"/>
          <w:rFonts w:ascii="Times New Roman" w:cs="Times New Roman"/>
          <w:b w:val="0"/>
          <w:color w:val="auto"/>
          <w:lang w:val="en-US" w:eastAsia="en-US"/>
        </w:rPr>
        <w:t xml:space="preserve"> </w:t>
      </w:r>
      <w:r w:rsidR="00142972">
        <w:rPr>
          <w:rStyle w:val="FontStyle45"/>
          <w:rFonts w:ascii="Times New Roman" w:cs="Times New Roman"/>
          <w:b w:val="0"/>
          <w:color w:val="auto"/>
          <w:lang w:val="en-US" w:eastAsia="en-US"/>
        </w:rPr>
        <w:t>–</w:t>
      </w:r>
      <w:r w:rsidRPr="00142972">
        <w:rPr>
          <w:rStyle w:val="FontStyle45"/>
          <w:rFonts w:ascii="Times New Roman" w:cs="Times New Roman"/>
          <w:b w:val="0"/>
          <w:color w:val="auto"/>
          <w:lang w:val="en-US" w:eastAsia="en-US"/>
        </w:rPr>
        <w:t xml:space="preserve"> </w:t>
      </w:r>
      <w:r w:rsidRPr="000568B7">
        <w:rPr>
          <w:rStyle w:val="FontStyle45"/>
          <w:rFonts w:ascii="Times New Roman" w:cs="Times New Roman"/>
          <w:b w:val="0"/>
          <w:color w:val="auto"/>
          <w:lang w:eastAsia="en-US"/>
        </w:rPr>
        <w:t>Размеры</w:t>
      </w:r>
      <w:r w:rsidRPr="00142972">
        <w:rPr>
          <w:rStyle w:val="FontStyle45"/>
          <w:rFonts w:ascii="Times New Roman" w:cs="Times New Roman"/>
          <w:b w:val="0"/>
          <w:color w:val="auto"/>
          <w:lang w:val="en-US" w:eastAsia="en-US"/>
        </w:rPr>
        <w:t xml:space="preserve">, </w:t>
      </w:r>
      <w:r w:rsidRPr="000568B7">
        <w:rPr>
          <w:rStyle w:val="FontStyle45"/>
          <w:rFonts w:ascii="Times New Roman" w:cs="Times New Roman"/>
          <w:b w:val="0"/>
          <w:color w:val="auto"/>
          <w:lang w:eastAsia="en-US"/>
        </w:rPr>
        <w:t>допустимые</w:t>
      </w:r>
      <w:r w:rsidRPr="00142972">
        <w:rPr>
          <w:rStyle w:val="FontStyle45"/>
          <w:rFonts w:ascii="Times New Roman" w:cs="Times New Roman"/>
          <w:b w:val="0"/>
          <w:color w:val="auto"/>
          <w:lang w:val="en-US" w:eastAsia="en-US"/>
        </w:rPr>
        <w:t xml:space="preserve"> </w:t>
      </w:r>
      <w:r w:rsidRPr="000568B7">
        <w:rPr>
          <w:rStyle w:val="FontStyle45"/>
          <w:rFonts w:ascii="Times New Roman" w:cs="Times New Roman"/>
          <w:b w:val="0"/>
          <w:color w:val="auto"/>
          <w:lang w:eastAsia="en-US"/>
        </w:rPr>
        <w:t>отклонения</w:t>
      </w:r>
      <w:r w:rsidRPr="00142972">
        <w:rPr>
          <w:rStyle w:val="FontStyle45"/>
          <w:rFonts w:ascii="Times New Roman" w:cs="Times New Roman"/>
          <w:b w:val="0"/>
          <w:color w:val="auto"/>
          <w:lang w:val="en-US" w:eastAsia="en-US"/>
        </w:rPr>
        <w:t xml:space="preserve"> </w:t>
      </w:r>
      <w:r w:rsidRPr="000568B7">
        <w:rPr>
          <w:rStyle w:val="FontStyle45"/>
          <w:rFonts w:ascii="Times New Roman" w:cs="Times New Roman"/>
          <w:b w:val="0"/>
          <w:color w:val="auto"/>
          <w:lang w:eastAsia="en-US"/>
        </w:rPr>
        <w:t>и</w:t>
      </w:r>
      <w:r w:rsidRPr="00142972">
        <w:rPr>
          <w:rStyle w:val="FontStyle45"/>
          <w:rFonts w:ascii="Times New Roman" w:cs="Times New Roman"/>
          <w:b w:val="0"/>
          <w:color w:val="auto"/>
          <w:lang w:val="en-US" w:eastAsia="en-US"/>
        </w:rPr>
        <w:t xml:space="preserve"> </w:t>
      </w:r>
      <w:r w:rsidRPr="000568B7">
        <w:rPr>
          <w:rStyle w:val="FontStyle45"/>
          <w:rFonts w:ascii="Times New Roman" w:cs="Times New Roman"/>
          <w:b w:val="0"/>
          <w:color w:val="auto"/>
          <w:lang w:eastAsia="en-US"/>
        </w:rPr>
        <w:t>обозначение</w:t>
      </w:r>
      <w:r w:rsidR="00142972" w:rsidRPr="00142972">
        <w:rPr>
          <w:rStyle w:val="FontStyle45"/>
          <w:rFonts w:ascii="Times New Roman" w:cs="Times New Roman"/>
          <w:b w:val="0"/>
          <w:color w:val="auto"/>
          <w:lang w:val="en-US" w:eastAsia="en-US"/>
        </w:rPr>
        <w:t>)</w:t>
      </w:r>
      <w:r w:rsidRPr="00142972">
        <w:rPr>
          <w:rStyle w:val="FontStyle45"/>
          <w:rFonts w:ascii="Times New Roman" w:cs="Times New Roman"/>
          <w:b w:val="0"/>
          <w:color w:val="auto"/>
          <w:lang w:val="en-US" w:eastAsia="en-US"/>
        </w:rPr>
        <w:t>.</w:t>
      </w:r>
    </w:p>
    <w:p w:rsidR="000568B7" w:rsidRPr="000568B7" w:rsidRDefault="000568B7" w:rsidP="000568B7">
      <w:pPr>
        <w:pStyle w:val="Style30"/>
        <w:widowControl/>
        <w:ind w:firstLine="567"/>
        <w:rPr>
          <w:rStyle w:val="FontStyle45"/>
          <w:rFonts w:ascii="Times New Roman" w:cs="Times New Roman"/>
          <w:b w:val="0"/>
          <w:color w:val="auto"/>
          <w:lang w:eastAsia="en-US"/>
        </w:rPr>
      </w:pPr>
      <w:r w:rsidRPr="000568B7">
        <w:rPr>
          <w:rStyle w:val="FontStyle45"/>
          <w:rFonts w:ascii="Times New Roman" w:cs="Times New Roman"/>
          <w:b w:val="0"/>
          <w:color w:val="auto"/>
          <w:lang w:val="en-US" w:eastAsia="en-US"/>
        </w:rPr>
        <w:t>EN</w:t>
      </w:r>
      <w:r w:rsidRPr="00142972">
        <w:rPr>
          <w:rStyle w:val="FontStyle45"/>
          <w:rFonts w:ascii="Times New Roman" w:cs="Times New Roman"/>
          <w:b w:val="0"/>
          <w:color w:val="auto"/>
          <w:lang w:val="en-US" w:eastAsia="en-US"/>
        </w:rPr>
        <w:t xml:space="preserve"> 60335-2-102:2016 </w:t>
      </w:r>
      <w:r w:rsidR="00142972" w:rsidRPr="00142972">
        <w:rPr>
          <w:rStyle w:val="FontStyle45"/>
          <w:rFonts w:ascii="Times New Roman" w:cs="Times New Roman"/>
          <w:b w:val="0"/>
          <w:color w:val="auto"/>
          <w:lang w:val="en-US" w:eastAsia="en-US"/>
        </w:rPr>
        <w:t xml:space="preserve">Household and similar electrical appliances — Safety — </w:t>
      </w:r>
      <w:r w:rsidR="00142972">
        <w:rPr>
          <w:rStyle w:val="FontStyle45"/>
          <w:rFonts w:ascii="Times New Roman" w:cs="Times New Roman"/>
          <w:b w:val="0"/>
          <w:color w:val="auto"/>
          <w:lang w:val="en-US" w:eastAsia="en-US"/>
        </w:rPr>
        <w:t xml:space="preserve">                 </w:t>
      </w:r>
      <w:r w:rsidR="00142972" w:rsidRPr="00142972">
        <w:rPr>
          <w:rStyle w:val="FontStyle45"/>
          <w:rFonts w:ascii="Times New Roman" w:cs="Times New Roman"/>
          <w:b w:val="0"/>
          <w:color w:val="auto"/>
          <w:lang w:val="en-US" w:eastAsia="en-US"/>
        </w:rPr>
        <w:t>Part 2-102: Particular requirements for gas, oil and solid-fuel burning appliances having electrical connections (</w:t>
      </w:r>
      <w:r w:rsidRPr="000568B7">
        <w:rPr>
          <w:rStyle w:val="FontStyle45"/>
          <w:rFonts w:ascii="Times New Roman" w:cs="Times New Roman"/>
          <w:b w:val="0"/>
          <w:color w:val="auto"/>
          <w:lang w:eastAsia="en-US"/>
        </w:rPr>
        <w:t>Бытовые</w:t>
      </w:r>
      <w:r w:rsidRPr="00142972">
        <w:rPr>
          <w:rStyle w:val="FontStyle45"/>
          <w:rFonts w:ascii="Times New Roman" w:cs="Times New Roman"/>
          <w:b w:val="0"/>
          <w:color w:val="auto"/>
          <w:lang w:val="en-US" w:eastAsia="en-US"/>
        </w:rPr>
        <w:t xml:space="preserve"> </w:t>
      </w:r>
      <w:r w:rsidRPr="000568B7">
        <w:rPr>
          <w:rStyle w:val="FontStyle45"/>
          <w:rFonts w:ascii="Times New Roman" w:cs="Times New Roman"/>
          <w:b w:val="0"/>
          <w:color w:val="auto"/>
          <w:lang w:eastAsia="en-US"/>
        </w:rPr>
        <w:t>и</w:t>
      </w:r>
      <w:r w:rsidRPr="00142972">
        <w:rPr>
          <w:rStyle w:val="FontStyle45"/>
          <w:rFonts w:ascii="Times New Roman" w:cs="Times New Roman"/>
          <w:b w:val="0"/>
          <w:color w:val="auto"/>
          <w:lang w:val="en-US" w:eastAsia="en-US"/>
        </w:rPr>
        <w:t xml:space="preserve"> </w:t>
      </w:r>
      <w:r w:rsidRPr="000568B7">
        <w:rPr>
          <w:rStyle w:val="FontStyle45"/>
          <w:rFonts w:ascii="Times New Roman" w:cs="Times New Roman"/>
          <w:b w:val="0"/>
          <w:color w:val="auto"/>
          <w:lang w:eastAsia="en-US"/>
        </w:rPr>
        <w:t>подобные</w:t>
      </w:r>
      <w:r w:rsidRPr="00142972">
        <w:rPr>
          <w:rStyle w:val="FontStyle45"/>
          <w:rFonts w:ascii="Times New Roman" w:cs="Times New Roman"/>
          <w:b w:val="0"/>
          <w:color w:val="auto"/>
          <w:lang w:val="en-US" w:eastAsia="en-US"/>
        </w:rPr>
        <w:t xml:space="preserve"> </w:t>
      </w:r>
      <w:r w:rsidRPr="000568B7">
        <w:rPr>
          <w:rStyle w:val="FontStyle45"/>
          <w:rFonts w:ascii="Times New Roman" w:cs="Times New Roman"/>
          <w:b w:val="0"/>
          <w:color w:val="auto"/>
          <w:lang w:eastAsia="en-US"/>
        </w:rPr>
        <w:t>электрические</w:t>
      </w:r>
      <w:r w:rsidRPr="00142972">
        <w:rPr>
          <w:rStyle w:val="FontStyle45"/>
          <w:rFonts w:ascii="Times New Roman" w:cs="Times New Roman"/>
          <w:b w:val="0"/>
          <w:color w:val="auto"/>
          <w:lang w:val="en-US" w:eastAsia="en-US"/>
        </w:rPr>
        <w:t xml:space="preserve"> </w:t>
      </w:r>
      <w:r w:rsidRPr="000568B7">
        <w:rPr>
          <w:rStyle w:val="FontStyle45"/>
          <w:rFonts w:ascii="Times New Roman" w:cs="Times New Roman"/>
          <w:b w:val="0"/>
          <w:color w:val="auto"/>
          <w:lang w:eastAsia="en-US"/>
        </w:rPr>
        <w:t>приборы</w:t>
      </w:r>
      <w:r w:rsidRPr="00142972">
        <w:rPr>
          <w:rStyle w:val="FontStyle45"/>
          <w:rFonts w:ascii="Times New Roman" w:cs="Times New Roman"/>
          <w:b w:val="0"/>
          <w:color w:val="auto"/>
          <w:lang w:val="en-US" w:eastAsia="en-US"/>
        </w:rPr>
        <w:t xml:space="preserve">. </w:t>
      </w:r>
      <w:r w:rsidRPr="000568B7">
        <w:rPr>
          <w:rStyle w:val="FontStyle45"/>
          <w:rFonts w:ascii="Times New Roman" w:cs="Times New Roman"/>
          <w:b w:val="0"/>
          <w:color w:val="auto"/>
          <w:lang w:eastAsia="en-US"/>
        </w:rPr>
        <w:t xml:space="preserve">Безопасность </w:t>
      </w:r>
      <w:r w:rsidR="00142972">
        <w:rPr>
          <w:rStyle w:val="FontStyle45"/>
          <w:rFonts w:ascii="Times New Roman" w:cs="Times New Roman"/>
          <w:b w:val="0"/>
          <w:color w:val="auto"/>
          <w:lang w:eastAsia="en-US"/>
        </w:rPr>
        <w:t>–</w:t>
      </w:r>
      <w:r w:rsidRPr="000568B7">
        <w:rPr>
          <w:rStyle w:val="FontStyle45"/>
          <w:rFonts w:ascii="Times New Roman" w:cs="Times New Roman"/>
          <w:b w:val="0"/>
          <w:color w:val="auto"/>
          <w:lang w:eastAsia="en-US"/>
        </w:rPr>
        <w:t xml:space="preserve"> Часть 2-102: Особые требования к газовым, масляным и твердотопливным приборам, имеющим электрические соединения (</w:t>
      </w:r>
      <w:r w:rsidRPr="000568B7">
        <w:rPr>
          <w:rStyle w:val="FontStyle45"/>
          <w:rFonts w:ascii="Times New Roman" w:cs="Times New Roman"/>
          <w:b w:val="0"/>
          <w:color w:val="auto"/>
          <w:lang w:val="en-US" w:eastAsia="en-US"/>
        </w:rPr>
        <w:t>IEC</w:t>
      </w:r>
      <w:r w:rsidRPr="000568B7">
        <w:rPr>
          <w:rStyle w:val="FontStyle45"/>
          <w:rFonts w:ascii="Times New Roman" w:cs="Times New Roman"/>
          <w:b w:val="0"/>
          <w:color w:val="auto"/>
          <w:lang w:eastAsia="en-US"/>
        </w:rPr>
        <w:t xml:space="preserve"> 60335-2-102:2004)</w:t>
      </w:r>
      <w:r>
        <w:rPr>
          <w:rStyle w:val="FontStyle45"/>
          <w:rFonts w:ascii="Times New Roman" w:cs="Times New Roman"/>
          <w:b w:val="0"/>
          <w:color w:val="auto"/>
          <w:lang w:eastAsia="en-US"/>
        </w:rPr>
        <w:t>.</w:t>
      </w:r>
    </w:p>
    <w:p w:rsidR="00BE5BC1" w:rsidRPr="000568B7" w:rsidRDefault="000568B7" w:rsidP="000568B7">
      <w:pPr>
        <w:pStyle w:val="Style30"/>
        <w:widowControl/>
        <w:ind w:firstLine="567"/>
        <w:rPr>
          <w:rStyle w:val="FontStyle45"/>
          <w:rFonts w:ascii="Times New Roman" w:cs="Times New Roman"/>
          <w:b w:val="0"/>
          <w:color w:val="auto"/>
          <w:lang w:eastAsia="en-US"/>
        </w:rPr>
      </w:pPr>
      <w:r w:rsidRPr="000568B7">
        <w:rPr>
          <w:rStyle w:val="FontStyle45"/>
          <w:rFonts w:ascii="Times New Roman" w:cs="Times New Roman"/>
          <w:b w:val="0"/>
          <w:color w:val="auto"/>
          <w:lang w:val="en-US" w:eastAsia="en-US"/>
        </w:rPr>
        <w:t>EN</w:t>
      </w:r>
      <w:r w:rsidRPr="000568B7">
        <w:rPr>
          <w:rStyle w:val="FontStyle45"/>
          <w:rFonts w:ascii="Times New Roman" w:cs="Times New Roman"/>
          <w:b w:val="0"/>
          <w:color w:val="auto"/>
          <w:lang w:eastAsia="en-US"/>
        </w:rPr>
        <w:t xml:space="preserve"> </w:t>
      </w:r>
      <w:r w:rsidRPr="000568B7">
        <w:rPr>
          <w:rStyle w:val="FontStyle45"/>
          <w:rFonts w:ascii="Times New Roman" w:cs="Times New Roman"/>
          <w:b w:val="0"/>
          <w:color w:val="auto"/>
          <w:lang w:val="en-US" w:eastAsia="en-US"/>
        </w:rPr>
        <w:t>ISO</w:t>
      </w:r>
      <w:r w:rsidRPr="000568B7">
        <w:rPr>
          <w:rStyle w:val="FontStyle45"/>
          <w:rFonts w:ascii="Times New Roman" w:cs="Times New Roman"/>
          <w:b w:val="0"/>
          <w:color w:val="auto"/>
          <w:lang w:eastAsia="en-US"/>
        </w:rPr>
        <w:t xml:space="preserve"> 2</w:t>
      </w:r>
      <w:r>
        <w:rPr>
          <w:rStyle w:val="FontStyle45"/>
          <w:rFonts w:ascii="Times New Roman" w:cs="Times New Roman"/>
          <w:b w:val="0"/>
          <w:color w:val="auto"/>
          <w:lang w:eastAsia="en-US"/>
        </w:rPr>
        <w:t>28-1:2003</w:t>
      </w:r>
      <w:r w:rsidRPr="000568B7">
        <w:rPr>
          <w:rStyle w:val="FontStyle45"/>
          <w:rFonts w:ascii="Times New Roman" w:cs="Times New Roman"/>
          <w:b w:val="0"/>
          <w:color w:val="auto"/>
          <w:lang w:eastAsia="en-US"/>
        </w:rPr>
        <w:t xml:space="preserve"> </w:t>
      </w:r>
      <w:proofErr w:type="spellStart"/>
      <w:r w:rsidR="00142972" w:rsidRPr="00142972">
        <w:rPr>
          <w:rStyle w:val="FontStyle45"/>
          <w:rFonts w:ascii="Times New Roman" w:cs="Times New Roman"/>
          <w:b w:val="0"/>
          <w:color w:val="auto"/>
          <w:lang w:eastAsia="en-US"/>
        </w:rPr>
        <w:t>Pipe</w:t>
      </w:r>
      <w:proofErr w:type="spellEnd"/>
      <w:r w:rsidR="00142972" w:rsidRPr="00142972">
        <w:rPr>
          <w:rStyle w:val="FontStyle45"/>
          <w:rFonts w:ascii="Times New Roman" w:cs="Times New Roman"/>
          <w:b w:val="0"/>
          <w:color w:val="auto"/>
          <w:lang w:eastAsia="en-US"/>
        </w:rPr>
        <w:t xml:space="preserve"> </w:t>
      </w:r>
      <w:proofErr w:type="spellStart"/>
      <w:r w:rsidR="00142972" w:rsidRPr="00142972">
        <w:rPr>
          <w:rStyle w:val="FontStyle45"/>
          <w:rFonts w:ascii="Times New Roman" w:cs="Times New Roman"/>
          <w:b w:val="0"/>
          <w:color w:val="auto"/>
          <w:lang w:eastAsia="en-US"/>
        </w:rPr>
        <w:t>threads</w:t>
      </w:r>
      <w:proofErr w:type="spellEnd"/>
      <w:r w:rsidR="00142972" w:rsidRPr="00142972">
        <w:rPr>
          <w:rStyle w:val="FontStyle45"/>
          <w:rFonts w:ascii="Times New Roman" w:cs="Times New Roman"/>
          <w:b w:val="0"/>
          <w:color w:val="auto"/>
          <w:lang w:eastAsia="en-US"/>
        </w:rPr>
        <w:t xml:space="preserve"> </w:t>
      </w:r>
      <w:proofErr w:type="spellStart"/>
      <w:r w:rsidR="00142972" w:rsidRPr="00142972">
        <w:rPr>
          <w:rStyle w:val="FontStyle45"/>
          <w:rFonts w:ascii="Times New Roman" w:cs="Times New Roman"/>
          <w:b w:val="0"/>
          <w:color w:val="auto"/>
          <w:lang w:eastAsia="en-US"/>
        </w:rPr>
        <w:t>where</w:t>
      </w:r>
      <w:proofErr w:type="spellEnd"/>
      <w:r w:rsidR="00142972" w:rsidRPr="00142972">
        <w:rPr>
          <w:rStyle w:val="FontStyle45"/>
          <w:rFonts w:ascii="Times New Roman" w:cs="Times New Roman"/>
          <w:b w:val="0"/>
          <w:color w:val="auto"/>
          <w:lang w:eastAsia="en-US"/>
        </w:rPr>
        <w:t xml:space="preserve"> </w:t>
      </w:r>
      <w:proofErr w:type="spellStart"/>
      <w:r w:rsidR="00142972" w:rsidRPr="00142972">
        <w:rPr>
          <w:rStyle w:val="FontStyle45"/>
          <w:rFonts w:ascii="Times New Roman" w:cs="Times New Roman"/>
          <w:b w:val="0"/>
          <w:color w:val="auto"/>
          <w:lang w:eastAsia="en-US"/>
        </w:rPr>
        <w:t>pressure-tight</w:t>
      </w:r>
      <w:proofErr w:type="spellEnd"/>
      <w:r w:rsidR="00142972" w:rsidRPr="00142972">
        <w:rPr>
          <w:rStyle w:val="FontStyle45"/>
          <w:rFonts w:ascii="Times New Roman" w:cs="Times New Roman"/>
          <w:b w:val="0"/>
          <w:color w:val="auto"/>
          <w:lang w:eastAsia="en-US"/>
        </w:rPr>
        <w:t xml:space="preserve"> </w:t>
      </w:r>
      <w:proofErr w:type="spellStart"/>
      <w:r w:rsidR="00142972" w:rsidRPr="00142972">
        <w:rPr>
          <w:rStyle w:val="FontStyle45"/>
          <w:rFonts w:ascii="Times New Roman" w:cs="Times New Roman"/>
          <w:b w:val="0"/>
          <w:color w:val="auto"/>
          <w:lang w:eastAsia="en-US"/>
        </w:rPr>
        <w:t>joints</w:t>
      </w:r>
      <w:proofErr w:type="spellEnd"/>
      <w:r w:rsidR="00142972" w:rsidRPr="00142972">
        <w:rPr>
          <w:rStyle w:val="FontStyle45"/>
          <w:rFonts w:ascii="Times New Roman" w:cs="Times New Roman"/>
          <w:b w:val="0"/>
          <w:color w:val="auto"/>
          <w:lang w:eastAsia="en-US"/>
        </w:rPr>
        <w:t xml:space="preserve"> </w:t>
      </w:r>
      <w:proofErr w:type="spellStart"/>
      <w:r w:rsidR="00142972" w:rsidRPr="00142972">
        <w:rPr>
          <w:rStyle w:val="FontStyle45"/>
          <w:rFonts w:ascii="Times New Roman" w:cs="Times New Roman"/>
          <w:b w:val="0"/>
          <w:color w:val="auto"/>
          <w:lang w:eastAsia="en-US"/>
        </w:rPr>
        <w:t>are</w:t>
      </w:r>
      <w:proofErr w:type="spellEnd"/>
      <w:r w:rsidR="00142972" w:rsidRPr="00142972">
        <w:rPr>
          <w:rStyle w:val="FontStyle45"/>
          <w:rFonts w:ascii="Times New Roman" w:cs="Times New Roman"/>
          <w:b w:val="0"/>
          <w:color w:val="auto"/>
          <w:lang w:eastAsia="en-US"/>
        </w:rPr>
        <w:t xml:space="preserve"> </w:t>
      </w:r>
      <w:proofErr w:type="spellStart"/>
      <w:r w:rsidR="00142972" w:rsidRPr="00142972">
        <w:rPr>
          <w:rStyle w:val="FontStyle45"/>
          <w:rFonts w:ascii="Times New Roman" w:cs="Times New Roman"/>
          <w:b w:val="0"/>
          <w:color w:val="auto"/>
          <w:lang w:eastAsia="en-US"/>
        </w:rPr>
        <w:t>not</w:t>
      </w:r>
      <w:proofErr w:type="spellEnd"/>
      <w:r w:rsidR="00142972" w:rsidRPr="00142972">
        <w:rPr>
          <w:rStyle w:val="FontStyle45"/>
          <w:rFonts w:ascii="Times New Roman" w:cs="Times New Roman"/>
          <w:b w:val="0"/>
          <w:color w:val="auto"/>
          <w:lang w:eastAsia="en-US"/>
        </w:rPr>
        <w:t xml:space="preserve"> </w:t>
      </w:r>
      <w:proofErr w:type="spellStart"/>
      <w:r w:rsidR="00142972" w:rsidRPr="00142972">
        <w:rPr>
          <w:rStyle w:val="FontStyle45"/>
          <w:rFonts w:ascii="Times New Roman" w:cs="Times New Roman"/>
          <w:b w:val="0"/>
          <w:color w:val="auto"/>
          <w:lang w:eastAsia="en-US"/>
        </w:rPr>
        <w:t>made</w:t>
      </w:r>
      <w:proofErr w:type="spellEnd"/>
      <w:r w:rsidR="00142972" w:rsidRPr="00142972">
        <w:rPr>
          <w:rStyle w:val="FontStyle45"/>
          <w:rFonts w:ascii="Times New Roman" w:cs="Times New Roman"/>
          <w:b w:val="0"/>
          <w:color w:val="auto"/>
          <w:lang w:eastAsia="en-US"/>
        </w:rPr>
        <w:t xml:space="preserve"> </w:t>
      </w:r>
      <w:proofErr w:type="spellStart"/>
      <w:r w:rsidR="00142972" w:rsidRPr="00142972">
        <w:rPr>
          <w:rStyle w:val="FontStyle45"/>
          <w:rFonts w:ascii="Times New Roman" w:cs="Times New Roman"/>
          <w:b w:val="0"/>
          <w:color w:val="auto"/>
          <w:lang w:eastAsia="en-US"/>
        </w:rPr>
        <w:t>on</w:t>
      </w:r>
      <w:proofErr w:type="spellEnd"/>
      <w:r w:rsidR="00142972" w:rsidRPr="00142972">
        <w:rPr>
          <w:rStyle w:val="FontStyle45"/>
          <w:rFonts w:ascii="Times New Roman" w:cs="Times New Roman"/>
          <w:b w:val="0"/>
          <w:color w:val="auto"/>
          <w:lang w:eastAsia="en-US"/>
        </w:rPr>
        <w:t xml:space="preserve"> </w:t>
      </w:r>
      <w:proofErr w:type="spellStart"/>
      <w:r w:rsidR="00142972" w:rsidRPr="00142972">
        <w:rPr>
          <w:rStyle w:val="FontStyle45"/>
          <w:rFonts w:ascii="Times New Roman" w:cs="Times New Roman"/>
          <w:b w:val="0"/>
          <w:color w:val="auto"/>
          <w:lang w:eastAsia="en-US"/>
        </w:rPr>
        <w:t>the</w:t>
      </w:r>
      <w:proofErr w:type="spellEnd"/>
      <w:r w:rsidR="00142972" w:rsidRPr="00142972">
        <w:rPr>
          <w:rStyle w:val="FontStyle45"/>
          <w:rFonts w:ascii="Times New Roman" w:cs="Times New Roman"/>
          <w:b w:val="0"/>
          <w:color w:val="auto"/>
          <w:lang w:eastAsia="en-US"/>
        </w:rPr>
        <w:t xml:space="preserve"> </w:t>
      </w:r>
      <w:proofErr w:type="spellStart"/>
      <w:r w:rsidR="00142972" w:rsidRPr="00142972">
        <w:rPr>
          <w:rStyle w:val="FontStyle45"/>
          <w:rFonts w:ascii="Times New Roman" w:cs="Times New Roman"/>
          <w:b w:val="0"/>
          <w:color w:val="auto"/>
          <w:lang w:eastAsia="en-US"/>
        </w:rPr>
        <w:t>threads</w:t>
      </w:r>
      <w:proofErr w:type="spellEnd"/>
      <w:r w:rsidR="00142972" w:rsidRPr="00142972">
        <w:rPr>
          <w:rStyle w:val="FontStyle45"/>
          <w:rFonts w:ascii="Times New Roman" w:cs="Times New Roman"/>
          <w:b w:val="0"/>
          <w:color w:val="auto"/>
          <w:lang w:eastAsia="en-US"/>
        </w:rPr>
        <w:t xml:space="preserve"> — </w:t>
      </w:r>
      <w:proofErr w:type="spellStart"/>
      <w:r w:rsidR="00142972" w:rsidRPr="00142972">
        <w:rPr>
          <w:rStyle w:val="FontStyle45"/>
          <w:rFonts w:ascii="Times New Roman" w:cs="Times New Roman"/>
          <w:b w:val="0"/>
          <w:color w:val="auto"/>
          <w:lang w:eastAsia="en-US"/>
        </w:rPr>
        <w:t>Part</w:t>
      </w:r>
      <w:proofErr w:type="spellEnd"/>
      <w:r w:rsidR="00142972" w:rsidRPr="00142972">
        <w:rPr>
          <w:rStyle w:val="FontStyle45"/>
          <w:rFonts w:ascii="Times New Roman" w:cs="Times New Roman"/>
          <w:b w:val="0"/>
          <w:color w:val="auto"/>
          <w:lang w:eastAsia="en-US"/>
        </w:rPr>
        <w:t xml:space="preserve"> 1: </w:t>
      </w:r>
      <w:proofErr w:type="spellStart"/>
      <w:r w:rsidR="00142972" w:rsidRPr="00142972">
        <w:rPr>
          <w:rStyle w:val="FontStyle45"/>
          <w:rFonts w:ascii="Times New Roman" w:cs="Times New Roman"/>
          <w:b w:val="0"/>
          <w:color w:val="auto"/>
          <w:lang w:eastAsia="en-US"/>
        </w:rPr>
        <w:t>Dimensions</w:t>
      </w:r>
      <w:proofErr w:type="spellEnd"/>
      <w:r w:rsidR="00142972" w:rsidRPr="00142972">
        <w:rPr>
          <w:rStyle w:val="FontStyle45"/>
          <w:rFonts w:ascii="Times New Roman" w:cs="Times New Roman"/>
          <w:b w:val="0"/>
          <w:color w:val="auto"/>
          <w:lang w:eastAsia="en-US"/>
        </w:rPr>
        <w:t xml:space="preserve">, </w:t>
      </w:r>
      <w:proofErr w:type="spellStart"/>
      <w:r w:rsidR="00142972" w:rsidRPr="00142972">
        <w:rPr>
          <w:rStyle w:val="FontStyle45"/>
          <w:rFonts w:ascii="Times New Roman" w:cs="Times New Roman"/>
          <w:b w:val="0"/>
          <w:color w:val="auto"/>
          <w:lang w:eastAsia="en-US"/>
        </w:rPr>
        <w:t>tolerances</w:t>
      </w:r>
      <w:proofErr w:type="spellEnd"/>
      <w:r w:rsidR="00142972" w:rsidRPr="00142972">
        <w:rPr>
          <w:rStyle w:val="FontStyle45"/>
          <w:rFonts w:ascii="Times New Roman" w:cs="Times New Roman"/>
          <w:b w:val="0"/>
          <w:color w:val="auto"/>
          <w:lang w:eastAsia="en-US"/>
        </w:rPr>
        <w:t xml:space="preserve"> </w:t>
      </w:r>
      <w:proofErr w:type="spellStart"/>
      <w:r w:rsidR="00142972" w:rsidRPr="00142972">
        <w:rPr>
          <w:rStyle w:val="FontStyle45"/>
          <w:rFonts w:ascii="Times New Roman" w:cs="Times New Roman"/>
          <w:b w:val="0"/>
          <w:color w:val="auto"/>
          <w:lang w:eastAsia="en-US"/>
        </w:rPr>
        <w:t>and</w:t>
      </w:r>
      <w:proofErr w:type="spellEnd"/>
      <w:r w:rsidR="00142972" w:rsidRPr="00142972">
        <w:rPr>
          <w:rStyle w:val="FontStyle45"/>
          <w:rFonts w:ascii="Times New Roman" w:cs="Times New Roman"/>
          <w:b w:val="0"/>
          <w:color w:val="auto"/>
          <w:lang w:eastAsia="en-US"/>
        </w:rPr>
        <w:t xml:space="preserve"> </w:t>
      </w:r>
      <w:proofErr w:type="spellStart"/>
      <w:r w:rsidR="00142972" w:rsidRPr="00142972">
        <w:rPr>
          <w:rStyle w:val="FontStyle45"/>
          <w:rFonts w:ascii="Times New Roman" w:cs="Times New Roman"/>
          <w:b w:val="0"/>
          <w:color w:val="auto"/>
          <w:lang w:eastAsia="en-US"/>
        </w:rPr>
        <w:t>designation</w:t>
      </w:r>
      <w:proofErr w:type="spellEnd"/>
      <w:r w:rsidR="00142972" w:rsidRPr="00142972">
        <w:rPr>
          <w:rStyle w:val="FontStyle45"/>
          <w:rFonts w:ascii="Times New Roman" w:cs="Times New Roman"/>
          <w:b w:val="0"/>
          <w:color w:val="auto"/>
          <w:lang w:eastAsia="en-US"/>
        </w:rPr>
        <w:t xml:space="preserve"> </w:t>
      </w:r>
      <w:r w:rsidR="00142972">
        <w:rPr>
          <w:rStyle w:val="FontStyle45"/>
          <w:rFonts w:ascii="Times New Roman" w:cs="Times New Roman"/>
          <w:b w:val="0"/>
          <w:color w:val="auto"/>
          <w:lang w:eastAsia="en-US"/>
        </w:rPr>
        <w:t>(</w:t>
      </w:r>
      <w:r w:rsidRPr="000568B7">
        <w:rPr>
          <w:rStyle w:val="FontStyle45"/>
          <w:rFonts w:ascii="Times New Roman" w:cs="Times New Roman"/>
          <w:b w:val="0"/>
          <w:color w:val="auto"/>
          <w:lang w:eastAsia="en-US"/>
        </w:rPr>
        <w:t xml:space="preserve">Резьба трубная, на которой не выполнены герметичные соединении </w:t>
      </w:r>
      <w:r w:rsidR="00142972">
        <w:rPr>
          <w:rStyle w:val="FontStyle45"/>
          <w:rFonts w:ascii="Times New Roman" w:cs="Times New Roman"/>
          <w:b w:val="0"/>
          <w:color w:val="auto"/>
          <w:lang w:eastAsia="en-US"/>
        </w:rPr>
        <w:t>–</w:t>
      </w:r>
      <w:r w:rsidRPr="000568B7">
        <w:rPr>
          <w:rStyle w:val="FontStyle45"/>
          <w:rFonts w:ascii="Times New Roman" w:cs="Times New Roman"/>
          <w:b w:val="0"/>
          <w:color w:val="auto"/>
          <w:lang w:eastAsia="en-US"/>
        </w:rPr>
        <w:t xml:space="preserve"> Часть 1: Размеры, допустимые отклонения и обозначение</w:t>
      </w:r>
      <w:r w:rsidR="00142972">
        <w:rPr>
          <w:rStyle w:val="FontStyle45"/>
          <w:rFonts w:ascii="Times New Roman" w:cs="Times New Roman"/>
          <w:b w:val="0"/>
          <w:color w:val="auto"/>
          <w:lang w:eastAsia="en-US"/>
        </w:rPr>
        <w:t xml:space="preserve">               </w:t>
      </w:r>
      <w:r w:rsidRPr="000568B7">
        <w:rPr>
          <w:rStyle w:val="FontStyle45"/>
          <w:rFonts w:ascii="Times New Roman" w:cs="Times New Roman"/>
          <w:b w:val="0"/>
          <w:color w:val="auto"/>
          <w:lang w:eastAsia="en-US"/>
        </w:rPr>
        <w:t xml:space="preserve"> (</w:t>
      </w:r>
      <w:r w:rsidRPr="000568B7">
        <w:rPr>
          <w:rStyle w:val="FontStyle45"/>
          <w:rFonts w:ascii="Times New Roman" w:cs="Times New Roman"/>
          <w:b w:val="0"/>
          <w:color w:val="auto"/>
          <w:lang w:val="en-US" w:eastAsia="en-US"/>
        </w:rPr>
        <w:t>ISO</w:t>
      </w:r>
      <w:r w:rsidRPr="000568B7">
        <w:rPr>
          <w:rStyle w:val="FontStyle45"/>
          <w:rFonts w:ascii="Times New Roman" w:cs="Times New Roman"/>
          <w:b w:val="0"/>
          <w:color w:val="auto"/>
          <w:lang w:eastAsia="en-US"/>
        </w:rPr>
        <w:t xml:space="preserve"> 228-1:2000).</w:t>
      </w:r>
    </w:p>
    <w:p w:rsidR="000568B7" w:rsidRPr="000568B7" w:rsidRDefault="000568B7" w:rsidP="000568B7">
      <w:pPr>
        <w:pStyle w:val="Style30"/>
        <w:widowControl/>
        <w:ind w:firstLine="567"/>
        <w:rPr>
          <w:rStyle w:val="FontStyle45"/>
          <w:rFonts w:ascii="Times New Roman" w:cs="Times New Roman"/>
          <w:color w:val="auto"/>
          <w:lang w:eastAsia="en-US"/>
        </w:rPr>
      </w:pPr>
    </w:p>
    <w:p w:rsidR="00063FCB" w:rsidRPr="00BE5BC1" w:rsidRDefault="00063FCB" w:rsidP="00342003">
      <w:pPr>
        <w:pStyle w:val="Style30"/>
        <w:widowControl/>
        <w:ind w:firstLine="567"/>
        <w:rPr>
          <w:rStyle w:val="FontStyle45"/>
          <w:rFonts w:ascii="Times New Roman" w:cs="Times New Roman"/>
          <w:color w:val="auto"/>
          <w:lang w:eastAsia="en-US"/>
        </w:rPr>
      </w:pPr>
      <w:r w:rsidRPr="00BE5BC1">
        <w:rPr>
          <w:rStyle w:val="FontStyle45"/>
          <w:rFonts w:ascii="Times New Roman" w:cs="Times New Roman"/>
          <w:color w:val="auto"/>
          <w:lang w:eastAsia="en-US"/>
        </w:rPr>
        <w:t>3 Термины и определения</w:t>
      </w:r>
    </w:p>
    <w:p w:rsidR="00063FCB" w:rsidRPr="00BE5BC1" w:rsidRDefault="00063FCB" w:rsidP="00342003">
      <w:pPr>
        <w:pStyle w:val="Style30"/>
        <w:widowControl/>
        <w:ind w:firstLine="567"/>
        <w:rPr>
          <w:rStyle w:val="FontStyle45"/>
          <w:rFonts w:ascii="Times New Roman" w:cs="Times New Roman"/>
          <w:b w:val="0"/>
          <w:color w:val="auto"/>
          <w:lang w:eastAsia="en-US"/>
        </w:rPr>
      </w:pPr>
    </w:p>
    <w:p w:rsidR="00BE5BC1" w:rsidRPr="005B64EF" w:rsidRDefault="00BE5BC1" w:rsidP="00BE5BC1">
      <w:pPr>
        <w:pStyle w:val="Style30"/>
        <w:widowControl/>
        <w:ind w:firstLine="567"/>
        <w:rPr>
          <w:rStyle w:val="FontStyle45"/>
          <w:rFonts w:ascii="Times New Roman" w:cs="Times New Roman"/>
          <w:b w:val="0"/>
          <w:color w:val="auto"/>
          <w:lang w:eastAsia="en-US"/>
        </w:rPr>
      </w:pPr>
      <w:r w:rsidRPr="005B64EF">
        <w:rPr>
          <w:rStyle w:val="FontStyle45"/>
          <w:rFonts w:ascii="Times New Roman" w:cs="Times New Roman"/>
          <w:b w:val="0"/>
          <w:color w:val="auto"/>
          <w:lang w:eastAsia="en-US"/>
        </w:rPr>
        <w:t>В настоящем стандарте применяются следующие термины с соответствующими определениями:</w:t>
      </w:r>
    </w:p>
    <w:p w:rsidR="000568B7" w:rsidRPr="000568B7" w:rsidRDefault="007862ED" w:rsidP="000568B7">
      <w:pPr>
        <w:ind w:firstLine="567"/>
        <w:rPr>
          <w:sz w:val="24"/>
          <w:szCs w:val="24"/>
        </w:rPr>
      </w:pPr>
      <w:r>
        <w:rPr>
          <w:sz w:val="24"/>
          <w:szCs w:val="24"/>
        </w:rPr>
        <w:t xml:space="preserve">3.1 </w:t>
      </w:r>
      <w:r w:rsidRPr="007862ED">
        <w:rPr>
          <w:b/>
          <w:sz w:val="24"/>
          <w:szCs w:val="24"/>
        </w:rPr>
        <w:t>А</w:t>
      </w:r>
      <w:r w:rsidR="000568B7" w:rsidRPr="007862ED">
        <w:rPr>
          <w:b/>
          <w:sz w:val="24"/>
          <w:szCs w:val="24"/>
        </w:rPr>
        <w:t>втономная плита</w:t>
      </w:r>
      <w:r w:rsidRPr="007862ED">
        <w:rPr>
          <w:b/>
          <w:sz w:val="24"/>
          <w:szCs w:val="24"/>
        </w:rPr>
        <w:t xml:space="preserve"> </w:t>
      </w:r>
      <w:r>
        <w:rPr>
          <w:sz w:val="24"/>
          <w:szCs w:val="24"/>
        </w:rPr>
        <w:t>(</w:t>
      </w:r>
      <w:proofErr w:type="spellStart"/>
      <w:r w:rsidRPr="007862ED">
        <w:rPr>
          <w:sz w:val="24"/>
          <w:szCs w:val="24"/>
        </w:rPr>
        <w:t>independent</w:t>
      </w:r>
      <w:proofErr w:type="spellEnd"/>
      <w:r w:rsidRPr="007862ED">
        <w:rPr>
          <w:sz w:val="24"/>
          <w:szCs w:val="24"/>
        </w:rPr>
        <w:t xml:space="preserve"> </w:t>
      </w:r>
      <w:proofErr w:type="spellStart"/>
      <w:r w:rsidRPr="007862ED">
        <w:rPr>
          <w:sz w:val="24"/>
          <w:szCs w:val="24"/>
        </w:rPr>
        <w:t>stove</w:t>
      </w:r>
      <w:proofErr w:type="spellEnd"/>
      <w:r>
        <w:rPr>
          <w:sz w:val="24"/>
          <w:szCs w:val="24"/>
        </w:rPr>
        <w:t>): В</w:t>
      </w:r>
      <w:r w:rsidR="000568B7" w:rsidRPr="000568B7">
        <w:rPr>
          <w:sz w:val="24"/>
          <w:szCs w:val="24"/>
        </w:rPr>
        <w:t>арочный прибор, включающий одну или несколько закрытых, или открытых горелок и, если применимо, один или несколько излучающих или контактных грилей</w:t>
      </w:r>
      <w:r>
        <w:rPr>
          <w:sz w:val="24"/>
          <w:szCs w:val="24"/>
        </w:rPr>
        <w:t>.</w:t>
      </w:r>
    </w:p>
    <w:p w:rsidR="000568B7" w:rsidRDefault="000568B7" w:rsidP="000568B7">
      <w:pPr>
        <w:ind w:firstLine="567"/>
        <w:rPr>
          <w:sz w:val="24"/>
          <w:szCs w:val="24"/>
        </w:rPr>
      </w:pPr>
      <w:r w:rsidRPr="000568B7">
        <w:rPr>
          <w:sz w:val="24"/>
          <w:szCs w:val="24"/>
        </w:rPr>
        <w:t>3.2</w:t>
      </w:r>
      <w:r w:rsidR="007862ED">
        <w:rPr>
          <w:sz w:val="24"/>
          <w:szCs w:val="24"/>
        </w:rPr>
        <w:t xml:space="preserve"> </w:t>
      </w:r>
      <w:r w:rsidR="007862ED" w:rsidRPr="007862ED">
        <w:rPr>
          <w:b/>
          <w:sz w:val="24"/>
          <w:szCs w:val="24"/>
        </w:rPr>
        <w:t>Б</w:t>
      </w:r>
      <w:r w:rsidRPr="007862ED">
        <w:rPr>
          <w:b/>
          <w:sz w:val="24"/>
          <w:szCs w:val="24"/>
        </w:rPr>
        <w:t>оковая горелка</w:t>
      </w:r>
      <w:r w:rsidR="007862ED">
        <w:rPr>
          <w:sz w:val="24"/>
          <w:szCs w:val="24"/>
        </w:rPr>
        <w:t xml:space="preserve"> (</w:t>
      </w:r>
      <w:proofErr w:type="spellStart"/>
      <w:r w:rsidR="007862ED" w:rsidRPr="007862ED">
        <w:rPr>
          <w:sz w:val="24"/>
          <w:szCs w:val="24"/>
        </w:rPr>
        <w:t>side</w:t>
      </w:r>
      <w:proofErr w:type="spellEnd"/>
      <w:r w:rsidR="007862ED" w:rsidRPr="007862ED">
        <w:rPr>
          <w:sz w:val="24"/>
          <w:szCs w:val="24"/>
        </w:rPr>
        <w:t xml:space="preserve"> </w:t>
      </w:r>
      <w:proofErr w:type="spellStart"/>
      <w:r w:rsidR="007862ED" w:rsidRPr="007862ED">
        <w:rPr>
          <w:sz w:val="24"/>
          <w:szCs w:val="24"/>
        </w:rPr>
        <w:t>burner</w:t>
      </w:r>
      <w:proofErr w:type="spellEnd"/>
      <w:r w:rsidR="007862ED">
        <w:rPr>
          <w:sz w:val="24"/>
          <w:szCs w:val="24"/>
        </w:rPr>
        <w:t>): Ч</w:t>
      </w:r>
      <w:r w:rsidRPr="000568B7">
        <w:rPr>
          <w:sz w:val="24"/>
          <w:szCs w:val="24"/>
        </w:rPr>
        <w:t>асть кухонного прибора с одной или несколькими закрытыми, или открытыми горелками</w:t>
      </w:r>
      <w:r w:rsidR="007862ED">
        <w:rPr>
          <w:sz w:val="24"/>
          <w:szCs w:val="24"/>
        </w:rPr>
        <w:t>.</w:t>
      </w:r>
    </w:p>
    <w:p w:rsidR="007862ED" w:rsidRPr="000568B7" w:rsidRDefault="007862ED" w:rsidP="000568B7">
      <w:pPr>
        <w:ind w:firstLine="567"/>
        <w:rPr>
          <w:sz w:val="24"/>
          <w:szCs w:val="24"/>
        </w:rPr>
      </w:pPr>
    </w:p>
    <w:p w:rsidR="000568B7" w:rsidRPr="007862ED" w:rsidRDefault="000568B7" w:rsidP="000568B7">
      <w:pPr>
        <w:ind w:firstLine="567"/>
      </w:pPr>
      <w:r w:rsidRPr="007862ED">
        <w:t>П</w:t>
      </w:r>
      <w:r w:rsidR="007862ED" w:rsidRPr="007862ED">
        <w:t>римечание</w:t>
      </w:r>
      <w:r w:rsidRPr="007862ED">
        <w:t xml:space="preserve"> </w:t>
      </w:r>
      <w:r w:rsidR="007862ED" w:rsidRPr="007862ED">
        <w:t xml:space="preserve">– </w:t>
      </w:r>
      <w:r w:rsidRPr="007862ED">
        <w:t>Она спроектирована таким образом, что может выдержать противни с продуктами.</w:t>
      </w:r>
    </w:p>
    <w:p w:rsidR="007862ED" w:rsidRPr="000568B7" w:rsidRDefault="007862ED" w:rsidP="000568B7">
      <w:pPr>
        <w:ind w:firstLine="567"/>
        <w:rPr>
          <w:sz w:val="24"/>
          <w:szCs w:val="24"/>
        </w:rPr>
      </w:pPr>
    </w:p>
    <w:p w:rsidR="000568B7" w:rsidRDefault="007862ED" w:rsidP="000568B7">
      <w:pPr>
        <w:ind w:firstLine="567"/>
        <w:rPr>
          <w:sz w:val="24"/>
          <w:szCs w:val="24"/>
        </w:rPr>
      </w:pPr>
      <w:r>
        <w:rPr>
          <w:sz w:val="24"/>
          <w:szCs w:val="24"/>
        </w:rPr>
        <w:t xml:space="preserve">3.3 </w:t>
      </w:r>
      <w:r w:rsidRPr="007862ED">
        <w:rPr>
          <w:b/>
          <w:sz w:val="24"/>
          <w:szCs w:val="24"/>
        </w:rPr>
        <w:t>Г</w:t>
      </w:r>
      <w:r w:rsidR="000568B7" w:rsidRPr="007862ED">
        <w:rPr>
          <w:b/>
          <w:sz w:val="24"/>
          <w:szCs w:val="24"/>
        </w:rPr>
        <w:t>риль</w:t>
      </w:r>
      <w:r>
        <w:rPr>
          <w:sz w:val="24"/>
          <w:szCs w:val="24"/>
        </w:rPr>
        <w:t xml:space="preserve"> (</w:t>
      </w:r>
      <w:proofErr w:type="spellStart"/>
      <w:r w:rsidRPr="007862ED">
        <w:rPr>
          <w:sz w:val="24"/>
          <w:szCs w:val="24"/>
        </w:rPr>
        <w:t>griddle</w:t>
      </w:r>
      <w:proofErr w:type="spellEnd"/>
      <w:r>
        <w:rPr>
          <w:sz w:val="24"/>
          <w:szCs w:val="24"/>
        </w:rPr>
        <w:t xml:space="preserve">): </w:t>
      </w:r>
      <w:r w:rsidR="00FC22B8">
        <w:rPr>
          <w:sz w:val="24"/>
          <w:szCs w:val="24"/>
        </w:rPr>
        <w:t>Установка</w:t>
      </w:r>
      <w:r w:rsidR="000568B7" w:rsidRPr="000568B7">
        <w:rPr>
          <w:sz w:val="24"/>
          <w:szCs w:val="24"/>
        </w:rPr>
        <w:t xml:space="preserve">, </w:t>
      </w:r>
      <w:proofErr w:type="gramStart"/>
      <w:r w:rsidR="000568B7" w:rsidRPr="000568B7">
        <w:rPr>
          <w:sz w:val="24"/>
          <w:szCs w:val="24"/>
        </w:rPr>
        <w:t>состоящ</w:t>
      </w:r>
      <w:r w:rsidR="00FC22B8">
        <w:rPr>
          <w:sz w:val="24"/>
          <w:szCs w:val="24"/>
        </w:rPr>
        <w:t>ий</w:t>
      </w:r>
      <w:proofErr w:type="gramEnd"/>
      <w:r w:rsidR="000568B7" w:rsidRPr="000568B7">
        <w:rPr>
          <w:sz w:val="24"/>
          <w:szCs w:val="24"/>
        </w:rPr>
        <w:t xml:space="preserve"> из варочной поверхности, расположенн</w:t>
      </w:r>
      <w:r w:rsidR="00FC22B8">
        <w:rPr>
          <w:sz w:val="24"/>
          <w:szCs w:val="24"/>
        </w:rPr>
        <w:t>ы</w:t>
      </w:r>
      <w:r w:rsidR="000568B7" w:rsidRPr="000568B7">
        <w:rPr>
          <w:sz w:val="24"/>
          <w:szCs w:val="24"/>
        </w:rPr>
        <w:t>й над горелкой, позволяющей готовить пищу при непосредственном контакте с поверхностью, нагреваемой до высокой температуры.</w:t>
      </w:r>
    </w:p>
    <w:p w:rsidR="007862ED" w:rsidRPr="000568B7" w:rsidRDefault="007862ED" w:rsidP="000568B7">
      <w:pPr>
        <w:ind w:firstLine="567"/>
        <w:rPr>
          <w:sz w:val="24"/>
          <w:szCs w:val="24"/>
        </w:rPr>
      </w:pPr>
    </w:p>
    <w:p w:rsidR="000568B7" w:rsidRPr="007862ED" w:rsidRDefault="000568B7" w:rsidP="000568B7">
      <w:pPr>
        <w:ind w:firstLine="567"/>
      </w:pPr>
      <w:r w:rsidRPr="007862ED">
        <w:t>П</w:t>
      </w:r>
      <w:r w:rsidR="007862ED" w:rsidRPr="007862ED">
        <w:t>римечание</w:t>
      </w:r>
      <w:r w:rsidRPr="007862ED">
        <w:t xml:space="preserve"> </w:t>
      </w:r>
      <w:r w:rsidR="007862ED" w:rsidRPr="007862ED">
        <w:t xml:space="preserve">– </w:t>
      </w:r>
      <w:r w:rsidRPr="007862ED">
        <w:t>Гриль может быть:</w:t>
      </w:r>
    </w:p>
    <w:p w:rsidR="000568B7" w:rsidRPr="007862ED" w:rsidRDefault="00716E62" w:rsidP="000568B7">
      <w:pPr>
        <w:ind w:firstLine="567"/>
      </w:pPr>
      <w:r>
        <w:t xml:space="preserve">- </w:t>
      </w:r>
      <w:proofErr w:type="gramStart"/>
      <w:r w:rsidR="000568B7" w:rsidRPr="007862ED">
        <w:t>стационарным</w:t>
      </w:r>
      <w:proofErr w:type="gramEnd"/>
      <w:r w:rsidR="000568B7" w:rsidRPr="007862ED">
        <w:t>, предназначенный для использования только в вышеуказанных условиях;</w:t>
      </w:r>
    </w:p>
    <w:p w:rsidR="000568B7" w:rsidRPr="007862ED" w:rsidRDefault="000568B7" w:rsidP="000568B7">
      <w:pPr>
        <w:ind w:firstLine="567"/>
      </w:pPr>
      <w:r w:rsidRPr="007862ED">
        <w:t>- с двумя функциями: предназначено для использования в качестве закрытой или открытой горелки после снятия или замены съемной варочной поверхности.</w:t>
      </w:r>
    </w:p>
    <w:p w:rsidR="007862ED" w:rsidRPr="000568B7" w:rsidRDefault="007862ED" w:rsidP="000568B7">
      <w:pPr>
        <w:ind w:firstLine="567"/>
        <w:rPr>
          <w:sz w:val="24"/>
          <w:szCs w:val="24"/>
        </w:rPr>
      </w:pPr>
    </w:p>
    <w:p w:rsidR="000568B7" w:rsidRPr="000568B7" w:rsidRDefault="007862ED" w:rsidP="000568B7">
      <w:pPr>
        <w:ind w:firstLine="567"/>
        <w:rPr>
          <w:sz w:val="24"/>
          <w:szCs w:val="24"/>
        </w:rPr>
      </w:pPr>
      <w:r>
        <w:rPr>
          <w:sz w:val="24"/>
          <w:szCs w:val="24"/>
        </w:rPr>
        <w:t xml:space="preserve">3.4 </w:t>
      </w:r>
      <w:r w:rsidRPr="007862ED">
        <w:rPr>
          <w:b/>
          <w:sz w:val="24"/>
          <w:szCs w:val="24"/>
        </w:rPr>
        <w:t>И</w:t>
      </w:r>
      <w:r w:rsidR="000568B7" w:rsidRPr="007862ED">
        <w:rPr>
          <w:b/>
          <w:sz w:val="24"/>
          <w:szCs w:val="24"/>
        </w:rPr>
        <w:t>злучающий гриль</w:t>
      </w:r>
      <w:r w:rsidR="000568B7" w:rsidRPr="000568B7">
        <w:rPr>
          <w:sz w:val="24"/>
          <w:szCs w:val="24"/>
        </w:rPr>
        <w:t xml:space="preserve"> </w:t>
      </w:r>
      <w:r>
        <w:rPr>
          <w:sz w:val="24"/>
          <w:szCs w:val="24"/>
        </w:rPr>
        <w:t>(</w:t>
      </w:r>
      <w:proofErr w:type="spellStart"/>
      <w:r w:rsidRPr="007862ED">
        <w:rPr>
          <w:sz w:val="24"/>
          <w:szCs w:val="24"/>
        </w:rPr>
        <w:t>radiant</w:t>
      </w:r>
      <w:proofErr w:type="spellEnd"/>
      <w:r w:rsidRPr="007862ED">
        <w:rPr>
          <w:sz w:val="24"/>
          <w:szCs w:val="24"/>
        </w:rPr>
        <w:t xml:space="preserve"> </w:t>
      </w:r>
      <w:proofErr w:type="spellStart"/>
      <w:r w:rsidRPr="007862ED">
        <w:rPr>
          <w:sz w:val="24"/>
          <w:szCs w:val="24"/>
        </w:rPr>
        <w:t>grill</w:t>
      </w:r>
      <w:proofErr w:type="spellEnd"/>
      <w:r>
        <w:rPr>
          <w:sz w:val="24"/>
          <w:szCs w:val="24"/>
        </w:rPr>
        <w:t>): П</w:t>
      </w:r>
      <w:r w:rsidR="000568B7" w:rsidRPr="000568B7">
        <w:rPr>
          <w:sz w:val="24"/>
          <w:szCs w:val="24"/>
        </w:rPr>
        <w:t xml:space="preserve">рибор или часть прибора, которая позволяет готовить пищу под воздействием излучения от поверхности, нагретой до высокой </w:t>
      </w:r>
      <w:r w:rsidR="000568B7" w:rsidRPr="000568B7">
        <w:rPr>
          <w:sz w:val="24"/>
          <w:szCs w:val="24"/>
        </w:rPr>
        <w:lastRenderedPageBreak/>
        <w:t>температуры</w:t>
      </w:r>
      <w:r>
        <w:rPr>
          <w:sz w:val="24"/>
          <w:szCs w:val="24"/>
        </w:rPr>
        <w:t>.</w:t>
      </w:r>
    </w:p>
    <w:p w:rsidR="000568B7" w:rsidRPr="000568B7" w:rsidRDefault="007862ED" w:rsidP="000568B7">
      <w:pPr>
        <w:ind w:firstLine="567"/>
        <w:rPr>
          <w:sz w:val="24"/>
          <w:szCs w:val="24"/>
        </w:rPr>
      </w:pPr>
      <w:r>
        <w:rPr>
          <w:sz w:val="24"/>
          <w:szCs w:val="24"/>
        </w:rPr>
        <w:t xml:space="preserve">3.5 </w:t>
      </w:r>
      <w:r w:rsidRPr="007862ED">
        <w:rPr>
          <w:b/>
          <w:sz w:val="24"/>
          <w:szCs w:val="24"/>
        </w:rPr>
        <w:t>П</w:t>
      </w:r>
      <w:r w:rsidR="000568B7" w:rsidRPr="007862ED">
        <w:rPr>
          <w:b/>
          <w:sz w:val="24"/>
          <w:szCs w:val="24"/>
        </w:rPr>
        <w:t>рибор для приготовления пищи</w:t>
      </w:r>
      <w:r>
        <w:rPr>
          <w:sz w:val="24"/>
          <w:szCs w:val="24"/>
        </w:rPr>
        <w:t xml:space="preserve"> (</w:t>
      </w:r>
      <w:proofErr w:type="spellStart"/>
      <w:r w:rsidRPr="007862ED">
        <w:rPr>
          <w:sz w:val="24"/>
          <w:szCs w:val="24"/>
        </w:rPr>
        <w:t>cooking</w:t>
      </w:r>
      <w:proofErr w:type="spellEnd"/>
      <w:r w:rsidRPr="007862ED">
        <w:rPr>
          <w:sz w:val="24"/>
          <w:szCs w:val="24"/>
        </w:rPr>
        <w:t xml:space="preserve"> </w:t>
      </w:r>
      <w:proofErr w:type="spellStart"/>
      <w:r w:rsidRPr="007862ED">
        <w:rPr>
          <w:sz w:val="24"/>
          <w:szCs w:val="24"/>
        </w:rPr>
        <w:t>device</w:t>
      </w:r>
      <w:proofErr w:type="spellEnd"/>
      <w:r>
        <w:rPr>
          <w:sz w:val="24"/>
          <w:szCs w:val="24"/>
        </w:rPr>
        <w:t>): С</w:t>
      </w:r>
      <w:r w:rsidR="000568B7" w:rsidRPr="000568B7">
        <w:rPr>
          <w:sz w:val="24"/>
          <w:szCs w:val="24"/>
        </w:rPr>
        <w:t>оставная часть прибора, предназначенная для хранения или принятия пищи, предназначенной для приготовления</w:t>
      </w:r>
      <w:r>
        <w:rPr>
          <w:sz w:val="24"/>
          <w:szCs w:val="24"/>
        </w:rPr>
        <w:t>.</w:t>
      </w:r>
    </w:p>
    <w:p w:rsidR="000568B7" w:rsidRPr="007862ED" w:rsidRDefault="007862ED" w:rsidP="000568B7">
      <w:pPr>
        <w:ind w:firstLine="567"/>
        <w:rPr>
          <w:sz w:val="24"/>
          <w:szCs w:val="24"/>
        </w:rPr>
      </w:pPr>
      <w:r w:rsidRPr="007862ED">
        <w:rPr>
          <w:sz w:val="24"/>
          <w:szCs w:val="24"/>
        </w:rPr>
        <w:t xml:space="preserve">3.6 </w:t>
      </w:r>
      <w:r w:rsidRPr="007862ED">
        <w:rPr>
          <w:b/>
          <w:sz w:val="24"/>
          <w:szCs w:val="24"/>
        </w:rPr>
        <w:t>П</w:t>
      </w:r>
      <w:r w:rsidR="000568B7" w:rsidRPr="007862ED">
        <w:rPr>
          <w:b/>
          <w:sz w:val="24"/>
          <w:szCs w:val="24"/>
        </w:rPr>
        <w:t>рибор с газовым баллоном</w:t>
      </w:r>
      <w:r w:rsidRPr="007862ED">
        <w:rPr>
          <w:b/>
          <w:sz w:val="24"/>
          <w:szCs w:val="24"/>
        </w:rPr>
        <w:t xml:space="preserve"> </w:t>
      </w:r>
      <w:r w:rsidRPr="007862ED">
        <w:rPr>
          <w:sz w:val="24"/>
          <w:szCs w:val="24"/>
        </w:rPr>
        <w:t>(</w:t>
      </w:r>
      <w:r w:rsidRPr="007862ED">
        <w:rPr>
          <w:sz w:val="24"/>
          <w:szCs w:val="24"/>
          <w:lang w:val="en-US"/>
        </w:rPr>
        <w:t>appliance</w:t>
      </w:r>
      <w:r w:rsidRPr="007862ED">
        <w:rPr>
          <w:sz w:val="24"/>
          <w:szCs w:val="24"/>
        </w:rPr>
        <w:t xml:space="preserve"> </w:t>
      </w:r>
      <w:r w:rsidRPr="007862ED">
        <w:rPr>
          <w:sz w:val="24"/>
          <w:szCs w:val="24"/>
          <w:lang w:val="en-US"/>
        </w:rPr>
        <w:t>incorporating</w:t>
      </w:r>
      <w:r w:rsidRPr="007862ED">
        <w:rPr>
          <w:sz w:val="24"/>
          <w:szCs w:val="24"/>
        </w:rPr>
        <w:t xml:space="preserve"> </w:t>
      </w:r>
      <w:r w:rsidRPr="007862ED">
        <w:rPr>
          <w:sz w:val="24"/>
          <w:szCs w:val="24"/>
          <w:lang w:val="en-US"/>
        </w:rPr>
        <w:t>a</w:t>
      </w:r>
      <w:r w:rsidRPr="007862ED">
        <w:rPr>
          <w:sz w:val="24"/>
          <w:szCs w:val="24"/>
        </w:rPr>
        <w:t xml:space="preserve"> </w:t>
      </w:r>
      <w:r w:rsidRPr="007862ED">
        <w:rPr>
          <w:sz w:val="24"/>
          <w:szCs w:val="24"/>
          <w:lang w:val="en-US"/>
        </w:rPr>
        <w:t>gas</w:t>
      </w:r>
      <w:r w:rsidRPr="007862ED">
        <w:rPr>
          <w:sz w:val="24"/>
          <w:szCs w:val="24"/>
        </w:rPr>
        <w:t xml:space="preserve"> </w:t>
      </w:r>
      <w:r w:rsidRPr="007862ED">
        <w:rPr>
          <w:sz w:val="24"/>
          <w:szCs w:val="24"/>
          <w:lang w:val="en-US"/>
        </w:rPr>
        <w:t>container</w:t>
      </w:r>
      <w:r w:rsidRPr="007862ED">
        <w:rPr>
          <w:sz w:val="24"/>
          <w:szCs w:val="24"/>
        </w:rPr>
        <w:t xml:space="preserve">): </w:t>
      </w:r>
      <w:r>
        <w:rPr>
          <w:sz w:val="24"/>
          <w:szCs w:val="24"/>
        </w:rPr>
        <w:t>П</w:t>
      </w:r>
      <w:r w:rsidR="000568B7" w:rsidRPr="000568B7">
        <w:rPr>
          <w:sz w:val="24"/>
          <w:szCs w:val="24"/>
        </w:rPr>
        <w:t>рибор, корпус или подставка которого содержит секцию для контейнера со сжиженным углеводородным газом или приспособление для крепления или поддержки этого контейнера</w:t>
      </w:r>
      <w:r>
        <w:rPr>
          <w:sz w:val="24"/>
          <w:szCs w:val="24"/>
        </w:rPr>
        <w:t>.</w:t>
      </w:r>
    </w:p>
    <w:p w:rsidR="000568B7" w:rsidRPr="000568B7" w:rsidRDefault="007862ED" w:rsidP="000568B7">
      <w:pPr>
        <w:ind w:firstLine="567"/>
        <w:rPr>
          <w:sz w:val="24"/>
          <w:szCs w:val="24"/>
        </w:rPr>
      </w:pPr>
      <w:r>
        <w:rPr>
          <w:sz w:val="24"/>
          <w:szCs w:val="24"/>
        </w:rPr>
        <w:t xml:space="preserve">3.7 </w:t>
      </w:r>
      <w:r w:rsidRPr="007862ED">
        <w:rPr>
          <w:b/>
          <w:sz w:val="24"/>
          <w:szCs w:val="24"/>
        </w:rPr>
        <w:t>Р</w:t>
      </w:r>
      <w:r w:rsidR="000568B7" w:rsidRPr="007862ED">
        <w:rPr>
          <w:b/>
          <w:sz w:val="24"/>
          <w:szCs w:val="24"/>
        </w:rPr>
        <w:t>азъемный</w:t>
      </w:r>
      <w:r>
        <w:rPr>
          <w:sz w:val="24"/>
          <w:szCs w:val="24"/>
        </w:rPr>
        <w:t xml:space="preserve"> (</w:t>
      </w:r>
      <w:proofErr w:type="spellStart"/>
      <w:r w:rsidRPr="007862ED">
        <w:rPr>
          <w:sz w:val="24"/>
          <w:szCs w:val="24"/>
        </w:rPr>
        <w:t>detachable</w:t>
      </w:r>
      <w:proofErr w:type="spellEnd"/>
      <w:r>
        <w:rPr>
          <w:sz w:val="24"/>
          <w:szCs w:val="24"/>
        </w:rPr>
        <w:t>): М</w:t>
      </w:r>
      <w:r w:rsidR="000568B7" w:rsidRPr="000568B7">
        <w:rPr>
          <w:sz w:val="24"/>
          <w:szCs w:val="24"/>
        </w:rPr>
        <w:t>ожно демонтировать без использования инструмента</w:t>
      </w:r>
      <w:r>
        <w:rPr>
          <w:sz w:val="24"/>
          <w:szCs w:val="24"/>
        </w:rPr>
        <w:t>.</w:t>
      </w:r>
    </w:p>
    <w:p w:rsidR="000568B7" w:rsidRPr="000568B7" w:rsidRDefault="007862ED" w:rsidP="000568B7">
      <w:pPr>
        <w:ind w:firstLine="567"/>
        <w:rPr>
          <w:sz w:val="24"/>
          <w:szCs w:val="24"/>
        </w:rPr>
      </w:pPr>
      <w:r>
        <w:rPr>
          <w:sz w:val="24"/>
          <w:szCs w:val="24"/>
        </w:rPr>
        <w:t xml:space="preserve">3.8 </w:t>
      </w:r>
      <w:r w:rsidRPr="007862ED">
        <w:rPr>
          <w:b/>
          <w:sz w:val="24"/>
          <w:szCs w:val="24"/>
        </w:rPr>
        <w:t>С</w:t>
      </w:r>
      <w:r w:rsidR="000568B7" w:rsidRPr="007862ED">
        <w:rPr>
          <w:b/>
          <w:sz w:val="24"/>
          <w:szCs w:val="24"/>
        </w:rPr>
        <w:t>ъёмный</w:t>
      </w:r>
      <w:r>
        <w:rPr>
          <w:sz w:val="24"/>
          <w:szCs w:val="24"/>
        </w:rPr>
        <w:t xml:space="preserve"> (</w:t>
      </w:r>
      <w:proofErr w:type="spellStart"/>
      <w:r w:rsidRPr="007862ED">
        <w:rPr>
          <w:sz w:val="24"/>
          <w:szCs w:val="24"/>
        </w:rPr>
        <w:t>removable</w:t>
      </w:r>
      <w:proofErr w:type="spellEnd"/>
      <w:r>
        <w:rPr>
          <w:sz w:val="24"/>
          <w:szCs w:val="24"/>
        </w:rPr>
        <w:t>): М</w:t>
      </w:r>
      <w:r w:rsidR="000568B7" w:rsidRPr="000568B7">
        <w:rPr>
          <w:sz w:val="24"/>
          <w:szCs w:val="24"/>
        </w:rPr>
        <w:t>ожно сменить только с помощью инструмента</w:t>
      </w:r>
      <w:r>
        <w:rPr>
          <w:sz w:val="24"/>
          <w:szCs w:val="24"/>
        </w:rPr>
        <w:t>.</w:t>
      </w:r>
    </w:p>
    <w:p w:rsidR="000568B7" w:rsidRDefault="007862ED" w:rsidP="000568B7">
      <w:pPr>
        <w:ind w:firstLine="567"/>
        <w:rPr>
          <w:sz w:val="24"/>
          <w:szCs w:val="24"/>
        </w:rPr>
      </w:pPr>
      <w:r>
        <w:rPr>
          <w:sz w:val="24"/>
          <w:szCs w:val="24"/>
        </w:rPr>
        <w:t xml:space="preserve">3.9 </w:t>
      </w:r>
      <w:r w:rsidRPr="007862ED">
        <w:rPr>
          <w:b/>
          <w:sz w:val="24"/>
          <w:szCs w:val="24"/>
        </w:rPr>
        <w:t>Ф</w:t>
      </w:r>
      <w:r w:rsidR="000568B7" w:rsidRPr="007862ED">
        <w:rPr>
          <w:b/>
          <w:sz w:val="24"/>
          <w:szCs w:val="24"/>
        </w:rPr>
        <w:t>урнитура</w:t>
      </w:r>
      <w:r>
        <w:rPr>
          <w:sz w:val="24"/>
          <w:szCs w:val="24"/>
        </w:rPr>
        <w:t xml:space="preserve"> (</w:t>
      </w:r>
      <w:proofErr w:type="spellStart"/>
      <w:r w:rsidRPr="007862ED">
        <w:rPr>
          <w:sz w:val="24"/>
          <w:szCs w:val="24"/>
        </w:rPr>
        <w:t>fittings</w:t>
      </w:r>
      <w:proofErr w:type="spellEnd"/>
      <w:r>
        <w:rPr>
          <w:sz w:val="24"/>
          <w:szCs w:val="24"/>
        </w:rPr>
        <w:t>): З</w:t>
      </w:r>
      <w:r w:rsidR="000568B7" w:rsidRPr="000568B7">
        <w:rPr>
          <w:sz w:val="24"/>
          <w:szCs w:val="24"/>
        </w:rPr>
        <w:t>ащитные устройства, устройства контроля или регулирующие устройства, узлы, встроенные в прибор</w:t>
      </w:r>
      <w:r>
        <w:rPr>
          <w:sz w:val="24"/>
          <w:szCs w:val="24"/>
        </w:rPr>
        <w:t>.</w:t>
      </w:r>
    </w:p>
    <w:p w:rsidR="007862ED" w:rsidRPr="000568B7" w:rsidRDefault="007862ED" w:rsidP="000568B7">
      <w:pPr>
        <w:ind w:firstLine="567"/>
        <w:rPr>
          <w:sz w:val="24"/>
          <w:szCs w:val="24"/>
        </w:rPr>
      </w:pPr>
    </w:p>
    <w:p w:rsidR="000568B7" w:rsidRPr="007862ED" w:rsidRDefault="000568B7" w:rsidP="000568B7">
      <w:pPr>
        <w:ind w:firstLine="567"/>
      </w:pPr>
      <w:r w:rsidRPr="007862ED">
        <w:t>П</w:t>
      </w:r>
      <w:r w:rsidR="007862ED" w:rsidRPr="007862ED">
        <w:t>римечание –</w:t>
      </w:r>
      <w:r w:rsidRPr="007862ED">
        <w:t xml:space="preserve"> Например: кран, устройство контроля пламени, устройство для зажигания. </w:t>
      </w:r>
    </w:p>
    <w:p w:rsidR="007862ED" w:rsidRDefault="007862ED" w:rsidP="000568B7">
      <w:pPr>
        <w:ind w:firstLine="567"/>
        <w:rPr>
          <w:sz w:val="24"/>
          <w:szCs w:val="24"/>
        </w:rPr>
      </w:pPr>
    </w:p>
    <w:p w:rsidR="000568B7" w:rsidRPr="000568B7" w:rsidRDefault="000568B7" w:rsidP="000568B7">
      <w:pPr>
        <w:ind w:firstLine="567"/>
        <w:rPr>
          <w:sz w:val="24"/>
          <w:szCs w:val="24"/>
        </w:rPr>
      </w:pPr>
      <w:r w:rsidRPr="000568B7">
        <w:rPr>
          <w:sz w:val="24"/>
          <w:szCs w:val="24"/>
        </w:rPr>
        <w:t>3.10</w:t>
      </w:r>
      <w:r w:rsidR="007862ED">
        <w:rPr>
          <w:sz w:val="24"/>
          <w:szCs w:val="24"/>
        </w:rPr>
        <w:t xml:space="preserve"> </w:t>
      </w:r>
      <w:r w:rsidR="007862ED" w:rsidRPr="007862ED">
        <w:rPr>
          <w:b/>
          <w:sz w:val="24"/>
          <w:szCs w:val="24"/>
        </w:rPr>
        <w:t>Г</w:t>
      </w:r>
      <w:r w:rsidRPr="007862ED">
        <w:rPr>
          <w:b/>
          <w:sz w:val="24"/>
          <w:szCs w:val="24"/>
        </w:rPr>
        <w:t>орелка</w:t>
      </w:r>
      <w:r w:rsidR="007862ED">
        <w:rPr>
          <w:sz w:val="24"/>
          <w:szCs w:val="24"/>
        </w:rPr>
        <w:t xml:space="preserve"> (</w:t>
      </w:r>
      <w:proofErr w:type="spellStart"/>
      <w:r w:rsidR="007862ED" w:rsidRPr="007862ED">
        <w:rPr>
          <w:sz w:val="24"/>
          <w:szCs w:val="24"/>
        </w:rPr>
        <w:t>burner</w:t>
      </w:r>
      <w:proofErr w:type="spellEnd"/>
      <w:r w:rsidR="007862ED">
        <w:rPr>
          <w:sz w:val="24"/>
          <w:szCs w:val="24"/>
        </w:rPr>
        <w:t xml:space="preserve">): </w:t>
      </w:r>
      <w:r w:rsidRPr="000568B7">
        <w:rPr>
          <w:sz w:val="24"/>
          <w:szCs w:val="24"/>
        </w:rPr>
        <w:t>Компонент, позволяющий жечь газ</w:t>
      </w:r>
    </w:p>
    <w:p w:rsidR="007862ED" w:rsidRDefault="007862ED" w:rsidP="000568B7">
      <w:pPr>
        <w:ind w:firstLine="567"/>
        <w:rPr>
          <w:sz w:val="24"/>
          <w:szCs w:val="24"/>
        </w:rPr>
      </w:pPr>
    </w:p>
    <w:p w:rsidR="000568B7" w:rsidRPr="007862ED" w:rsidRDefault="000568B7" w:rsidP="000568B7">
      <w:pPr>
        <w:ind w:firstLine="567"/>
      </w:pPr>
      <w:r w:rsidRPr="007862ED">
        <w:t>П</w:t>
      </w:r>
      <w:r w:rsidR="007862ED" w:rsidRPr="007862ED">
        <w:t>римечание</w:t>
      </w:r>
      <w:r w:rsidRPr="007862ED">
        <w:t xml:space="preserve"> </w:t>
      </w:r>
      <w:r w:rsidR="007862ED" w:rsidRPr="007862ED">
        <w:t xml:space="preserve">– </w:t>
      </w:r>
      <w:r w:rsidRPr="007862ED">
        <w:t>Горелка может быть:</w:t>
      </w:r>
    </w:p>
    <w:p w:rsidR="000568B7" w:rsidRPr="007862ED" w:rsidRDefault="000568B7" w:rsidP="000568B7">
      <w:pPr>
        <w:ind w:firstLine="567"/>
      </w:pPr>
      <w:r w:rsidRPr="007862ED">
        <w:t xml:space="preserve">- </w:t>
      </w:r>
      <w:proofErr w:type="spellStart"/>
      <w:r w:rsidRPr="007862ED">
        <w:t>неаэрированная</w:t>
      </w:r>
      <w:proofErr w:type="spellEnd"/>
      <w:r w:rsidRPr="007862ED">
        <w:t xml:space="preserve"> горелка, в которой воздух для горения целиком захватывается на выходе из горелки;</w:t>
      </w:r>
    </w:p>
    <w:p w:rsidR="000568B7" w:rsidRPr="007862ED" w:rsidRDefault="000568B7" w:rsidP="000568B7">
      <w:pPr>
        <w:ind w:firstLine="567"/>
      </w:pPr>
      <w:r w:rsidRPr="007862ED">
        <w:t>- аэрированная горелка, в которой часть воздуха для горения, называемая первичным воздухом, увлекается потоком газа и перемешивается перед выходом из горелки. Остальная часть воздуха, называемая вторичным воздухом, всасывается после выхода из горелки.</w:t>
      </w:r>
    </w:p>
    <w:p w:rsidR="007862ED" w:rsidRDefault="007862ED" w:rsidP="000568B7">
      <w:pPr>
        <w:ind w:firstLine="567"/>
        <w:rPr>
          <w:sz w:val="24"/>
          <w:szCs w:val="24"/>
        </w:rPr>
      </w:pPr>
    </w:p>
    <w:p w:rsidR="007862ED" w:rsidRPr="000568B7" w:rsidRDefault="000568B7" w:rsidP="000568B7">
      <w:pPr>
        <w:ind w:firstLine="567"/>
        <w:rPr>
          <w:sz w:val="24"/>
          <w:szCs w:val="24"/>
        </w:rPr>
      </w:pPr>
      <w:proofErr w:type="gramStart"/>
      <w:r w:rsidRPr="000568B7">
        <w:rPr>
          <w:sz w:val="24"/>
          <w:szCs w:val="24"/>
        </w:rPr>
        <w:t>3.11</w:t>
      </w:r>
      <w:r w:rsidR="007862ED">
        <w:rPr>
          <w:sz w:val="24"/>
          <w:szCs w:val="24"/>
        </w:rPr>
        <w:t xml:space="preserve"> </w:t>
      </w:r>
      <w:r w:rsidR="007862ED" w:rsidRPr="007862ED">
        <w:rPr>
          <w:b/>
          <w:sz w:val="24"/>
          <w:szCs w:val="24"/>
        </w:rPr>
        <w:t>Г</w:t>
      </w:r>
      <w:r w:rsidRPr="007862ED">
        <w:rPr>
          <w:b/>
          <w:sz w:val="24"/>
          <w:szCs w:val="24"/>
        </w:rPr>
        <w:t>орелка для зажигания (пилот)</w:t>
      </w:r>
      <w:r w:rsidR="007862ED">
        <w:rPr>
          <w:sz w:val="24"/>
          <w:szCs w:val="24"/>
        </w:rPr>
        <w:t xml:space="preserve"> (</w:t>
      </w:r>
      <w:proofErr w:type="spellStart"/>
      <w:r w:rsidR="007862ED">
        <w:rPr>
          <w:sz w:val="24"/>
          <w:szCs w:val="24"/>
        </w:rPr>
        <w:t>ignition</w:t>
      </w:r>
      <w:proofErr w:type="spellEnd"/>
      <w:r w:rsidR="007862ED">
        <w:rPr>
          <w:sz w:val="24"/>
          <w:szCs w:val="24"/>
        </w:rPr>
        <w:t xml:space="preserve"> </w:t>
      </w:r>
      <w:proofErr w:type="spellStart"/>
      <w:r w:rsidR="007862ED">
        <w:rPr>
          <w:sz w:val="24"/>
          <w:szCs w:val="24"/>
        </w:rPr>
        <w:t>burner</w:t>
      </w:r>
      <w:proofErr w:type="spellEnd"/>
      <w:r w:rsidR="007862ED">
        <w:rPr>
          <w:sz w:val="24"/>
          <w:szCs w:val="24"/>
        </w:rPr>
        <w:t xml:space="preserve"> (</w:t>
      </w:r>
      <w:proofErr w:type="spellStart"/>
      <w:r w:rsidR="007862ED">
        <w:rPr>
          <w:sz w:val="24"/>
          <w:szCs w:val="24"/>
        </w:rPr>
        <w:t>pilot</w:t>
      </w:r>
      <w:proofErr w:type="spellEnd"/>
      <w:r w:rsidR="007862ED">
        <w:rPr>
          <w:sz w:val="24"/>
          <w:szCs w:val="24"/>
        </w:rPr>
        <w:t>):</w:t>
      </w:r>
      <w:proofErr w:type="gramEnd"/>
      <w:r w:rsidR="007862ED">
        <w:rPr>
          <w:sz w:val="24"/>
          <w:szCs w:val="24"/>
        </w:rPr>
        <w:t xml:space="preserve"> М</w:t>
      </w:r>
      <w:r w:rsidRPr="000568B7">
        <w:rPr>
          <w:sz w:val="24"/>
          <w:szCs w:val="24"/>
        </w:rPr>
        <w:t>аленькая горелка, пламя которой предназначено для зажигания другой горелки</w:t>
      </w:r>
      <w:r w:rsidR="007862ED">
        <w:rPr>
          <w:sz w:val="24"/>
          <w:szCs w:val="24"/>
        </w:rPr>
        <w:t>.</w:t>
      </w:r>
    </w:p>
    <w:p w:rsidR="000568B7" w:rsidRDefault="007862ED" w:rsidP="000568B7">
      <w:pPr>
        <w:ind w:firstLine="567"/>
        <w:rPr>
          <w:sz w:val="24"/>
          <w:szCs w:val="24"/>
        </w:rPr>
      </w:pPr>
      <w:r>
        <w:rPr>
          <w:sz w:val="24"/>
          <w:szCs w:val="24"/>
        </w:rPr>
        <w:t xml:space="preserve">3.12 </w:t>
      </w:r>
      <w:r w:rsidRPr="007862ED">
        <w:rPr>
          <w:b/>
          <w:sz w:val="24"/>
          <w:szCs w:val="24"/>
        </w:rPr>
        <w:t>З</w:t>
      </w:r>
      <w:r w:rsidR="000568B7" w:rsidRPr="007862ED">
        <w:rPr>
          <w:b/>
          <w:sz w:val="24"/>
          <w:szCs w:val="24"/>
        </w:rPr>
        <w:t>акрытая горелка</w:t>
      </w:r>
      <w:r>
        <w:rPr>
          <w:sz w:val="24"/>
          <w:szCs w:val="24"/>
        </w:rPr>
        <w:t xml:space="preserve"> (</w:t>
      </w:r>
      <w:proofErr w:type="spellStart"/>
      <w:r w:rsidRPr="007862ED">
        <w:rPr>
          <w:sz w:val="24"/>
          <w:szCs w:val="24"/>
        </w:rPr>
        <w:t>covered</w:t>
      </w:r>
      <w:proofErr w:type="spellEnd"/>
      <w:r w:rsidRPr="007862ED">
        <w:rPr>
          <w:sz w:val="24"/>
          <w:szCs w:val="24"/>
        </w:rPr>
        <w:t xml:space="preserve"> </w:t>
      </w:r>
      <w:proofErr w:type="spellStart"/>
      <w:r w:rsidRPr="007862ED">
        <w:rPr>
          <w:sz w:val="24"/>
          <w:szCs w:val="24"/>
        </w:rPr>
        <w:t>burner</w:t>
      </w:r>
      <w:proofErr w:type="spellEnd"/>
      <w:r>
        <w:rPr>
          <w:sz w:val="24"/>
          <w:szCs w:val="24"/>
        </w:rPr>
        <w:t>): Г</w:t>
      </w:r>
      <w:r w:rsidR="000568B7" w:rsidRPr="000568B7">
        <w:rPr>
          <w:sz w:val="24"/>
          <w:szCs w:val="24"/>
        </w:rPr>
        <w:t>орелка, в которой нагреваемые варочные поверхности экранированы от прямого контакта с пламенем благодаря расположению поверхности, на которой они находятся</w:t>
      </w:r>
      <w:r>
        <w:rPr>
          <w:sz w:val="24"/>
          <w:szCs w:val="24"/>
        </w:rPr>
        <w:t>.</w:t>
      </w:r>
    </w:p>
    <w:p w:rsidR="007862ED" w:rsidRPr="000568B7" w:rsidRDefault="007862ED" w:rsidP="000568B7">
      <w:pPr>
        <w:ind w:firstLine="567"/>
        <w:rPr>
          <w:sz w:val="24"/>
          <w:szCs w:val="24"/>
        </w:rPr>
      </w:pPr>
    </w:p>
    <w:p w:rsidR="000568B7" w:rsidRPr="007862ED" w:rsidRDefault="000568B7" w:rsidP="000568B7">
      <w:pPr>
        <w:ind w:firstLine="567"/>
      </w:pPr>
      <w:r w:rsidRPr="007862ED">
        <w:t>П</w:t>
      </w:r>
      <w:r w:rsidR="007862ED" w:rsidRPr="007862ED">
        <w:t>римечание</w:t>
      </w:r>
      <w:r w:rsidRPr="007862ED">
        <w:t xml:space="preserve"> </w:t>
      </w:r>
      <w:r w:rsidR="007862ED" w:rsidRPr="007862ED">
        <w:t xml:space="preserve">– </w:t>
      </w:r>
      <w:r w:rsidRPr="007862ED">
        <w:t>Закрытая горелка может быть:</w:t>
      </w:r>
    </w:p>
    <w:p w:rsidR="000568B7" w:rsidRPr="007862ED" w:rsidRDefault="000568B7" w:rsidP="000568B7">
      <w:pPr>
        <w:ind w:firstLine="567"/>
      </w:pPr>
      <w:r w:rsidRPr="007862ED">
        <w:t>- встроенной, предназначенной для использования только с установленной поверхностью;</w:t>
      </w:r>
    </w:p>
    <w:p w:rsidR="000568B7" w:rsidRPr="007862ED" w:rsidRDefault="000568B7" w:rsidP="000568B7">
      <w:pPr>
        <w:ind w:firstLine="567"/>
      </w:pPr>
      <w:r w:rsidRPr="007862ED">
        <w:t xml:space="preserve">- с двумя функциями: </w:t>
      </w:r>
      <w:proofErr w:type="gramStart"/>
      <w:r w:rsidRPr="007862ED">
        <w:t>предназначена</w:t>
      </w:r>
      <w:proofErr w:type="gramEnd"/>
      <w:r w:rsidRPr="007862ED">
        <w:t xml:space="preserve"> для использования в качестве открытой горелки после снятия разъемной плиты.</w:t>
      </w:r>
    </w:p>
    <w:p w:rsidR="007862ED" w:rsidRDefault="007862ED" w:rsidP="000568B7">
      <w:pPr>
        <w:ind w:firstLine="567"/>
        <w:rPr>
          <w:sz w:val="24"/>
          <w:szCs w:val="24"/>
        </w:rPr>
      </w:pPr>
    </w:p>
    <w:p w:rsidR="007862ED" w:rsidRPr="000568B7" w:rsidRDefault="000568B7" w:rsidP="000568B7">
      <w:pPr>
        <w:ind w:firstLine="567"/>
        <w:rPr>
          <w:sz w:val="24"/>
          <w:szCs w:val="24"/>
        </w:rPr>
      </w:pPr>
      <w:r w:rsidRPr="000568B7">
        <w:rPr>
          <w:sz w:val="24"/>
          <w:szCs w:val="24"/>
        </w:rPr>
        <w:t>3.13</w:t>
      </w:r>
      <w:r w:rsidR="007862ED">
        <w:rPr>
          <w:sz w:val="24"/>
          <w:szCs w:val="24"/>
        </w:rPr>
        <w:t xml:space="preserve"> </w:t>
      </w:r>
      <w:r w:rsidR="007862ED" w:rsidRPr="007862ED">
        <w:rPr>
          <w:b/>
          <w:sz w:val="24"/>
          <w:szCs w:val="24"/>
        </w:rPr>
        <w:t>О</w:t>
      </w:r>
      <w:r w:rsidRPr="007862ED">
        <w:rPr>
          <w:b/>
          <w:sz w:val="24"/>
          <w:szCs w:val="24"/>
        </w:rPr>
        <w:t>ткрытая горелка</w:t>
      </w:r>
      <w:r w:rsidR="007862ED">
        <w:rPr>
          <w:sz w:val="24"/>
          <w:szCs w:val="24"/>
        </w:rPr>
        <w:t xml:space="preserve"> (</w:t>
      </w:r>
      <w:proofErr w:type="spellStart"/>
      <w:r w:rsidR="007862ED" w:rsidRPr="007862ED">
        <w:rPr>
          <w:sz w:val="24"/>
          <w:szCs w:val="24"/>
        </w:rPr>
        <w:t>open</w:t>
      </w:r>
      <w:proofErr w:type="spellEnd"/>
      <w:r w:rsidR="007862ED" w:rsidRPr="007862ED">
        <w:rPr>
          <w:sz w:val="24"/>
          <w:szCs w:val="24"/>
        </w:rPr>
        <w:t xml:space="preserve"> </w:t>
      </w:r>
      <w:proofErr w:type="spellStart"/>
      <w:r w:rsidR="007862ED" w:rsidRPr="007862ED">
        <w:rPr>
          <w:sz w:val="24"/>
          <w:szCs w:val="24"/>
        </w:rPr>
        <w:t>burner</w:t>
      </w:r>
      <w:proofErr w:type="spellEnd"/>
      <w:r w:rsidR="007862ED">
        <w:rPr>
          <w:sz w:val="24"/>
          <w:szCs w:val="24"/>
        </w:rPr>
        <w:t>): Г</w:t>
      </w:r>
      <w:r w:rsidRPr="000568B7">
        <w:rPr>
          <w:sz w:val="24"/>
          <w:szCs w:val="24"/>
        </w:rPr>
        <w:t>орелка, на которой емкости находятся в прямом контакте с пламенем</w:t>
      </w:r>
      <w:r w:rsidR="007862ED">
        <w:rPr>
          <w:sz w:val="24"/>
          <w:szCs w:val="24"/>
        </w:rPr>
        <w:t>.</w:t>
      </w:r>
    </w:p>
    <w:p w:rsidR="000568B7" w:rsidRPr="000568B7" w:rsidRDefault="007862ED" w:rsidP="000568B7">
      <w:pPr>
        <w:ind w:firstLine="567"/>
        <w:rPr>
          <w:sz w:val="24"/>
          <w:szCs w:val="24"/>
        </w:rPr>
      </w:pPr>
      <w:r>
        <w:rPr>
          <w:sz w:val="24"/>
          <w:szCs w:val="24"/>
        </w:rPr>
        <w:t xml:space="preserve">3.14 </w:t>
      </w:r>
      <w:r w:rsidRPr="007862ED">
        <w:rPr>
          <w:b/>
          <w:sz w:val="24"/>
          <w:szCs w:val="24"/>
        </w:rPr>
        <w:t>П</w:t>
      </w:r>
      <w:r w:rsidR="000568B7" w:rsidRPr="007862ED">
        <w:rPr>
          <w:b/>
          <w:sz w:val="24"/>
          <w:szCs w:val="24"/>
        </w:rPr>
        <w:t>одставка для газовой горелки</w:t>
      </w:r>
      <w:r>
        <w:rPr>
          <w:sz w:val="24"/>
          <w:szCs w:val="24"/>
        </w:rPr>
        <w:t xml:space="preserve"> (</w:t>
      </w:r>
      <w:proofErr w:type="spellStart"/>
      <w:r w:rsidRPr="007862ED">
        <w:rPr>
          <w:sz w:val="24"/>
          <w:szCs w:val="24"/>
        </w:rPr>
        <w:t>pan</w:t>
      </w:r>
      <w:proofErr w:type="spellEnd"/>
      <w:r w:rsidRPr="007862ED">
        <w:rPr>
          <w:sz w:val="24"/>
          <w:szCs w:val="24"/>
        </w:rPr>
        <w:t xml:space="preserve"> </w:t>
      </w:r>
      <w:proofErr w:type="spellStart"/>
      <w:r w:rsidRPr="007862ED">
        <w:rPr>
          <w:sz w:val="24"/>
          <w:szCs w:val="24"/>
        </w:rPr>
        <w:t>support</w:t>
      </w:r>
      <w:proofErr w:type="spellEnd"/>
      <w:r>
        <w:rPr>
          <w:sz w:val="24"/>
          <w:szCs w:val="24"/>
        </w:rPr>
        <w:t>): П</w:t>
      </w:r>
      <w:r w:rsidR="000568B7" w:rsidRPr="000568B7">
        <w:rPr>
          <w:sz w:val="24"/>
          <w:szCs w:val="24"/>
        </w:rPr>
        <w:t>одставка, размещенная над открытой горелкой и предназначенная для поддержки нагреваемой емкости</w:t>
      </w:r>
      <w:r>
        <w:rPr>
          <w:sz w:val="24"/>
          <w:szCs w:val="24"/>
        </w:rPr>
        <w:t>.</w:t>
      </w:r>
    </w:p>
    <w:p w:rsidR="000568B7" w:rsidRDefault="007862ED" w:rsidP="000568B7">
      <w:pPr>
        <w:ind w:firstLine="567"/>
        <w:rPr>
          <w:sz w:val="24"/>
          <w:szCs w:val="24"/>
        </w:rPr>
      </w:pPr>
      <w:r>
        <w:rPr>
          <w:sz w:val="24"/>
          <w:szCs w:val="24"/>
        </w:rPr>
        <w:t xml:space="preserve">3.15 </w:t>
      </w:r>
      <w:r w:rsidRPr="007862ED">
        <w:rPr>
          <w:b/>
          <w:sz w:val="24"/>
          <w:szCs w:val="24"/>
        </w:rPr>
        <w:t>И</w:t>
      </w:r>
      <w:r w:rsidR="000568B7" w:rsidRPr="007862ED">
        <w:rPr>
          <w:b/>
          <w:sz w:val="24"/>
          <w:szCs w:val="24"/>
        </w:rPr>
        <w:t>нжектор</w:t>
      </w:r>
      <w:r>
        <w:rPr>
          <w:sz w:val="24"/>
          <w:szCs w:val="24"/>
        </w:rPr>
        <w:t xml:space="preserve"> (</w:t>
      </w:r>
      <w:proofErr w:type="spellStart"/>
      <w:r w:rsidRPr="007862ED">
        <w:rPr>
          <w:sz w:val="24"/>
          <w:szCs w:val="24"/>
        </w:rPr>
        <w:t>injector</w:t>
      </w:r>
      <w:proofErr w:type="spellEnd"/>
      <w:r>
        <w:rPr>
          <w:sz w:val="24"/>
          <w:szCs w:val="24"/>
        </w:rPr>
        <w:t>): С</w:t>
      </w:r>
      <w:r w:rsidR="000568B7" w:rsidRPr="000568B7">
        <w:rPr>
          <w:sz w:val="24"/>
          <w:szCs w:val="24"/>
        </w:rPr>
        <w:t>оставная часть, которая пропус</w:t>
      </w:r>
      <w:r>
        <w:rPr>
          <w:sz w:val="24"/>
          <w:szCs w:val="24"/>
        </w:rPr>
        <w:t>кает газ в аэрированную горелку.</w:t>
      </w:r>
    </w:p>
    <w:p w:rsidR="007862ED" w:rsidRPr="000568B7" w:rsidRDefault="007862ED" w:rsidP="000568B7">
      <w:pPr>
        <w:ind w:firstLine="567"/>
        <w:rPr>
          <w:sz w:val="24"/>
          <w:szCs w:val="24"/>
        </w:rPr>
      </w:pPr>
    </w:p>
    <w:p w:rsidR="000568B7" w:rsidRPr="007862ED" w:rsidRDefault="000568B7" w:rsidP="000568B7">
      <w:pPr>
        <w:ind w:firstLine="567"/>
      </w:pPr>
      <w:r w:rsidRPr="007862ED">
        <w:t>П</w:t>
      </w:r>
      <w:r w:rsidR="007862ED" w:rsidRPr="007862ED">
        <w:t>римечание</w:t>
      </w:r>
      <w:r w:rsidRPr="007862ED">
        <w:t xml:space="preserve"> </w:t>
      </w:r>
      <w:r w:rsidR="007862ED" w:rsidRPr="007862ED">
        <w:t xml:space="preserve">– </w:t>
      </w:r>
      <w:r w:rsidRPr="007862ED">
        <w:t>Есть два типа инжекторов:</w:t>
      </w:r>
    </w:p>
    <w:p w:rsidR="000568B7" w:rsidRPr="007862ED" w:rsidRDefault="000568B7" w:rsidP="000568B7">
      <w:pPr>
        <w:ind w:firstLine="567"/>
      </w:pPr>
      <w:r w:rsidRPr="007862ED">
        <w:t>- откалиброванные инжекторы, в которых закреплен участок выходного отверстия;</w:t>
      </w:r>
    </w:p>
    <w:p w:rsidR="000568B7" w:rsidRPr="007862ED" w:rsidRDefault="000568B7" w:rsidP="000568B7">
      <w:pPr>
        <w:ind w:firstLine="567"/>
      </w:pPr>
      <w:r w:rsidRPr="007862ED">
        <w:t>- регулируемые инжекторы, где участок выходного отверстия является регулируемым.</w:t>
      </w:r>
    </w:p>
    <w:p w:rsidR="007862ED" w:rsidRDefault="007862ED" w:rsidP="000568B7">
      <w:pPr>
        <w:ind w:firstLine="567"/>
        <w:rPr>
          <w:sz w:val="24"/>
          <w:szCs w:val="24"/>
        </w:rPr>
      </w:pPr>
    </w:p>
    <w:p w:rsidR="000568B7" w:rsidRPr="000568B7" w:rsidRDefault="000568B7" w:rsidP="000568B7">
      <w:pPr>
        <w:ind w:firstLine="567"/>
        <w:rPr>
          <w:sz w:val="24"/>
          <w:szCs w:val="24"/>
        </w:rPr>
      </w:pPr>
      <w:r w:rsidRPr="000568B7">
        <w:rPr>
          <w:sz w:val="24"/>
          <w:szCs w:val="24"/>
        </w:rPr>
        <w:t xml:space="preserve">3.16 </w:t>
      </w:r>
      <w:r w:rsidR="007862ED" w:rsidRPr="007862ED">
        <w:rPr>
          <w:b/>
          <w:sz w:val="24"/>
          <w:szCs w:val="24"/>
        </w:rPr>
        <w:t>К</w:t>
      </w:r>
      <w:r w:rsidRPr="007862ED">
        <w:rPr>
          <w:b/>
          <w:sz w:val="24"/>
          <w:szCs w:val="24"/>
        </w:rPr>
        <w:t>ран</w:t>
      </w:r>
      <w:r w:rsidR="007862ED">
        <w:rPr>
          <w:sz w:val="24"/>
          <w:szCs w:val="24"/>
        </w:rPr>
        <w:t xml:space="preserve"> (</w:t>
      </w:r>
      <w:proofErr w:type="spellStart"/>
      <w:r w:rsidR="007862ED" w:rsidRPr="007862ED">
        <w:rPr>
          <w:sz w:val="24"/>
          <w:szCs w:val="24"/>
        </w:rPr>
        <w:t>tap</w:t>
      </w:r>
      <w:proofErr w:type="spellEnd"/>
      <w:r w:rsidR="007862ED">
        <w:rPr>
          <w:sz w:val="24"/>
          <w:szCs w:val="24"/>
        </w:rPr>
        <w:t xml:space="preserve">): </w:t>
      </w:r>
      <w:r w:rsidRPr="000568B7">
        <w:rPr>
          <w:sz w:val="24"/>
          <w:szCs w:val="24"/>
        </w:rPr>
        <w:t>Устройство, предназначенное для изолирования горелки от газопровода и регулировки объема подачи газа во время использования.</w:t>
      </w:r>
    </w:p>
    <w:p w:rsidR="007862ED" w:rsidRDefault="007862ED" w:rsidP="000568B7">
      <w:pPr>
        <w:ind w:firstLine="567"/>
        <w:rPr>
          <w:sz w:val="24"/>
          <w:szCs w:val="24"/>
        </w:rPr>
      </w:pPr>
    </w:p>
    <w:p w:rsidR="000568B7" w:rsidRPr="007862ED" w:rsidRDefault="000568B7" w:rsidP="000568B7">
      <w:pPr>
        <w:ind w:firstLine="567"/>
      </w:pPr>
      <w:r w:rsidRPr="007862ED">
        <w:t>П</w:t>
      </w:r>
      <w:r w:rsidR="007862ED" w:rsidRPr="007862ED">
        <w:t>римечание</w:t>
      </w:r>
      <w:r w:rsidRPr="007862ED">
        <w:t xml:space="preserve"> </w:t>
      </w:r>
      <w:r w:rsidR="007862ED" w:rsidRPr="007862ED">
        <w:t xml:space="preserve">– </w:t>
      </w:r>
      <w:r w:rsidRPr="007862ED">
        <w:t>Существуют два типа кранов:</w:t>
      </w:r>
    </w:p>
    <w:p w:rsidR="000568B7" w:rsidRPr="007862ED" w:rsidRDefault="000568B7" w:rsidP="000568B7">
      <w:pPr>
        <w:ind w:firstLine="567"/>
        <w:rPr>
          <w:lang w:val="kk-KZ"/>
        </w:rPr>
      </w:pPr>
      <w:r w:rsidRPr="007862ED">
        <w:t>- Краны с обозначенными положениями: краны, для которых заданы определенные положением (открыто, малое пламя, закрыто)</w:t>
      </w:r>
      <w:r w:rsidR="007862ED" w:rsidRPr="007862ED">
        <w:rPr>
          <w:lang w:val="kk-KZ"/>
        </w:rPr>
        <w:t>;</w:t>
      </w:r>
    </w:p>
    <w:p w:rsidR="000568B7" w:rsidRPr="007862ED" w:rsidRDefault="000568B7" w:rsidP="000568B7">
      <w:pPr>
        <w:ind w:firstLine="567"/>
      </w:pPr>
      <w:r w:rsidRPr="007862ED">
        <w:t>- Краны с регулируемым положением: настраиваемый кран без определенного положения</w:t>
      </w:r>
      <w:r w:rsidR="007862ED" w:rsidRPr="007862ED">
        <w:t>.</w:t>
      </w:r>
    </w:p>
    <w:p w:rsidR="007862ED" w:rsidRDefault="007862ED" w:rsidP="000568B7">
      <w:pPr>
        <w:ind w:firstLine="567"/>
        <w:rPr>
          <w:sz w:val="24"/>
          <w:szCs w:val="24"/>
        </w:rPr>
      </w:pPr>
    </w:p>
    <w:p w:rsidR="000568B7" w:rsidRDefault="000568B7" w:rsidP="000568B7">
      <w:pPr>
        <w:ind w:firstLine="567"/>
        <w:rPr>
          <w:sz w:val="24"/>
          <w:szCs w:val="24"/>
        </w:rPr>
      </w:pPr>
      <w:r w:rsidRPr="000568B7">
        <w:rPr>
          <w:sz w:val="24"/>
          <w:szCs w:val="24"/>
        </w:rPr>
        <w:t>3.17</w:t>
      </w:r>
      <w:r w:rsidR="007862ED">
        <w:rPr>
          <w:sz w:val="24"/>
          <w:szCs w:val="24"/>
        </w:rPr>
        <w:t xml:space="preserve"> </w:t>
      </w:r>
      <w:r w:rsidR="007862ED" w:rsidRPr="007862ED">
        <w:rPr>
          <w:b/>
          <w:sz w:val="24"/>
          <w:szCs w:val="24"/>
        </w:rPr>
        <w:t>У</w:t>
      </w:r>
      <w:r w:rsidRPr="007862ED">
        <w:rPr>
          <w:b/>
          <w:sz w:val="24"/>
          <w:szCs w:val="24"/>
        </w:rPr>
        <w:t>стройство для зажигания</w:t>
      </w:r>
      <w:r w:rsidR="007862ED" w:rsidRPr="007862ED">
        <w:rPr>
          <w:b/>
          <w:sz w:val="24"/>
          <w:szCs w:val="24"/>
        </w:rPr>
        <w:t xml:space="preserve"> </w:t>
      </w:r>
      <w:r w:rsidR="007862ED">
        <w:rPr>
          <w:sz w:val="24"/>
          <w:szCs w:val="24"/>
        </w:rPr>
        <w:t>(</w:t>
      </w:r>
      <w:proofErr w:type="spellStart"/>
      <w:r w:rsidR="007862ED" w:rsidRPr="007862ED">
        <w:rPr>
          <w:sz w:val="24"/>
          <w:szCs w:val="24"/>
        </w:rPr>
        <w:t>ignition</w:t>
      </w:r>
      <w:proofErr w:type="spellEnd"/>
      <w:r w:rsidR="007862ED" w:rsidRPr="007862ED">
        <w:rPr>
          <w:sz w:val="24"/>
          <w:szCs w:val="24"/>
        </w:rPr>
        <w:t xml:space="preserve"> </w:t>
      </w:r>
      <w:proofErr w:type="spellStart"/>
      <w:r w:rsidR="007862ED" w:rsidRPr="007862ED">
        <w:rPr>
          <w:sz w:val="24"/>
          <w:szCs w:val="24"/>
        </w:rPr>
        <w:t>device</w:t>
      </w:r>
      <w:proofErr w:type="spellEnd"/>
      <w:r w:rsidR="007862ED">
        <w:rPr>
          <w:sz w:val="24"/>
          <w:szCs w:val="24"/>
        </w:rPr>
        <w:t>): У</w:t>
      </w:r>
      <w:r w:rsidRPr="000568B7">
        <w:rPr>
          <w:sz w:val="24"/>
          <w:szCs w:val="24"/>
        </w:rPr>
        <w:t xml:space="preserve">стройство для прямого или </w:t>
      </w:r>
      <w:r w:rsidRPr="000568B7">
        <w:rPr>
          <w:sz w:val="24"/>
          <w:szCs w:val="24"/>
        </w:rPr>
        <w:lastRenderedPageBreak/>
        <w:t xml:space="preserve">непрямого зажигания одной или нескольких горелок, например, через трубку-вспышку. </w:t>
      </w:r>
    </w:p>
    <w:p w:rsidR="007862ED" w:rsidRPr="000568B7" w:rsidRDefault="007862ED" w:rsidP="000568B7">
      <w:pPr>
        <w:ind w:firstLine="567"/>
        <w:rPr>
          <w:sz w:val="24"/>
          <w:szCs w:val="24"/>
        </w:rPr>
      </w:pPr>
    </w:p>
    <w:p w:rsidR="000568B7" w:rsidRPr="007862ED" w:rsidRDefault="007862ED" w:rsidP="000568B7">
      <w:pPr>
        <w:ind w:firstLine="567"/>
      </w:pPr>
      <w:r w:rsidRPr="007862ED">
        <w:t xml:space="preserve">Примечание – </w:t>
      </w:r>
      <w:r w:rsidR="000568B7" w:rsidRPr="007862ED">
        <w:t>Устройство для зажигания может быть:</w:t>
      </w:r>
    </w:p>
    <w:p w:rsidR="000568B7" w:rsidRPr="007862ED" w:rsidRDefault="000568B7" w:rsidP="000568B7">
      <w:pPr>
        <w:ind w:firstLine="567"/>
      </w:pPr>
      <w:r w:rsidRPr="007862ED">
        <w:t xml:space="preserve">- </w:t>
      </w:r>
      <w:proofErr w:type="gramStart"/>
      <w:r w:rsidRPr="007862ED">
        <w:t>электрическим</w:t>
      </w:r>
      <w:proofErr w:type="gramEnd"/>
      <w:r w:rsidRPr="007862ED">
        <w:t xml:space="preserve"> (сопротивление, искра и т. д.) или</w:t>
      </w:r>
    </w:p>
    <w:p w:rsidR="000568B7" w:rsidRPr="007862ED" w:rsidRDefault="000568B7" w:rsidP="000568B7">
      <w:pPr>
        <w:ind w:firstLine="567"/>
      </w:pPr>
      <w:r w:rsidRPr="007862ED">
        <w:t xml:space="preserve">- </w:t>
      </w:r>
      <w:proofErr w:type="gramStart"/>
      <w:r w:rsidRPr="007862ED">
        <w:t>тепловым</w:t>
      </w:r>
      <w:proofErr w:type="gramEnd"/>
      <w:r w:rsidRPr="007862ED">
        <w:t xml:space="preserve"> (пламя, горелка для зажигания и т. д.).</w:t>
      </w:r>
    </w:p>
    <w:p w:rsidR="007862ED" w:rsidRDefault="007862ED" w:rsidP="000568B7">
      <w:pPr>
        <w:ind w:firstLine="567"/>
        <w:rPr>
          <w:sz w:val="24"/>
          <w:szCs w:val="24"/>
        </w:rPr>
      </w:pPr>
    </w:p>
    <w:p w:rsidR="000568B7" w:rsidRPr="000568B7" w:rsidRDefault="000568B7" w:rsidP="000568B7">
      <w:pPr>
        <w:ind w:firstLine="567"/>
        <w:rPr>
          <w:sz w:val="24"/>
          <w:szCs w:val="24"/>
        </w:rPr>
      </w:pPr>
      <w:r w:rsidRPr="000568B7">
        <w:rPr>
          <w:sz w:val="24"/>
          <w:szCs w:val="24"/>
        </w:rPr>
        <w:t>3.18</w:t>
      </w:r>
      <w:r w:rsidR="007862ED">
        <w:rPr>
          <w:sz w:val="24"/>
          <w:szCs w:val="24"/>
        </w:rPr>
        <w:t xml:space="preserve"> </w:t>
      </w:r>
      <w:r w:rsidR="007862ED" w:rsidRPr="007862ED">
        <w:rPr>
          <w:b/>
          <w:sz w:val="24"/>
          <w:szCs w:val="24"/>
        </w:rPr>
        <w:t>У</w:t>
      </w:r>
      <w:r w:rsidRPr="007862ED">
        <w:rPr>
          <w:b/>
          <w:sz w:val="24"/>
          <w:szCs w:val="24"/>
        </w:rPr>
        <w:t>стройство контроля пламени</w:t>
      </w:r>
      <w:r w:rsidR="007862ED">
        <w:rPr>
          <w:sz w:val="24"/>
          <w:szCs w:val="24"/>
        </w:rPr>
        <w:t xml:space="preserve"> (</w:t>
      </w:r>
      <w:proofErr w:type="spellStart"/>
      <w:r w:rsidR="007862ED" w:rsidRPr="007862ED">
        <w:rPr>
          <w:sz w:val="24"/>
          <w:szCs w:val="24"/>
        </w:rPr>
        <w:t>flame</w:t>
      </w:r>
      <w:proofErr w:type="spellEnd"/>
      <w:r w:rsidR="007862ED" w:rsidRPr="007862ED">
        <w:rPr>
          <w:sz w:val="24"/>
          <w:szCs w:val="24"/>
        </w:rPr>
        <w:t xml:space="preserve"> </w:t>
      </w:r>
      <w:proofErr w:type="spellStart"/>
      <w:r w:rsidR="007862ED" w:rsidRPr="007862ED">
        <w:rPr>
          <w:sz w:val="24"/>
          <w:szCs w:val="24"/>
        </w:rPr>
        <w:t>supervision</w:t>
      </w:r>
      <w:proofErr w:type="spellEnd"/>
      <w:r w:rsidR="007862ED" w:rsidRPr="007862ED">
        <w:rPr>
          <w:sz w:val="24"/>
          <w:szCs w:val="24"/>
        </w:rPr>
        <w:t xml:space="preserve"> </w:t>
      </w:r>
      <w:proofErr w:type="spellStart"/>
      <w:r w:rsidR="007862ED" w:rsidRPr="007862ED">
        <w:rPr>
          <w:sz w:val="24"/>
          <w:szCs w:val="24"/>
        </w:rPr>
        <w:t>device</w:t>
      </w:r>
      <w:proofErr w:type="spellEnd"/>
      <w:r w:rsidR="007862ED">
        <w:rPr>
          <w:sz w:val="24"/>
          <w:szCs w:val="24"/>
        </w:rPr>
        <w:t>): У</w:t>
      </w:r>
      <w:r w:rsidRPr="000568B7">
        <w:rPr>
          <w:sz w:val="24"/>
          <w:szCs w:val="24"/>
        </w:rPr>
        <w:t>стройство, которое из-за наличия пламени на чувствительном элементе поддерживает открытый поток газа к горелке и горелке для зажигания и которое прекращает подачу газа к горелке и горелке для зажигания в случае угасания контролируемого пламени</w:t>
      </w:r>
      <w:r w:rsidR="007862ED">
        <w:rPr>
          <w:sz w:val="24"/>
          <w:szCs w:val="24"/>
        </w:rPr>
        <w:t>.</w:t>
      </w:r>
    </w:p>
    <w:p w:rsidR="000568B7" w:rsidRPr="000568B7" w:rsidRDefault="007862ED" w:rsidP="000568B7">
      <w:pPr>
        <w:ind w:firstLine="567"/>
        <w:rPr>
          <w:sz w:val="24"/>
          <w:szCs w:val="24"/>
        </w:rPr>
      </w:pPr>
      <w:r>
        <w:rPr>
          <w:sz w:val="24"/>
          <w:szCs w:val="24"/>
        </w:rPr>
        <w:t xml:space="preserve">3.19 </w:t>
      </w:r>
      <w:r w:rsidRPr="007862ED">
        <w:rPr>
          <w:b/>
          <w:sz w:val="24"/>
          <w:szCs w:val="24"/>
        </w:rPr>
        <w:t>В</w:t>
      </w:r>
      <w:r w:rsidR="000568B7" w:rsidRPr="007862ED">
        <w:rPr>
          <w:b/>
          <w:sz w:val="24"/>
          <w:szCs w:val="24"/>
        </w:rPr>
        <w:t>ремя задержки зажигания</w:t>
      </w:r>
      <w:r>
        <w:rPr>
          <w:sz w:val="24"/>
          <w:szCs w:val="24"/>
        </w:rPr>
        <w:t xml:space="preserve"> (</w:t>
      </w:r>
      <w:proofErr w:type="spellStart"/>
      <w:r w:rsidRPr="007862ED">
        <w:rPr>
          <w:sz w:val="24"/>
          <w:szCs w:val="24"/>
        </w:rPr>
        <w:t>ignition</w:t>
      </w:r>
      <w:proofErr w:type="spellEnd"/>
      <w:r w:rsidRPr="007862ED">
        <w:rPr>
          <w:sz w:val="24"/>
          <w:szCs w:val="24"/>
        </w:rPr>
        <w:t xml:space="preserve"> </w:t>
      </w:r>
      <w:proofErr w:type="spellStart"/>
      <w:r w:rsidRPr="007862ED">
        <w:rPr>
          <w:sz w:val="24"/>
          <w:szCs w:val="24"/>
        </w:rPr>
        <w:t>delay</w:t>
      </w:r>
      <w:proofErr w:type="spellEnd"/>
      <w:r w:rsidRPr="007862ED">
        <w:rPr>
          <w:sz w:val="24"/>
          <w:szCs w:val="24"/>
        </w:rPr>
        <w:t xml:space="preserve"> </w:t>
      </w:r>
      <w:proofErr w:type="spellStart"/>
      <w:r w:rsidRPr="007862ED">
        <w:rPr>
          <w:sz w:val="24"/>
          <w:szCs w:val="24"/>
        </w:rPr>
        <w:t>time</w:t>
      </w:r>
      <w:proofErr w:type="spellEnd"/>
      <w:r>
        <w:rPr>
          <w:sz w:val="24"/>
          <w:szCs w:val="24"/>
        </w:rPr>
        <w:t>): В</w:t>
      </w:r>
      <w:r w:rsidR="000568B7" w:rsidRPr="000568B7">
        <w:rPr>
          <w:sz w:val="24"/>
          <w:szCs w:val="24"/>
        </w:rPr>
        <w:t>ремя между воспламенением контролируемого пламени, прибором, находящимся при комнатной температуре, и моментом, когда воздействие пламени достаточно, чтобы открыть закрывающий элемент</w:t>
      </w:r>
    </w:p>
    <w:p w:rsidR="000568B7" w:rsidRPr="000568B7" w:rsidRDefault="007862ED" w:rsidP="000568B7">
      <w:pPr>
        <w:ind w:firstLine="567"/>
        <w:rPr>
          <w:sz w:val="24"/>
          <w:szCs w:val="24"/>
        </w:rPr>
      </w:pPr>
      <w:r>
        <w:rPr>
          <w:sz w:val="24"/>
          <w:szCs w:val="24"/>
        </w:rPr>
        <w:t xml:space="preserve">3.20 </w:t>
      </w:r>
      <w:r w:rsidRPr="007862ED">
        <w:rPr>
          <w:b/>
          <w:sz w:val="24"/>
          <w:szCs w:val="24"/>
        </w:rPr>
        <w:t>В</w:t>
      </w:r>
      <w:r w:rsidR="000568B7" w:rsidRPr="007862ED">
        <w:rPr>
          <w:b/>
          <w:sz w:val="24"/>
          <w:szCs w:val="24"/>
        </w:rPr>
        <w:t>ремя задержки угасания</w:t>
      </w:r>
      <w:r>
        <w:rPr>
          <w:sz w:val="24"/>
          <w:szCs w:val="24"/>
        </w:rPr>
        <w:t xml:space="preserve"> (</w:t>
      </w:r>
      <w:proofErr w:type="spellStart"/>
      <w:r w:rsidRPr="007862ED">
        <w:rPr>
          <w:sz w:val="24"/>
          <w:szCs w:val="24"/>
        </w:rPr>
        <w:t>extinction</w:t>
      </w:r>
      <w:proofErr w:type="spellEnd"/>
      <w:r w:rsidRPr="007862ED">
        <w:rPr>
          <w:sz w:val="24"/>
          <w:szCs w:val="24"/>
        </w:rPr>
        <w:t xml:space="preserve"> </w:t>
      </w:r>
      <w:proofErr w:type="spellStart"/>
      <w:r w:rsidRPr="007862ED">
        <w:rPr>
          <w:sz w:val="24"/>
          <w:szCs w:val="24"/>
        </w:rPr>
        <w:t>delay</w:t>
      </w:r>
      <w:proofErr w:type="spellEnd"/>
      <w:r w:rsidRPr="007862ED">
        <w:rPr>
          <w:sz w:val="24"/>
          <w:szCs w:val="24"/>
        </w:rPr>
        <w:t xml:space="preserve"> </w:t>
      </w:r>
      <w:proofErr w:type="spellStart"/>
      <w:r w:rsidRPr="007862ED">
        <w:rPr>
          <w:sz w:val="24"/>
          <w:szCs w:val="24"/>
        </w:rPr>
        <w:t>time</w:t>
      </w:r>
      <w:proofErr w:type="spellEnd"/>
      <w:r>
        <w:rPr>
          <w:sz w:val="24"/>
          <w:szCs w:val="24"/>
        </w:rPr>
        <w:t>): В</w:t>
      </w:r>
      <w:r w:rsidR="000568B7" w:rsidRPr="000568B7">
        <w:rPr>
          <w:sz w:val="24"/>
          <w:szCs w:val="24"/>
        </w:rPr>
        <w:t>ремя между угасанием контролируемого пламени и прекращением подачи газа к горелке и горелке для зажигания</w:t>
      </w:r>
      <w:r>
        <w:rPr>
          <w:sz w:val="24"/>
          <w:szCs w:val="24"/>
        </w:rPr>
        <w:t>.</w:t>
      </w:r>
    </w:p>
    <w:p w:rsidR="000568B7" w:rsidRPr="000568B7" w:rsidRDefault="007862ED" w:rsidP="000568B7">
      <w:pPr>
        <w:ind w:firstLine="567"/>
        <w:rPr>
          <w:sz w:val="24"/>
          <w:szCs w:val="24"/>
        </w:rPr>
      </w:pPr>
      <w:r>
        <w:rPr>
          <w:sz w:val="24"/>
          <w:szCs w:val="24"/>
        </w:rPr>
        <w:t xml:space="preserve">3.21 </w:t>
      </w:r>
      <w:r w:rsidRPr="007862ED">
        <w:rPr>
          <w:b/>
          <w:sz w:val="24"/>
          <w:szCs w:val="24"/>
        </w:rPr>
        <w:t>Р</w:t>
      </w:r>
      <w:r w:rsidR="000568B7" w:rsidRPr="007862ED">
        <w:rPr>
          <w:b/>
          <w:sz w:val="24"/>
          <w:szCs w:val="24"/>
        </w:rPr>
        <w:t>учка управления</w:t>
      </w:r>
      <w:r>
        <w:rPr>
          <w:sz w:val="24"/>
          <w:szCs w:val="24"/>
        </w:rPr>
        <w:t xml:space="preserve"> (</w:t>
      </w:r>
      <w:proofErr w:type="spellStart"/>
      <w:r w:rsidRPr="007862ED">
        <w:rPr>
          <w:sz w:val="24"/>
          <w:szCs w:val="24"/>
        </w:rPr>
        <w:t>control</w:t>
      </w:r>
      <w:proofErr w:type="spellEnd"/>
      <w:r w:rsidRPr="007862ED">
        <w:rPr>
          <w:sz w:val="24"/>
          <w:szCs w:val="24"/>
        </w:rPr>
        <w:t xml:space="preserve"> </w:t>
      </w:r>
      <w:proofErr w:type="spellStart"/>
      <w:r w:rsidRPr="007862ED">
        <w:rPr>
          <w:sz w:val="24"/>
          <w:szCs w:val="24"/>
        </w:rPr>
        <w:t>handle</w:t>
      </w:r>
      <w:proofErr w:type="spellEnd"/>
      <w:r>
        <w:rPr>
          <w:sz w:val="24"/>
          <w:szCs w:val="24"/>
        </w:rPr>
        <w:t>): К</w:t>
      </w:r>
      <w:r w:rsidR="000568B7" w:rsidRPr="000568B7">
        <w:rPr>
          <w:sz w:val="24"/>
          <w:szCs w:val="24"/>
        </w:rPr>
        <w:t>омпонент, предназначенный для ручного управления, чтобы контролировать изменения положения прибора контроля, такого как кран и т.д.</w:t>
      </w:r>
    </w:p>
    <w:p w:rsidR="000568B7" w:rsidRPr="000568B7" w:rsidRDefault="007862ED" w:rsidP="000568B7">
      <w:pPr>
        <w:ind w:firstLine="567"/>
        <w:rPr>
          <w:sz w:val="24"/>
          <w:szCs w:val="24"/>
        </w:rPr>
      </w:pPr>
      <w:r>
        <w:rPr>
          <w:sz w:val="24"/>
          <w:szCs w:val="24"/>
        </w:rPr>
        <w:t xml:space="preserve">3.22 </w:t>
      </w:r>
      <w:r w:rsidRPr="007862ED">
        <w:rPr>
          <w:b/>
          <w:sz w:val="24"/>
          <w:szCs w:val="24"/>
        </w:rPr>
        <w:t>О</w:t>
      </w:r>
      <w:r w:rsidR="000568B7" w:rsidRPr="007862ED">
        <w:rPr>
          <w:b/>
          <w:sz w:val="24"/>
          <w:szCs w:val="24"/>
        </w:rPr>
        <w:t>бласть охвата</w:t>
      </w:r>
      <w:r>
        <w:rPr>
          <w:sz w:val="24"/>
          <w:szCs w:val="24"/>
        </w:rPr>
        <w:t xml:space="preserve"> (</w:t>
      </w:r>
      <w:proofErr w:type="spellStart"/>
      <w:r w:rsidRPr="007862ED">
        <w:rPr>
          <w:sz w:val="24"/>
          <w:szCs w:val="24"/>
        </w:rPr>
        <w:t>gripping</w:t>
      </w:r>
      <w:proofErr w:type="spellEnd"/>
      <w:r w:rsidRPr="007862ED">
        <w:rPr>
          <w:sz w:val="24"/>
          <w:szCs w:val="24"/>
        </w:rPr>
        <w:t xml:space="preserve"> </w:t>
      </w:r>
      <w:proofErr w:type="spellStart"/>
      <w:r w:rsidRPr="007862ED">
        <w:rPr>
          <w:sz w:val="24"/>
          <w:szCs w:val="24"/>
        </w:rPr>
        <w:t>area</w:t>
      </w:r>
      <w:proofErr w:type="spellEnd"/>
      <w:r>
        <w:rPr>
          <w:sz w:val="24"/>
          <w:szCs w:val="24"/>
        </w:rPr>
        <w:t xml:space="preserve">): </w:t>
      </w:r>
      <w:r w:rsidR="000568B7" w:rsidRPr="000568B7">
        <w:rPr>
          <w:sz w:val="24"/>
          <w:szCs w:val="24"/>
        </w:rPr>
        <w:t>область прибора, предназначенная для манипулирования при нормальном использовании</w:t>
      </w:r>
    </w:p>
    <w:p w:rsidR="000568B7" w:rsidRPr="000568B7" w:rsidRDefault="000568B7" w:rsidP="000568B7">
      <w:pPr>
        <w:ind w:firstLine="567"/>
        <w:rPr>
          <w:sz w:val="24"/>
          <w:szCs w:val="24"/>
        </w:rPr>
      </w:pPr>
      <w:r w:rsidRPr="000568B7">
        <w:rPr>
          <w:sz w:val="24"/>
          <w:szCs w:val="24"/>
        </w:rPr>
        <w:t>3.23</w:t>
      </w:r>
      <w:r w:rsidR="007862ED">
        <w:rPr>
          <w:sz w:val="24"/>
          <w:szCs w:val="24"/>
        </w:rPr>
        <w:t xml:space="preserve"> </w:t>
      </w:r>
      <w:r w:rsidR="007862ED" w:rsidRPr="007862ED">
        <w:rPr>
          <w:b/>
          <w:sz w:val="24"/>
          <w:szCs w:val="24"/>
        </w:rPr>
        <w:t>С</w:t>
      </w:r>
      <w:r w:rsidRPr="007862ED">
        <w:rPr>
          <w:b/>
          <w:sz w:val="24"/>
          <w:szCs w:val="24"/>
        </w:rPr>
        <w:t>редства герметизации</w:t>
      </w:r>
      <w:r w:rsidR="007862ED">
        <w:rPr>
          <w:sz w:val="24"/>
          <w:szCs w:val="24"/>
        </w:rPr>
        <w:t xml:space="preserve"> (</w:t>
      </w:r>
      <w:proofErr w:type="spellStart"/>
      <w:r w:rsidR="00DD3A0C" w:rsidRPr="00DD3A0C">
        <w:rPr>
          <w:sz w:val="24"/>
          <w:szCs w:val="24"/>
        </w:rPr>
        <w:t>means</w:t>
      </w:r>
      <w:proofErr w:type="spellEnd"/>
      <w:r w:rsidR="00DD3A0C" w:rsidRPr="00DD3A0C">
        <w:rPr>
          <w:sz w:val="24"/>
          <w:szCs w:val="24"/>
        </w:rPr>
        <w:t xml:space="preserve"> </w:t>
      </w:r>
      <w:proofErr w:type="spellStart"/>
      <w:r w:rsidR="00DD3A0C" w:rsidRPr="00DD3A0C">
        <w:rPr>
          <w:sz w:val="24"/>
          <w:szCs w:val="24"/>
        </w:rPr>
        <w:t>of</w:t>
      </w:r>
      <w:proofErr w:type="spellEnd"/>
      <w:r w:rsidR="00DD3A0C" w:rsidRPr="00DD3A0C">
        <w:rPr>
          <w:sz w:val="24"/>
          <w:szCs w:val="24"/>
        </w:rPr>
        <w:t xml:space="preserve"> </w:t>
      </w:r>
      <w:proofErr w:type="spellStart"/>
      <w:r w:rsidR="00DD3A0C" w:rsidRPr="00DD3A0C">
        <w:rPr>
          <w:sz w:val="24"/>
          <w:szCs w:val="24"/>
        </w:rPr>
        <w:t>sealing</w:t>
      </w:r>
      <w:proofErr w:type="spellEnd"/>
      <w:r w:rsidR="007862ED">
        <w:rPr>
          <w:sz w:val="24"/>
          <w:szCs w:val="24"/>
        </w:rPr>
        <w:t>):</w:t>
      </w:r>
      <w:r w:rsidR="00DD3A0C">
        <w:rPr>
          <w:sz w:val="24"/>
          <w:szCs w:val="24"/>
        </w:rPr>
        <w:t xml:space="preserve"> </w:t>
      </w:r>
      <w:proofErr w:type="gramStart"/>
      <w:r w:rsidR="00DD3A0C">
        <w:rPr>
          <w:sz w:val="24"/>
          <w:szCs w:val="24"/>
        </w:rPr>
        <w:t>С</w:t>
      </w:r>
      <w:r w:rsidRPr="000568B7">
        <w:rPr>
          <w:sz w:val="24"/>
          <w:szCs w:val="24"/>
        </w:rPr>
        <w:t>татическое или динамическое устройство, предназначенное для обеспечения надежности, например: плоские соединения, кольцевые уплотнения, конические соединения, диафрагма, смазка, паста, шпатлевка.</w:t>
      </w:r>
      <w:proofErr w:type="gramEnd"/>
    </w:p>
    <w:p w:rsidR="000568B7" w:rsidRDefault="000568B7" w:rsidP="000568B7">
      <w:pPr>
        <w:ind w:firstLine="567"/>
        <w:rPr>
          <w:sz w:val="24"/>
          <w:szCs w:val="24"/>
        </w:rPr>
      </w:pPr>
      <w:r w:rsidRPr="000568B7">
        <w:rPr>
          <w:sz w:val="24"/>
          <w:szCs w:val="24"/>
        </w:rPr>
        <w:t>3.24</w:t>
      </w:r>
      <w:r w:rsidR="00DD3A0C">
        <w:rPr>
          <w:sz w:val="24"/>
          <w:szCs w:val="24"/>
        </w:rPr>
        <w:t xml:space="preserve"> </w:t>
      </w:r>
      <w:r w:rsidR="00DD3A0C">
        <w:rPr>
          <w:b/>
          <w:sz w:val="24"/>
          <w:szCs w:val="24"/>
        </w:rPr>
        <w:t>Р</w:t>
      </w:r>
      <w:r w:rsidRPr="007862ED">
        <w:rPr>
          <w:b/>
          <w:sz w:val="24"/>
          <w:szCs w:val="24"/>
        </w:rPr>
        <w:t>егулятор первичного воздуха</w:t>
      </w:r>
      <w:r w:rsidR="00DD3A0C">
        <w:rPr>
          <w:sz w:val="24"/>
          <w:szCs w:val="24"/>
        </w:rPr>
        <w:t xml:space="preserve"> (</w:t>
      </w:r>
      <w:proofErr w:type="spellStart"/>
      <w:r w:rsidR="00DD3A0C" w:rsidRPr="00DD3A0C">
        <w:rPr>
          <w:sz w:val="24"/>
          <w:szCs w:val="24"/>
        </w:rPr>
        <w:t>primary</w:t>
      </w:r>
      <w:proofErr w:type="spellEnd"/>
      <w:r w:rsidR="00DD3A0C" w:rsidRPr="00DD3A0C">
        <w:rPr>
          <w:sz w:val="24"/>
          <w:szCs w:val="24"/>
        </w:rPr>
        <w:t xml:space="preserve"> </w:t>
      </w:r>
      <w:proofErr w:type="spellStart"/>
      <w:r w:rsidR="00DD3A0C" w:rsidRPr="00DD3A0C">
        <w:rPr>
          <w:sz w:val="24"/>
          <w:szCs w:val="24"/>
        </w:rPr>
        <w:t>air</w:t>
      </w:r>
      <w:proofErr w:type="spellEnd"/>
      <w:r w:rsidR="00DD3A0C" w:rsidRPr="00DD3A0C">
        <w:rPr>
          <w:sz w:val="24"/>
          <w:szCs w:val="24"/>
        </w:rPr>
        <w:t xml:space="preserve"> </w:t>
      </w:r>
      <w:proofErr w:type="spellStart"/>
      <w:r w:rsidR="00DD3A0C" w:rsidRPr="00DD3A0C">
        <w:rPr>
          <w:sz w:val="24"/>
          <w:szCs w:val="24"/>
        </w:rPr>
        <w:t>adjuster</w:t>
      </w:r>
      <w:proofErr w:type="spellEnd"/>
      <w:r w:rsidR="00DD3A0C">
        <w:rPr>
          <w:sz w:val="24"/>
          <w:szCs w:val="24"/>
        </w:rPr>
        <w:t>): У</w:t>
      </w:r>
      <w:r w:rsidRPr="000568B7">
        <w:rPr>
          <w:sz w:val="24"/>
          <w:szCs w:val="24"/>
        </w:rPr>
        <w:t>стройство, позволяющее установить объем аэрации горелки на заданное значение в соответствии с условиями подачи</w:t>
      </w:r>
      <w:r w:rsidR="00DD3A0C">
        <w:rPr>
          <w:sz w:val="24"/>
          <w:szCs w:val="24"/>
        </w:rPr>
        <w:t>.</w:t>
      </w:r>
    </w:p>
    <w:p w:rsidR="00DD3A0C" w:rsidRPr="000568B7" w:rsidRDefault="00DD3A0C" w:rsidP="000568B7">
      <w:pPr>
        <w:ind w:firstLine="567"/>
        <w:rPr>
          <w:sz w:val="24"/>
          <w:szCs w:val="24"/>
        </w:rPr>
      </w:pPr>
    </w:p>
    <w:p w:rsidR="000568B7" w:rsidRPr="00DD3A0C" w:rsidRDefault="000568B7" w:rsidP="000568B7">
      <w:pPr>
        <w:ind w:firstLine="567"/>
      </w:pPr>
      <w:r w:rsidRPr="00DD3A0C">
        <w:t>П</w:t>
      </w:r>
      <w:r w:rsidR="00DD3A0C" w:rsidRPr="00DD3A0C">
        <w:t>римечание</w:t>
      </w:r>
      <w:r w:rsidRPr="00DD3A0C">
        <w:t xml:space="preserve"> </w:t>
      </w:r>
      <w:r w:rsidR="00DD3A0C" w:rsidRPr="00DD3A0C">
        <w:t xml:space="preserve">– </w:t>
      </w:r>
      <w:r w:rsidRPr="00DD3A0C">
        <w:t>Действие, заключающееся в управлении этим устройством, называется «регулирование первичного воздуха».</w:t>
      </w:r>
    </w:p>
    <w:p w:rsidR="00DD3A0C" w:rsidRPr="000568B7" w:rsidRDefault="00DD3A0C" w:rsidP="000568B7">
      <w:pPr>
        <w:ind w:firstLine="567"/>
        <w:rPr>
          <w:sz w:val="24"/>
          <w:szCs w:val="24"/>
        </w:rPr>
      </w:pPr>
    </w:p>
    <w:p w:rsidR="000568B7" w:rsidRDefault="000568B7" w:rsidP="000568B7">
      <w:pPr>
        <w:ind w:firstLine="567"/>
        <w:rPr>
          <w:sz w:val="24"/>
          <w:szCs w:val="24"/>
        </w:rPr>
      </w:pPr>
      <w:r w:rsidRPr="000568B7">
        <w:rPr>
          <w:sz w:val="24"/>
          <w:szCs w:val="24"/>
        </w:rPr>
        <w:t>3.25</w:t>
      </w:r>
      <w:r w:rsidR="00DD3A0C">
        <w:rPr>
          <w:sz w:val="24"/>
          <w:szCs w:val="24"/>
        </w:rPr>
        <w:t xml:space="preserve"> </w:t>
      </w:r>
      <w:r w:rsidR="00DD3A0C">
        <w:rPr>
          <w:b/>
          <w:sz w:val="24"/>
          <w:szCs w:val="24"/>
        </w:rPr>
        <w:t>Р</w:t>
      </w:r>
      <w:r w:rsidRPr="007862ED">
        <w:rPr>
          <w:b/>
          <w:sz w:val="24"/>
          <w:szCs w:val="24"/>
        </w:rPr>
        <w:t>егулятор расхода газа</w:t>
      </w:r>
      <w:r w:rsidR="00DD3A0C">
        <w:rPr>
          <w:sz w:val="24"/>
          <w:szCs w:val="24"/>
        </w:rPr>
        <w:t xml:space="preserve"> (</w:t>
      </w:r>
      <w:proofErr w:type="spellStart"/>
      <w:r w:rsidR="00DD3A0C" w:rsidRPr="00DD3A0C">
        <w:rPr>
          <w:sz w:val="24"/>
          <w:szCs w:val="24"/>
        </w:rPr>
        <w:t>gas</w:t>
      </w:r>
      <w:proofErr w:type="spellEnd"/>
      <w:r w:rsidR="00DD3A0C" w:rsidRPr="00DD3A0C">
        <w:rPr>
          <w:sz w:val="24"/>
          <w:szCs w:val="24"/>
        </w:rPr>
        <w:t xml:space="preserve"> </w:t>
      </w:r>
      <w:proofErr w:type="spellStart"/>
      <w:r w:rsidR="00DD3A0C" w:rsidRPr="00DD3A0C">
        <w:rPr>
          <w:sz w:val="24"/>
          <w:szCs w:val="24"/>
        </w:rPr>
        <w:t>rate</w:t>
      </w:r>
      <w:proofErr w:type="spellEnd"/>
      <w:r w:rsidR="00DD3A0C" w:rsidRPr="00DD3A0C">
        <w:rPr>
          <w:sz w:val="24"/>
          <w:szCs w:val="24"/>
        </w:rPr>
        <w:t xml:space="preserve"> </w:t>
      </w:r>
      <w:proofErr w:type="spellStart"/>
      <w:r w:rsidR="00DD3A0C" w:rsidRPr="00DD3A0C">
        <w:rPr>
          <w:sz w:val="24"/>
          <w:szCs w:val="24"/>
        </w:rPr>
        <w:t>adjuster</w:t>
      </w:r>
      <w:proofErr w:type="spellEnd"/>
      <w:r w:rsidR="00DD3A0C">
        <w:rPr>
          <w:sz w:val="24"/>
          <w:szCs w:val="24"/>
        </w:rPr>
        <w:t>): У</w:t>
      </w:r>
      <w:r w:rsidRPr="000568B7">
        <w:rPr>
          <w:sz w:val="24"/>
          <w:szCs w:val="24"/>
        </w:rPr>
        <w:t>стройство, позволяющее установить объем подачи газа в горелку на заданное значение в соответствии с условиями подачи</w:t>
      </w:r>
      <w:r w:rsidR="00DD3A0C">
        <w:rPr>
          <w:sz w:val="24"/>
          <w:szCs w:val="24"/>
        </w:rPr>
        <w:t>.</w:t>
      </w:r>
    </w:p>
    <w:p w:rsidR="00DD3A0C" w:rsidRPr="000568B7" w:rsidRDefault="00DD3A0C" w:rsidP="000568B7">
      <w:pPr>
        <w:ind w:firstLine="567"/>
        <w:rPr>
          <w:sz w:val="24"/>
          <w:szCs w:val="24"/>
        </w:rPr>
      </w:pPr>
    </w:p>
    <w:p w:rsidR="00DD3A0C" w:rsidRPr="00DD3A0C" w:rsidRDefault="00DD3A0C" w:rsidP="000568B7">
      <w:pPr>
        <w:ind w:firstLine="567"/>
      </w:pPr>
      <w:r w:rsidRPr="00DD3A0C">
        <w:t>Примечания</w:t>
      </w:r>
    </w:p>
    <w:p w:rsidR="000568B7" w:rsidRPr="00DD3A0C" w:rsidRDefault="000568B7" w:rsidP="000568B7">
      <w:pPr>
        <w:ind w:firstLine="567"/>
      </w:pPr>
      <w:r w:rsidRPr="00DD3A0C">
        <w:t>1 Регулировка может быть непрерывной (регулировочный винт) или прерывистой (изменение откалиброванных отверстий).</w:t>
      </w:r>
    </w:p>
    <w:p w:rsidR="000568B7" w:rsidRPr="00DD3A0C" w:rsidRDefault="000568B7" w:rsidP="000568B7">
      <w:pPr>
        <w:ind w:firstLine="567"/>
      </w:pPr>
      <w:r w:rsidRPr="00DD3A0C">
        <w:t>2 Изменения настройки данного устройства называется «регулировкой расхода газа».</w:t>
      </w:r>
    </w:p>
    <w:p w:rsidR="00DD3A0C" w:rsidRPr="000568B7" w:rsidRDefault="00DD3A0C" w:rsidP="000568B7">
      <w:pPr>
        <w:ind w:firstLine="567"/>
        <w:rPr>
          <w:sz w:val="24"/>
          <w:szCs w:val="24"/>
        </w:rPr>
      </w:pPr>
    </w:p>
    <w:p w:rsidR="000568B7" w:rsidRPr="000568B7" w:rsidRDefault="000568B7" w:rsidP="000568B7">
      <w:pPr>
        <w:ind w:firstLine="567"/>
        <w:rPr>
          <w:sz w:val="24"/>
          <w:szCs w:val="24"/>
        </w:rPr>
      </w:pPr>
      <w:r w:rsidRPr="000568B7">
        <w:rPr>
          <w:sz w:val="24"/>
          <w:szCs w:val="24"/>
        </w:rPr>
        <w:t>3.26</w:t>
      </w:r>
      <w:r w:rsidR="00DD3A0C">
        <w:rPr>
          <w:sz w:val="24"/>
          <w:szCs w:val="24"/>
        </w:rPr>
        <w:t xml:space="preserve"> </w:t>
      </w:r>
      <w:r w:rsidR="00DD3A0C">
        <w:rPr>
          <w:b/>
          <w:sz w:val="24"/>
          <w:szCs w:val="24"/>
        </w:rPr>
        <w:t>И</w:t>
      </w:r>
      <w:r w:rsidRPr="007862ED">
        <w:rPr>
          <w:b/>
          <w:sz w:val="24"/>
          <w:szCs w:val="24"/>
        </w:rPr>
        <w:t>спользуемая часть прибора для приготовления пищи</w:t>
      </w:r>
      <w:r w:rsidR="00DD3A0C">
        <w:rPr>
          <w:sz w:val="24"/>
          <w:szCs w:val="24"/>
        </w:rPr>
        <w:t xml:space="preserve"> (</w:t>
      </w:r>
      <w:proofErr w:type="spellStart"/>
      <w:r w:rsidR="00DD3A0C" w:rsidRPr="00DD3A0C">
        <w:rPr>
          <w:sz w:val="24"/>
          <w:szCs w:val="24"/>
        </w:rPr>
        <w:t>useful</w:t>
      </w:r>
      <w:proofErr w:type="spellEnd"/>
      <w:r w:rsidR="00DD3A0C" w:rsidRPr="00DD3A0C">
        <w:rPr>
          <w:sz w:val="24"/>
          <w:szCs w:val="24"/>
        </w:rPr>
        <w:t xml:space="preserve"> </w:t>
      </w:r>
      <w:proofErr w:type="spellStart"/>
      <w:r w:rsidR="00DD3A0C" w:rsidRPr="00DD3A0C">
        <w:rPr>
          <w:sz w:val="24"/>
          <w:szCs w:val="24"/>
        </w:rPr>
        <w:t>part</w:t>
      </w:r>
      <w:proofErr w:type="spellEnd"/>
      <w:r w:rsidR="00DD3A0C" w:rsidRPr="00DD3A0C">
        <w:rPr>
          <w:sz w:val="24"/>
          <w:szCs w:val="24"/>
        </w:rPr>
        <w:t xml:space="preserve"> </w:t>
      </w:r>
      <w:proofErr w:type="spellStart"/>
      <w:r w:rsidR="00DD3A0C" w:rsidRPr="00DD3A0C">
        <w:rPr>
          <w:sz w:val="24"/>
          <w:szCs w:val="24"/>
        </w:rPr>
        <w:t>of</w:t>
      </w:r>
      <w:proofErr w:type="spellEnd"/>
      <w:r w:rsidR="00DD3A0C" w:rsidRPr="00DD3A0C">
        <w:rPr>
          <w:sz w:val="24"/>
          <w:szCs w:val="24"/>
        </w:rPr>
        <w:t xml:space="preserve"> a </w:t>
      </w:r>
      <w:proofErr w:type="spellStart"/>
      <w:r w:rsidR="00DD3A0C" w:rsidRPr="00DD3A0C">
        <w:rPr>
          <w:sz w:val="24"/>
          <w:szCs w:val="24"/>
        </w:rPr>
        <w:t>cooking</w:t>
      </w:r>
      <w:proofErr w:type="spellEnd"/>
      <w:r w:rsidR="00DD3A0C" w:rsidRPr="00DD3A0C">
        <w:rPr>
          <w:sz w:val="24"/>
          <w:szCs w:val="24"/>
        </w:rPr>
        <w:t xml:space="preserve"> </w:t>
      </w:r>
      <w:proofErr w:type="spellStart"/>
      <w:r w:rsidR="00DD3A0C" w:rsidRPr="00DD3A0C">
        <w:rPr>
          <w:sz w:val="24"/>
          <w:szCs w:val="24"/>
        </w:rPr>
        <w:t>device</w:t>
      </w:r>
      <w:proofErr w:type="spellEnd"/>
      <w:r w:rsidR="00DD3A0C">
        <w:rPr>
          <w:sz w:val="24"/>
          <w:szCs w:val="24"/>
        </w:rPr>
        <w:t>): Ч</w:t>
      </w:r>
      <w:r w:rsidRPr="000568B7">
        <w:rPr>
          <w:sz w:val="24"/>
          <w:szCs w:val="24"/>
        </w:rPr>
        <w:t>асть устройства, предназначенная для прямого контакта с пищей во время приготовления</w:t>
      </w:r>
      <w:r w:rsidR="00DD3A0C">
        <w:rPr>
          <w:sz w:val="24"/>
          <w:szCs w:val="24"/>
        </w:rPr>
        <w:t>.</w:t>
      </w:r>
    </w:p>
    <w:p w:rsidR="000568B7" w:rsidRDefault="000568B7" w:rsidP="000568B7">
      <w:pPr>
        <w:ind w:firstLine="567"/>
        <w:rPr>
          <w:sz w:val="24"/>
          <w:szCs w:val="24"/>
        </w:rPr>
      </w:pPr>
      <w:r w:rsidRPr="000568B7">
        <w:rPr>
          <w:sz w:val="24"/>
          <w:szCs w:val="24"/>
        </w:rPr>
        <w:t xml:space="preserve">3.27 </w:t>
      </w:r>
      <w:r w:rsidR="00DD3A0C">
        <w:rPr>
          <w:b/>
          <w:sz w:val="24"/>
          <w:szCs w:val="24"/>
        </w:rPr>
        <w:t>Б</w:t>
      </w:r>
      <w:r w:rsidRPr="007862ED">
        <w:rPr>
          <w:b/>
          <w:sz w:val="24"/>
          <w:szCs w:val="24"/>
        </w:rPr>
        <w:t>локировка</w:t>
      </w:r>
      <w:r w:rsidR="00DD3A0C">
        <w:rPr>
          <w:b/>
          <w:sz w:val="24"/>
          <w:szCs w:val="24"/>
        </w:rPr>
        <w:t xml:space="preserve"> </w:t>
      </w:r>
      <w:r w:rsidR="00DD3A0C" w:rsidRPr="00DD3A0C">
        <w:rPr>
          <w:sz w:val="24"/>
          <w:szCs w:val="24"/>
        </w:rPr>
        <w:t>(</w:t>
      </w:r>
      <w:proofErr w:type="spellStart"/>
      <w:r w:rsidR="00DD3A0C" w:rsidRPr="00DD3A0C">
        <w:rPr>
          <w:sz w:val="24"/>
          <w:szCs w:val="24"/>
        </w:rPr>
        <w:t>locking</w:t>
      </w:r>
      <w:proofErr w:type="spellEnd"/>
      <w:r w:rsidR="00DD3A0C" w:rsidRPr="00DD3A0C">
        <w:rPr>
          <w:sz w:val="24"/>
          <w:szCs w:val="24"/>
        </w:rPr>
        <w:t>):</w:t>
      </w:r>
      <w:r w:rsidR="00DD3A0C">
        <w:rPr>
          <w:sz w:val="24"/>
          <w:szCs w:val="24"/>
        </w:rPr>
        <w:t xml:space="preserve"> С</w:t>
      </w:r>
      <w:r w:rsidRPr="000568B7">
        <w:rPr>
          <w:sz w:val="24"/>
          <w:szCs w:val="24"/>
        </w:rPr>
        <w:t>редство блокировки регулятора, любая попытка изменить регулировку приводит к нарушению целостности герметизирующего устройства или герметизирующего материала и свидетельствует о вмешательстве в регулятор</w:t>
      </w:r>
      <w:r w:rsidR="00DD3A0C">
        <w:rPr>
          <w:sz w:val="24"/>
          <w:szCs w:val="24"/>
        </w:rPr>
        <w:t>.</w:t>
      </w:r>
    </w:p>
    <w:p w:rsidR="00DD3A0C" w:rsidRPr="000568B7" w:rsidRDefault="00DD3A0C" w:rsidP="000568B7">
      <w:pPr>
        <w:ind w:firstLine="567"/>
        <w:rPr>
          <w:sz w:val="24"/>
          <w:szCs w:val="24"/>
        </w:rPr>
      </w:pPr>
    </w:p>
    <w:p w:rsidR="000568B7" w:rsidRPr="00DD3A0C" w:rsidRDefault="000568B7" w:rsidP="000568B7">
      <w:pPr>
        <w:ind w:firstLine="567"/>
      </w:pPr>
      <w:r w:rsidRPr="00DD3A0C">
        <w:t>П</w:t>
      </w:r>
      <w:r w:rsidR="00DD3A0C" w:rsidRPr="00DD3A0C">
        <w:t xml:space="preserve">римечание – </w:t>
      </w:r>
      <w:r w:rsidRPr="00DD3A0C">
        <w:t>Считается, что регулятор установлен в определенном положении. Запечатанный на заводе регулятор считается несуществующим.</w:t>
      </w:r>
    </w:p>
    <w:p w:rsidR="00DD3A0C" w:rsidRDefault="00DD3A0C" w:rsidP="000568B7">
      <w:pPr>
        <w:ind w:firstLine="567"/>
        <w:rPr>
          <w:sz w:val="24"/>
          <w:szCs w:val="24"/>
        </w:rPr>
      </w:pPr>
    </w:p>
    <w:p w:rsidR="00DD3A0C" w:rsidRDefault="00DD3A0C" w:rsidP="000568B7">
      <w:pPr>
        <w:ind w:firstLine="567"/>
        <w:rPr>
          <w:sz w:val="24"/>
          <w:szCs w:val="24"/>
        </w:rPr>
      </w:pPr>
    </w:p>
    <w:p w:rsidR="000568B7" w:rsidRPr="000568B7" w:rsidRDefault="000568B7" w:rsidP="000568B7">
      <w:pPr>
        <w:ind w:firstLine="567"/>
        <w:rPr>
          <w:sz w:val="24"/>
          <w:szCs w:val="24"/>
        </w:rPr>
      </w:pPr>
      <w:r w:rsidRPr="000568B7">
        <w:rPr>
          <w:sz w:val="24"/>
          <w:szCs w:val="24"/>
        </w:rPr>
        <w:lastRenderedPageBreak/>
        <w:t>3.28</w:t>
      </w:r>
      <w:r w:rsidR="00DD3A0C">
        <w:rPr>
          <w:sz w:val="24"/>
          <w:szCs w:val="24"/>
        </w:rPr>
        <w:t xml:space="preserve"> </w:t>
      </w:r>
      <w:r w:rsidR="00DD3A0C">
        <w:rPr>
          <w:b/>
          <w:sz w:val="24"/>
          <w:szCs w:val="24"/>
        </w:rPr>
        <w:t>М</w:t>
      </w:r>
      <w:r w:rsidRPr="007862ED">
        <w:rPr>
          <w:b/>
          <w:sz w:val="24"/>
          <w:szCs w:val="24"/>
        </w:rPr>
        <w:t>ягкий припой</w:t>
      </w:r>
      <w:r w:rsidR="00DD3A0C">
        <w:rPr>
          <w:sz w:val="24"/>
          <w:szCs w:val="24"/>
        </w:rPr>
        <w:t xml:space="preserve"> (</w:t>
      </w:r>
      <w:proofErr w:type="spellStart"/>
      <w:r w:rsidR="00DD3A0C" w:rsidRPr="00DD3A0C">
        <w:rPr>
          <w:sz w:val="24"/>
          <w:szCs w:val="24"/>
        </w:rPr>
        <w:t>soft</w:t>
      </w:r>
      <w:proofErr w:type="spellEnd"/>
      <w:r w:rsidR="00DD3A0C" w:rsidRPr="00DD3A0C">
        <w:rPr>
          <w:sz w:val="24"/>
          <w:szCs w:val="24"/>
        </w:rPr>
        <w:t xml:space="preserve"> </w:t>
      </w:r>
      <w:proofErr w:type="spellStart"/>
      <w:r w:rsidR="00DD3A0C" w:rsidRPr="00DD3A0C">
        <w:rPr>
          <w:sz w:val="24"/>
          <w:szCs w:val="24"/>
        </w:rPr>
        <w:t>solder</w:t>
      </w:r>
      <w:proofErr w:type="spellEnd"/>
      <w:r w:rsidR="00DD3A0C">
        <w:rPr>
          <w:sz w:val="24"/>
          <w:szCs w:val="24"/>
        </w:rPr>
        <w:t>): П</w:t>
      </w:r>
      <w:r w:rsidRPr="000568B7">
        <w:rPr>
          <w:sz w:val="24"/>
          <w:szCs w:val="24"/>
        </w:rPr>
        <w:t>рипой, для которого самая низкая температура диапазона плавления после нанесения составляет менее 450 °С</w:t>
      </w:r>
      <w:r w:rsidR="00DD3A0C">
        <w:rPr>
          <w:sz w:val="24"/>
          <w:szCs w:val="24"/>
        </w:rPr>
        <w:t>.</w:t>
      </w:r>
    </w:p>
    <w:p w:rsidR="000568B7" w:rsidRPr="000568B7" w:rsidRDefault="000568B7" w:rsidP="000568B7">
      <w:pPr>
        <w:ind w:firstLine="567"/>
        <w:rPr>
          <w:sz w:val="24"/>
          <w:szCs w:val="24"/>
        </w:rPr>
      </w:pPr>
      <w:r w:rsidRPr="000568B7">
        <w:rPr>
          <w:sz w:val="24"/>
          <w:szCs w:val="24"/>
        </w:rPr>
        <w:t>3.29</w:t>
      </w:r>
      <w:r w:rsidR="00DD3A0C">
        <w:rPr>
          <w:sz w:val="24"/>
          <w:szCs w:val="24"/>
        </w:rPr>
        <w:t xml:space="preserve"> </w:t>
      </w:r>
      <w:r w:rsidR="00DD3A0C">
        <w:rPr>
          <w:b/>
          <w:sz w:val="24"/>
          <w:szCs w:val="24"/>
        </w:rPr>
        <w:t>П</w:t>
      </w:r>
      <w:r w:rsidRPr="007862ED">
        <w:rPr>
          <w:b/>
          <w:sz w:val="24"/>
          <w:szCs w:val="24"/>
        </w:rPr>
        <w:t>ара давления</w:t>
      </w:r>
      <w:r w:rsidR="00DD3A0C">
        <w:rPr>
          <w:sz w:val="24"/>
          <w:szCs w:val="24"/>
        </w:rPr>
        <w:t xml:space="preserve"> (</w:t>
      </w:r>
      <w:proofErr w:type="spellStart"/>
      <w:r w:rsidR="00DD3A0C" w:rsidRPr="00DD3A0C">
        <w:rPr>
          <w:sz w:val="24"/>
          <w:szCs w:val="24"/>
        </w:rPr>
        <w:t>pressure</w:t>
      </w:r>
      <w:proofErr w:type="spellEnd"/>
      <w:r w:rsidR="00DD3A0C" w:rsidRPr="00DD3A0C">
        <w:rPr>
          <w:sz w:val="24"/>
          <w:szCs w:val="24"/>
        </w:rPr>
        <w:t xml:space="preserve"> </w:t>
      </w:r>
      <w:proofErr w:type="spellStart"/>
      <w:r w:rsidR="00DD3A0C" w:rsidRPr="00DD3A0C">
        <w:rPr>
          <w:sz w:val="24"/>
          <w:szCs w:val="24"/>
        </w:rPr>
        <w:t>couple</w:t>
      </w:r>
      <w:proofErr w:type="spellEnd"/>
      <w:r w:rsidR="00DD3A0C">
        <w:rPr>
          <w:sz w:val="24"/>
          <w:szCs w:val="24"/>
        </w:rPr>
        <w:t>): Н</w:t>
      </w:r>
      <w:r w:rsidRPr="000568B7">
        <w:rPr>
          <w:sz w:val="24"/>
          <w:szCs w:val="24"/>
        </w:rPr>
        <w:t xml:space="preserve">абор двух отдельных давлений подачи газа, применяемых из-за большой разницы между индексами </w:t>
      </w:r>
      <w:proofErr w:type="spellStart"/>
      <w:r w:rsidRPr="000568B7">
        <w:rPr>
          <w:sz w:val="24"/>
          <w:szCs w:val="24"/>
        </w:rPr>
        <w:t>Воббе</w:t>
      </w:r>
      <w:proofErr w:type="spellEnd"/>
      <w:r w:rsidRPr="000568B7">
        <w:rPr>
          <w:sz w:val="24"/>
          <w:szCs w:val="24"/>
        </w:rPr>
        <w:t xml:space="preserve"> в пределах семейства газов или группы газов:</w:t>
      </w:r>
    </w:p>
    <w:p w:rsidR="000568B7" w:rsidRPr="000568B7" w:rsidRDefault="000568B7" w:rsidP="000568B7">
      <w:pPr>
        <w:ind w:firstLine="567"/>
        <w:rPr>
          <w:sz w:val="24"/>
          <w:szCs w:val="24"/>
        </w:rPr>
      </w:pPr>
      <w:r w:rsidRPr="000568B7">
        <w:rPr>
          <w:sz w:val="24"/>
          <w:szCs w:val="24"/>
        </w:rPr>
        <w:t xml:space="preserve">- самое высокое давление применяется только для газов с низким индексом </w:t>
      </w:r>
      <w:proofErr w:type="spellStart"/>
      <w:r w:rsidRPr="000568B7">
        <w:rPr>
          <w:sz w:val="24"/>
          <w:szCs w:val="24"/>
        </w:rPr>
        <w:t>Воббе</w:t>
      </w:r>
      <w:proofErr w:type="spellEnd"/>
      <w:r w:rsidRPr="000568B7">
        <w:rPr>
          <w:sz w:val="24"/>
          <w:szCs w:val="24"/>
        </w:rPr>
        <w:t>;</w:t>
      </w:r>
    </w:p>
    <w:p w:rsidR="000568B7" w:rsidRPr="000568B7" w:rsidRDefault="000568B7" w:rsidP="000568B7">
      <w:pPr>
        <w:ind w:firstLine="567"/>
        <w:rPr>
          <w:sz w:val="24"/>
          <w:szCs w:val="24"/>
        </w:rPr>
      </w:pPr>
      <w:r w:rsidRPr="000568B7">
        <w:rPr>
          <w:sz w:val="24"/>
          <w:szCs w:val="24"/>
        </w:rPr>
        <w:t xml:space="preserve">- самое низкое давление применяется только для газов с высоким индексом </w:t>
      </w:r>
      <w:proofErr w:type="spellStart"/>
      <w:r w:rsidRPr="000568B7">
        <w:rPr>
          <w:sz w:val="24"/>
          <w:szCs w:val="24"/>
        </w:rPr>
        <w:t>Воббе</w:t>
      </w:r>
      <w:proofErr w:type="spellEnd"/>
      <w:r w:rsidRPr="000568B7">
        <w:rPr>
          <w:sz w:val="24"/>
          <w:szCs w:val="24"/>
        </w:rPr>
        <w:t xml:space="preserve">. </w:t>
      </w:r>
    </w:p>
    <w:p w:rsidR="009E59E4" w:rsidRDefault="009E59E4" w:rsidP="000568B7">
      <w:pPr>
        <w:ind w:firstLine="567"/>
        <w:rPr>
          <w:sz w:val="24"/>
          <w:szCs w:val="24"/>
        </w:rPr>
      </w:pPr>
    </w:p>
    <w:p w:rsidR="000568B7" w:rsidRPr="009F4115" w:rsidRDefault="009F4115" w:rsidP="000568B7">
      <w:pPr>
        <w:ind w:firstLine="567"/>
        <w:rPr>
          <w:szCs w:val="24"/>
        </w:rPr>
      </w:pPr>
      <w:r w:rsidRPr="009F4115">
        <w:rPr>
          <w:szCs w:val="24"/>
        </w:rPr>
        <w:t>Примечание – Взят</w:t>
      </w:r>
      <w:r>
        <w:rPr>
          <w:szCs w:val="24"/>
        </w:rPr>
        <w:t>о</w:t>
      </w:r>
      <w:r w:rsidRPr="009F4115">
        <w:rPr>
          <w:szCs w:val="24"/>
        </w:rPr>
        <w:t xml:space="preserve"> из </w:t>
      </w:r>
      <w:r w:rsidR="00DD3A0C" w:rsidRPr="009F4115">
        <w:rPr>
          <w:szCs w:val="24"/>
        </w:rPr>
        <w:t>EN 437:</w:t>
      </w:r>
      <w:r w:rsidRPr="009F4115">
        <w:rPr>
          <w:szCs w:val="24"/>
        </w:rPr>
        <w:t>2018</w:t>
      </w:r>
    </w:p>
    <w:p w:rsidR="00716E62" w:rsidRDefault="00716E62" w:rsidP="000568B7">
      <w:pPr>
        <w:ind w:firstLine="567"/>
        <w:rPr>
          <w:sz w:val="24"/>
          <w:szCs w:val="24"/>
        </w:rPr>
      </w:pPr>
    </w:p>
    <w:p w:rsidR="000568B7" w:rsidRDefault="000568B7" w:rsidP="000568B7">
      <w:pPr>
        <w:ind w:firstLine="567"/>
        <w:rPr>
          <w:sz w:val="24"/>
          <w:szCs w:val="24"/>
        </w:rPr>
      </w:pPr>
      <w:r w:rsidRPr="000568B7">
        <w:rPr>
          <w:sz w:val="24"/>
          <w:szCs w:val="24"/>
        </w:rPr>
        <w:t>3.30</w:t>
      </w:r>
      <w:r w:rsidR="00DD3A0C">
        <w:rPr>
          <w:sz w:val="24"/>
          <w:szCs w:val="24"/>
        </w:rPr>
        <w:t xml:space="preserve"> </w:t>
      </w:r>
      <w:r w:rsidRPr="007862ED">
        <w:rPr>
          <w:b/>
          <w:sz w:val="24"/>
          <w:szCs w:val="24"/>
        </w:rPr>
        <w:t>Тепловая мощность</w:t>
      </w:r>
      <w:r w:rsidR="00DD3A0C">
        <w:rPr>
          <w:sz w:val="24"/>
          <w:szCs w:val="24"/>
        </w:rPr>
        <w:t xml:space="preserve"> (</w:t>
      </w:r>
      <w:proofErr w:type="spellStart"/>
      <w:r w:rsidR="00DD3A0C" w:rsidRPr="00DD3A0C">
        <w:rPr>
          <w:sz w:val="24"/>
          <w:szCs w:val="24"/>
        </w:rPr>
        <w:t>heat</w:t>
      </w:r>
      <w:proofErr w:type="spellEnd"/>
      <w:r w:rsidR="00DD3A0C" w:rsidRPr="00DD3A0C">
        <w:rPr>
          <w:sz w:val="24"/>
          <w:szCs w:val="24"/>
        </w:rPr>
        <w:t xml:space="preserve"> </w:t>
      </w:r>
      <w:proofErr w:type="spellStart"/>
      <w:r w:rsidR="00DD3A0C" w:rsidRPr="00DD3A0C">
        <w:rPr>
          <w:sz w:val="24"/>
          <w:szCs w:val="24"/>
        </w:rPr>
        <w:t>input</w:t>
      </w:r>
      <w:proofErr w:type="spellEnd"/>
      <w:r w:rsidR="00DD3A0C">
        <w:rPr>
          <w:sz w:val="24"/>
          <w:szCs w:val="24"/>
        </w:rPr>
        <w:t>): К</w:t>
      </w:r>
      <w:r w:rsidRPr="000568B7">
        <w:rPr>
          <w:sz w:val="24"/>
          <w:szCs w:val="24"/>
        </w:rPr>
        <w:t>оличество энергии, используемой в единицу времени, соответствующее объемному или массовому расходу, при этом используемая теплотворная способно</w:t>
      </w:r>
      <w:r w:rsidR="00DD3A0C">
        <w:rPr>
          <w:sz w:val="24"/>
          <w:szCs w:val="24"/>
        </w:rPr>
        <w:t>сть является чистой или валовой.</w:t>
      </w:r>
    </w:p>
    <w:p w:rsidR="00DD3A0C" w:rsidRPr="000568B7" w:rsidRDefault="00DD3A0C" w:rsidP="000568B7">
      <w:pPr>
        <w:ind w:firstLine="567"/>
        <w:rPr>
          <w:sz w:val="24"/>
          <w:szCs w:val="24"/>
        </w:rPr>
      </w:pPr>
    </w:p>
    <w:p w:rsidR="000568B7" w:rsidRPr="00DD3A0C" w:rsidRDefault="000568B7" w:rsidP="000568B7">
      <w:pPr>
        <w:ind w:firstLine="567"/>
      </w:pPr>
      <w:r w:rsidRPr="00DD3A0C">
        <w:t>П</w:t>
      </w:r>
      <w:r w:rsidR="00DD3A0C" w:rsidRPr="00DD3A0C">
        <w:t>римечание</w:t>
      </w:r>
      <w:r w:rsidRPr="00DD3A0C">
        <w:t xml:space="preserve"> </w:t>
      </w:r>
      <w:r w:rsidR="00DD3A0C" w:rsidRPr="00DD3A0C">
        <w:t xml:space="preserve">– </w:t>
      </w:r>
      <w:r w:rsidRPr="00DD3A0C">
        <w:t>Тепловая мощность выражается в киловаттах (кВт).</w:t>
      </w:r>
    </w:p>
    <w:p w:rsidR="00DD3A0C" w:rsidRDefault="00DD3A0C" w:rsidP="000568B7">
      <w:pPr>
        <w:ind w:firstLine="567"/>
        <w:rPr>
          <w:sz w:val="24"/>
          <w:szCs w:val="24"/>
        </w:rPr>
      </w:pPr>
    </w:p>
    <w:p w:rsidR="000568B7" w:rsidRPr="000568B7" w:rsidRDefault="009F4115" w:rsidP="000568B7">
      <w:pPr>
        <w:ind w:firstLine="567"/>
        <w:rPr>
          <w:sz w:val="24"/>
          <w:szCs w:val="24"/>
        </w:rPr>
      </w:pPr>
      <w:r w:rsidRPr="009F4115">
        <w:rPr>
          <w:szCs w:val="24"/>
        </w:rPr>
        <w:t>Примечание –</w:t>
      </w:r>
      <w:r>
        <w:rPr>
          <w:szCs w:val="24"/>
        </w:rPr>
        <w:t xml:space="preserve"> Взято</w:t>
      </w:r>
      <w:r w:rsidRPr="009F4115">
        <w:rPr>
          <w:szCs w:val="24"/>
        </w:rPr>
        <w:t xml:space="preserve"> из</w:t>
      </w:r>
      <w:r w:rsidR="00DD3A0C">
        <w:rPr>
          <w:sz w:val="24"/>
          <w:szCs w:val="24"/>
        </w:rPr>
        <w:t xml:space="preserve"> </w:t>
      </w:r>
      <w:r w:rsidR="00DD3A0C" w:rsidRPr="009F4115">
        <w:rPr>
          <w:szCs w:val="24"/>
        </w:rPr>
        <w:t>EN 437:</w:t>
      </w:r>
      <w:r w:rsidRPr="009F4115">
        <w:rPr>
          <w:szCs w:val="24"/>
        </w:rPr>
        <w:t>2018</w:t>
      </w:r>
    </w:p>
    <w:p w:rsidR="00DD3A0C" w:rsidRDefault="00DD3A0C" w:rsidP="000568B7">
      <w:pPr>
        <w:ind w:firstLine="567"/>
        <w:rPr>
          <w:sz w:val="24"/>
          <w:szCs w:val="24"/>
        </w:rPr>
      </w:pPr>
    </w:p>
    <w:p w:rsidR="000568B7" w:rsidRPr="000568B7" w:rsidRDefault="000568B7" w:rsidP="000568B7">
      <w:pPr>
        <w:ind w:firstLine="567"/>
        <w:rPr>
          <w:sz w:val="24"/>
          <w:szCs w:val="24"/>
        </w:rPr>
      </w:pPr>
      <w:r w:rsidRPr="000568B7">
        <w:rPr>
          <w:sz w:val="24"/>
          <w:szCs w:val="24"/>
        </w:rPr>
        <w:t>3.31</w:t>
      </w:r>
      <w:r w:rsidR="00DD3A0C">
        <w:rPr>
          <w:sz w:val="24"/>
          <w:szCs w:val="24"/>
        </w:rPr>
        <w:t xml:space="preserve"> </w:t>
      </w:r>
      <w:r w:rsidRPr="007862ED">
        <w:rPr>
          <w:b/>
          <w:sz w:val="24"/>
          <w:szCs w:val="24"/>
        </w:rPr>
        <w:t xml:space="preserve">Номинальная тепловая мощность </w:t>
      </w:r>
      <w:r w:rsidR="00DD3A0C" w:rsidRPr="00DD3A0C">
        <w:rPr>
          <w:sz w:val="24"/>
          <w:szCs w:val="24"/>
        </w:rPr>
        <w:t>(</w:t>
      </w:r>
      <w:proofErr w:type="spellStart"/>
      <w:r w:rsidR="00DD3A0C" w:rsidRPr="00DD3A0C">
        <w:rPr>
          <w:sz w:val="24"/>
          <w:szCs w:val="24"/>
        </w:rPr>
        <w:t>nominal</w:t>
      </w:r>
      <w:proofErr w:type="spellEnd"/>
      <w:r w:rsidR="00DD3A0C" w:rsidRPr="00DD3A0C">
        <w:rPr>
          <w:sz w:val="24"/>
          <w:szCs w:val="24"/>
        </w:rPr>
        <w:t xml:space="preserve"> </w:t>
      </w:r>
      <w:proofErr w:type="spellStart"/>
      <w:r w:rsidR="00DD3A0C" w:rsidRPr="00DD3A0C">
        <w:rPr>
          <w:sz w:val="24"/>
          <w:szCs w:val="24"/>
        </w:rPr>
        <w:t>heat</w:t>
      </w:r>
      <w:proofErr w:type="spellEnd"/>
      <w:r w:rsidR="00DD3A0C" w:rsidRPr="00DD3A0C">
        <w:rPr>
          <w:sz w:val="24"/>
          <w:szCs w:val="24"/>
        </w:rPr>
        <w:t xml:space="preserve"> </w:t>
      </w:r>
      <w:proofErr w:type="spellStart"/>
      <w:r w:rsidR="00DD3A0C" w:rsidRPr="00DD3A0C">
        <w:rPr>
          <w:sz w:val="24"/>
          <w:szCs w:val="24"/>
        </w:rPr>
        <w:t>input</w:t>
      </w:r>
      <w:proofErr w:type="spellEnd"/>
      <w:r w:rsidR="00DD3A0C" w:rsidRPr="00DD3A0C">
        <w:rPr>
          <w:sz w:val="24"/>
          <w:szCs w:val="24"/>
        </w:rPr>
        <w:t>),</w:t>
      </w:r>
      <w:r w:rsidR="00DD3A0C">
        <w:rPr>
          <w:b/>
          <w:sz w:val="24"/>
          <w:szCs w:val="24"/>
        </w:rPr>
        <w:t xml:space="preserve"> </w:t>
      </w:r>
      <w:proofErr w:type="spellStart"/>
      <w:r w:rsidRPr="007862ED">
        <w:rPr>
          <w:b/>
          <w:sz w:val="24"/>
          <w:szCs w:val="24"/>
        </w:rPr>
        <w:t>Q</w:t>
      </w:r>
      <w:r w:rsidRPr="00DD3A0C">
        <w:rPr>
          <w:b/>
          <w:sz w:val="24"/>
          <w:szCs w:val="24"/>
          <w:vertAlign w:val="subscript"/>
        </w:rPr>
        <w:t>n</w:t>
      </w:r>
      <w:proofErr w:type="spellEnd"/>
      <w:r w:rsidR="00DD3A0C">
        <w:rPr>
          <w:b/>
          <w:sz w:val="24"/>
          <w:szCs w:val="24"/>
        </w:rPr>
        <w:t xml:space="preserve">: </w:t>
      </w:r>
      <w:r w:rsidR="00DD3A0C">
        <w:rPr>
          <w:sz w:val="24"/>
          <w:szCs w:val="24"/>
        </w:rPr>
        <w:t>В</w:t>
      </w:r>
      <w:r w:rsidRPr="000568B7">
        <w:rPr>
          <w:sz w:val="24"/>
          <w:szCs w:val="24"/>
        </w:rPr>
        <w:t>еличина подводимой горелки, заявленная в инструкции</w:t>
      </w:r>
      <w:r w:rsidR="00DD3A0C">
        <w:rPr>
          <w:sz w:val="24"/>
          <w:szCs w:val="24"/>
        </w:rPr>
        <w:t>.</w:t>
      </w:r>
    </w:p>
    <w:p w:rsidR="000568B7" w:rsidRDefault="000568B7" w:rsidP="000568B7">
      <w:pPr>
        <w:ind w:firstLine="567"/>
        <w:rPr>
          <w:sz w:val="24"/>
          <w:szCs w:val="24"/>
        </w:rPr>
      </w:pPr>
      <w:r w:rsidRPr="000568B7">
        <w:rPr>
          <w:sz w:val="24"/>
          <w:szCs w:val="24"/>
        </w:rPr>
        <w:t>3.32</w:t>
      </w:r>
      <w:r w:rsidR="00DD3A0C">
        <w:rPr>
          <w:sz w:val="24"/>
          <w:szCs w:val="24"/>
        </w:rPr>
        <w:t xml:space="preserve"> </w:t>
      </w:r>
      <w:r w:rsidR="00DD3A0C">
        <w:rPr>
          <w:b/>
          <w:sz w:val="24"/>
          <w:szCs w:val="24"/>
        </w:rPr>
        <w:t>М</w:t>
      </w:r>
      <w:r w:rsidRPr="007862ED">
        <w:rPr>
          <w:b/>
          <w:sz w:val="24"/>
          <w:szCs w:val="24"/>
        </w:rPr>
        <w:t>ассовый расход объема газа</w:t>
      </w:r>
      <w:r w:rsidR="00DD3A0C">
        <w:rPr>
          <w:b/>
          <w:sz w:val="24"/>
          <w:szCs w:val="24"/>
        </w:rPr>
        <w:t xml:space="preserve"> </w:t>
      </w:r>
      <w:r w:rsidR="00DD3A0C" w:rsidRPr="00DD3A0C">
        <w:rPr>
          <w:sz w:val="24"/>
          <w:szCs w:val="24"/>
        </w:rPr>
        <w:t>(</w:t>
      </w:r>
      <w:proofErr w:type="spellStart"/>
      <w:r w:rsidR="00DD3A0C" w:rsidRPr="00DD3A0C">
        <w:rPr>
          <w:sz w:val="24"/>
          <w:szCs w:val="24"/>
        </w:rPr>
        <w:t>mass</w:t>
      </w:r>
      <w:proofErr w:type="spellEnd"/>
      <w:r w:rsidR="00DD3A0C" w:rsidRPr="00DD3A0C">
        <w:rPr>
          <w:sz w:val="24"/>
          <w:szCs w:val="24"/>
        </w:rPr>
        <w:t xml:space="preserve"> </w:t>
      </w:r>
      <w:proofErr w:type="spellStart"/>
      <w:r w:rsidR="00DD3A0C" w:rsidRPr="00DD3A0C">
        <w:rPr>
          <w:sz w:val="24"/>
          <w:szCs w:val="24"/>
        </w:rPr>
        <w:t>flow</w:t>
      </w:r>
      <w:proofErr w:type="spellEnd"/>
      <w:r w:rsidR="00DD3A0C" w:rsidRPr="00DD3A0C">
        <w:rPr>
          <w:sz w:val="24"/>
          <w:szCs w:val="24"/>
        </w:rPr>
        <w:t xml:space="preserve"> </w:t>
      </w:r>
      <w:proofErr w:type="spellStart"/>
      <w:r w:rsidR="00DD3A0C" w:rsidRPr="00DD3A0C">
        <w:rPr>
          <w:sz w:val="24"/>
          <w:szCs w:val="24"/>
        </w:rPr>
        <w:t>rate</w:t>
      </w:r>
      <w:proofErr w:type="spellEnd"/>
      <w:r w:rsidR="00DD3A0C" w:rsidRPr="00DD3A0C">
        <w:rPr>
          <w:sz w:val="24"/>
          <w:szCs w:val="24"/>
        </w:rPr>
        <w:t>),</w:t>
      </w:r>
      <w:r w:rsidRPr="007862ED">
        <w:rPr>
          <w:b/>
          <w:sz w:val="24"/>
          <w:szCs w:val="24"/>
        </w:rPr>
        <w:t xml:space="preserve"> М</w:t>
      </w:r>
      <w:r w:rsidR="00DD3A0C">
        <w:rPr>
          <w:sz w:val="24"/>
          <w:szCs w:val="24"/>
        </w:rPr>
        <w:t>: М</w:t>
      </w:r>
      <w:r w:rsidRPr="000568B7">
        <w:rPr>
          <w:sz w:val="24"/>
          <w:szCs w:val="24"/>
        </w:rPr>
        <w:t>асса газа, потребляемая прибором в единицу времени при непрерывной работе</w:t>
      </w:r>
      <w:r w:rsidR="00DD3A0C">
        <w:rPr>
          <w:sz w:val="24"/>
          <w:szCs w:val="24"/>
        </w:rPr>
        <w:t>.</w:t>
      </w:r>
    </w:p>
    <w:p w:rsidR="00DD3A0C" w:rsidRPr="000568B7" w:rsidRDefault="00DD3A0C" w:rsidP="000568B7">
      <w:pPr>
        <w:ind w:firstLine="567"/>
        <w:rPr>
          <w:sz w:val="24"/>
          <w:szCs w:val="24"/>
        </w:rPr>
      </w:pPr>
    </w:p>
    <w:p w:rsidR="000568B7" w:rsidRPr="00DD3A0C" w:rsidRDefault="000568B7" w:rsidP="000568B7">
      <w:pPr>
        <w:ind w:firstLine="567"/>
      </w:pPr>
      <w:r w:rsidRPr="00DD3A0C">
        <w:t>П</w:t>
      </w:r>
      <w:r w:rsidR="00DD3A0C" w:rsidRPr="00DD3A0C">
        <w:t>римечание</w:t>
      </w:r>
      <w:r w:rsidRPr="00DD3A0C">
        <w:t xml:space="preserve"> </w:t>
      </w:r>
      <w:r w:rsidR="00DD3A0C" w:rsidRPr="00DD3A0C">
        <w:t xml:space="preserve">– </w:t>
      </w:r>
      <w:r w:rsidRPr="00DD3A0C">
        <w:t>Массовый расход выражается в килограммах в час (</w:t>
      </w:r>
      <w:proofErr w:type="gramStart"/>
      <w:r w:rsidRPr="00DD3A0C">
        <w:t>кг</w:t>
      </w:r>
      <w:proofErr w:type="gramEnd"/>
      <w:r w:rsidRPr="00DD3A0C">
        <w:t>/час) или граммах в час (г/час).</w:t>
      </w:r>
    </w:p>
    <w:p w:rsidR="00DD3A0C" w:rsidRDefault="00DD3A0C" w:rsidP="000568B7">
      <w:pPr>
        <w:ind w:firstLine="567"/>
        <w:rPr>
          <w:sz w:val="24"/>
          <w:szCs w:val="24"/>
        </w:rPr>
      </w:pPr>
    </w:p>
    <w:p w:rsidR="000568B7" w:rsidRPr="000568B7" w:rsidRDefault="009F4115" w:rsidP="000568B7">
      <w:pPr>
        <w:ind w:firstLine="567"/>
        <w:rPr>
          <w:sz w:val="24"/>
          <w:szCs w:val="24"/>
        </w:rPr>
      </w:pPr>
      <w:r w:rsidRPr="009F4115">
        <w:rPr>
          <w:szCs w:val="24"/>
        </w:rPr>
        <w:t>Примечание – Взят</w:t>
      </w:r>
      <w:r>
        <w:rPr>
          <w:szCs w:val="24"/>
        </w:rPr>
        <w:t>о</w:t>
      </w:r>
      <w:r w:rsidRPr="009F4115">
        <w:rPr>
          <w:szCs w:val="24"/>
        </w:rPr>
        <w:t xml:space="preserve"> из</w:t>
      </w:r>
      <w:r w:rsidR="00DD3A0C">
        <w:rPr>
          <w:sz w:val="24"/>
          <w:szCs w:val="24"/>
        </w:rPr>
        <w:t xml:space="preserve"> </w:t>
      </w:r>
      <w:r w:rsidR="00DD3A0C" w:rsidRPr="009F4115">
        <w:rPr>
          <w:szCs w:val="24"/>
        </w:rPr>
        <w:t>EN 437:</w:t>
      </w:r>
      <w:r w:rsidRPr="009F4115">
        <w:rPr>
          <w:szCs w:val="24"/>
        </w:rPr>
        <w:t>2018</w:t>
      </w:r>
    </w:p>
    <w:p w:rsidR="00DD3A0C" w:rsidRDefault="00DD3A0C" w:rsidP="000568B7">
      <w:pPr>
        <w:ind w:firstLine="567"/>
        <w:rPr>
          <w:sz w:val="24"/>
          <w:szCs w:val="24"/>
        </w:rPr>
      </w:pPr>
    </w:p>
    <w:p w:rsidR="000568B7" w:rsidRDefault="000568B7" w:rsidP="000568B7">
      <w:pPr>
        <w:ind w:firstLine="567"/>
        <w:rPr>
          <w:sz w:val="24"/>
          <w:szCs w:val="24"/>
        </w:rPr>
      </w:pPr>
      <w:r w:rsidRPr="000568B7">
        <w:rPr>
          <w:sz w:val="24"/>
          <w:szCs w:val="24"/>
        </w:rPr>
        <w:t>3.33</w:t>
      </w:r>
      <w:r w:rsidR="00DD3A0C">
        <w:rPr>
          <w:sz w:val="24"/>
          <w:szCs w:val="24"/>
        </w:rPr>
        <w:t xml:space="preserve"> </w:t>
      </w:r>
      <w:r w:rsidR="00DD3A0C">
        <w:rPr>
          <w:b/>
          <w:sz w:val="24"/>
          <w:szCs w:val="24"/>
        </w:rPr>
        <w:t>П</w:t>
      </w:r>
      <w:r w:rsidRPr="007862ED">
        <w:rPr>
          <w:b/>
          <w:sz w:val="24"/>
          <w:szCs w:val="24"/>
        </w:rPr>
        <w:t>оказатель объема</w:t>
      </w:r>
      <w:r w:rsidR="00DD3A0C">
        <w:rPr>
          <w:b/>
          <w:sz w:val="24"/>
          <w:szCs w:val="24"/>
        </w:rPr>
        <w:t xml:space="preserve"> </w:t>
      </w:r>
      <w:r w:rsidR="00DD3A0C" w:rsidRPr="00DD3A0C">
        <w:rPr>
          <w:sz w:val="24"/>
          <w:szCs w:val="24"/>
        </w:rPr>
        <w:t>(</w:t>
      </w:r>
      <w:proofErr w:type="spellStart"/>
      <w:r w:rsidR="00DD3A0C" w:rsidRPr="00DD3A0C">
        <w:rPr>
          <w:sz w:val="24"/>
          <w:szCs w:val="24"/>
        </w:rPr>
        <w:t>volume</w:t>
      </w:r>
      <w:proofErr w:type="spellEnd"/>
      <w:r w:rsidR="00DD3A0C" w:rsidRPr="00DD3A0C">
        <w:rPr>
          <w:sz w:val="24"/>
          <w:szCs w:val="24"/>
        </w:rPr>
        <w:t xml:space="preserve"> </w:t>
      </w:r>
      <w:proofErr w:type="spellStart"/>
      <w:r w:rsidR="00DD3A0C" w:rsidRPr="00DD3A0C">
        <w:rPr>
          <w:sz w:val="24"/>
          <w:szCs w:val="24"/>
        </w:rPr>
        <w:t>rate</w:t>
      </w:r>
      <w:proofErr w:type="spellEnd"/>
      <w:r w:rsidR="00DD3A0C" w:rsidRPr="00DD3A0C">
        <w:rPr>
          <w:sz w:val="24"/>
          <w:szCs w:val="24"/>
        </w:rPr>
        <w:t>),</w:t>
      </w:r>
      <w:r w:rsidRPr="007862ED">
        <w:rPr>
          <w:b/>
          <w:sz w:val="24"/>
          <w:szCs w:val="24"/>
        </w:rPr>
        <w:t xml:space="preserve"> V</w:t>
      </w:r>
      <w:r w:rsidR="00DD3A0C">
        <w:rPr>
          <w:sz w:val="24"/>
          <w:szCs w:val="24"/>
        </w:rPr>
        <w:t>: О</w:t>
      </w:r>
      <w:r w:rsidRPr="000568B7">
        <w:rPr>
          <w:sz w:val="24"/>
          <w:szCs w:val="24"/>
        </w:rPr>
        <w:t>бъем газа, потребляемый прибором в единицу времени при непрерывной работе</w:t>
      </w:r>
      <w:r w:rsidR="00DD3A0C">
        <w:rPr>
          <w:sz w:val="24"/>
          <w:szCs w:val="24"/>
        </w:rPr>
        <w:t>.</w:t>
      </w:r>
    </w:p>
    <w:p w:rsidR="00DD3A0C" w:rsidRPr="000568B7" w:rsidRDefault="00DD3A0C" w:rsidP="000568B7">
      <w:pPr>
        <w:ind w:firstLine="567"/>
        <w:rPr>
          <w:sz w:val="24"/>
          <w:szCs w:val="24"/>
        </w:rPr>
      </w:pPr>
    </w:p>
    <w:p w:rsidR="000568B7" w:rsidRPr="00DD3A0C" w:rsidRDefault="000568B7" w:rsidP="000568B7">
      <w:pPr>
        <w:ind w:firstLine="567"/>
      </w:pPr>
      <w:r w:rsidRPr="00DD3A0C">
        <w:t>П</w:t>
      </w:r>
      <w:r w:rsidR="00DD3A0C" w:rsidRPr="00DD3A0C">
        <w:t>римечание</w:t>
      </w:r>
      <w:r w:rsidRPr="00DD3A0C">
        <w:t xml:space="preserve"> </w:t>
      </w:r>
      <w:r w:rsidR="00DD3A0C" w:rsidRPr="00DD3A0C">
        <w:t>– П</w:t>
      </w:r>
      <w:r w:rsidRPr="00DD3A0C">
        <w:t>оказатель объема выражается в кубических метрах в час (м</w:t>
      </w:r>
      <w:r w:rsidRPr="00DD3A0C">
        <w:rPr>
          <w:vertAlign w:val="superscript"/>
        </w:rPr>
        <w:t>3</w:t>
      </w:r>
      <w:r w:rsidRPr="00DD3A0C">
        <w:t>/ч), литрах в минуту (</w:t>
      </w:r>
      <w:proofErr w:type="gramStart"/>
      <w:r w:rsidRPr="00DD3A0C">
        <w:t>л</w:t>
      </w:r>
      <w:proofErr w:type="gramEnd"/>
      <w:r w:rsidRPr="00DD3A0C">
        <w:t>/мин), кубических дециметрах в час (дм</w:t>
      </w:r>
      <w:r w:rsidRPr="00DD3A0C">
        <w:rPr>
          <w:vertAlign w:val="superscript"/>
        </w:rPr>
        <w:t>3</w:t>
      </w:r>
      <w:r w:rsidRPr="00DD3A0C">
        <w:t>/ч) или кубических дециметрах в секунду (дм</w:t>
      </w:r>
      <w:r w:rsidRPr="00DD3A0C">
        <w:rPr>
          <w:vertAlign w:val="superscript"/>
        </w:rPr>
        <w:t>3</w:t>
      </w:r>
      <w:r w:rsidRPr="00DD3A0C">
        <w:t>/с).</w:t>
      </w:r>
    </w:p>
    <w:p w:rsidR="00DD3A0C" w:rsidRDefault="00DD3A0C" w:rsidP="000568B7">
      <w:pPr>
        <w:ind w:firstLine="567"/>
        <w:rPr>
          <w:sz w:val="24"/>
          <w:szCs w:val="24"/>
        </w:rPr>
      </w:pPr>
    </w:p>
    <w:p w:rsidR="000568B7" w:rsidRPr="000568B7" w:rsidRDefault="009F4115" w:rsidP="000568B7">
      <w:pPr>
        <w:ind w:firstLine="567"/>
        <w:rPr>
          <w:sz w:val="24"/>
          <w:szCs w:val="24"/>
        </w:rPr>
      </w:pPr>
      <w:r w:rsidRPr="009F4115">
        <w:rPr>
          <w:szCs w:val="24"/>
        </w:rPr>
        <w:t>Примечание – Взят</w:t>
      </w:r>
      <w:r>
        <w:rPr>
          <w:szCs w:val="24"/>
        </w:rPr>
        <w:t>о</w:t>
      </w:r>
      <w:r w:rsidRPr="009F4115">
        <w:rPr>
          <w:szCs w:val="24"/>
        </w:rPr>
        <w:t xml:space="preserve"> из</w:t>
      </w:r>
      <w:r>
        <w:rPr>
          <w:sz w:val="24"/>
          <w:szCs w:val="24"/>
        </w:rPr>
        <w:t xml:space="preserve"> </w:t>
      </w:r>
      <w:r w:rsidR="00DD3A0C" w:rsidRPr="009F4115">
        <w:rPr>
          <w:szCs w:val="24"/>
        </w:rPr>
        <w:t>EN 437:</w:t>
      </w:r>
      <w:r w:rsidRPr="009F4115">
        <w:rPr>
          <w:szCs w:val="24"/>
        </w:rPr>
        <w:t>2018</w:t>
      </w:r>
    </w:p>
    <w:p w:rsidR="00DD3A0C" w:rsidRDefault="00DD3A0C" w:rsidP="000568B7">
      <w:pPr>
        <w:ind w:firstLine="567"/>
        <w:rPr>
          <w:sz w:val="24"/>
          <w:szCs w:val="24"/>
        </w:rPr>
      </w:pPr>
    </w:p>
    <w:p w:rsidR="000568B7" w:rsidRPr="000568B7" w:rsidRDefault="000568B7" w:rsidP="000568B7">
      <w:pPr>
        <w:ind w:firstLine="567"/>
        <w:rPr>
          <w:sz w:val="24"/>
          <w:szCs w:val="24"/>
        </w:rPr>
      </w:pPr>
      <w:r w:rsidRPr="000568B7">
        <w:rPr>
          <w:sz w:val="24"/>
          <w:szCs w:val="24"/>
        </w:rPr>
        <w:t xml:space="preserve">3.34 </w:t>
      </w:r>
      <w:r w:rsidR="00DD3A0C">
        <w:rPr>
          <w:b/>
          <w:sz w:val="24"/>
          <w:szCs w:val="24"/>
        </w:rPr>
        <w:t>С</w:t>
      </w:r>
      <w:r w:rsidRPr="007862ED">
        <w:rPr>
          <w:b/>
          <w:sz w:val="24"/>
          <w:szCs w:val="24"/>
        </w:rPr>
        <w:t>ажа</w:t>
      </w:r>
      <w:r w:rsidR="00DD3A0C">
        <w:rPr>
          <w:b/>
          <w:sz w:val="24"/>
          <w:szCs w:val="24"/>
        </w:rPr>
        <w:t xml:space="preserve"> </w:t>
      </w:r>
      <w:r w:rsidR="00DD3A0C" w:rsidRPr="00DD3A0C">
        <w:rPr>
          <w:sz w:val="24"/>
          <w:szCs w:val="24"/>
        </w:rPr>
        <w:t>(</w:t>
      </w:r>
      <w:proofErr w:type="spellStart"/>
      <w:r w:rsidR="00DD3A0C" w:rsidRPr="00DD3A0C">
        <w:rPr>
          <w:sz w:val="24"/>
          <w:szCs w:val="24"/>
        </w:rPr>
        <w:t>sooting</w:t>
      </w:r>
      <w:proofErr w:type="spellEnd"/>
      <w:r w:rsidR="00DD3A0C" w:rsidRPr="00DD3A0C">
        <w:rPr>
          <w:sz w:val="24"/>
          <w:szCs w:val="24"/>
        </w:rPr>
        <w:t>):</w:t>
      </w:r>
      <w:r w:rsidR="00DD3A0C">
        <w:rPr>
          <w:sz w:val="24"/>
          <w:szCs w:val="24"/>
        </w:rPr>
        <w:t xml:space="preserve"> Я</w:t>
      </w:r>
      <w:r w:rsidRPr="000568B7">
        <w:rPr>
          <w:sz w:val="24"/>
          <w:szCs w:val="24"/>
        </w:rPr>
        <w:t>вление, возникающее при неполном сгорании, и характеризующееся отложением углерода на поверхностях, соприкасающихся с пламенем или продуктами сгорания</w:t>
      </w:r>
      <w:r w:rsidR="00DD3A0C">
        <w:rPr>
          <w:sz w:val="24"/>
          <w:szCs w:val="24"/>
        </w:rPr>
        <w:t>.</w:t>
      </w:r>
    </w:p>
    <w:p w:rsidR="000568B7" w:rsidRPr="00DD3A0C" w:rsidRDefault="000568B7" w:rsidP="000568B7">
      <w:pPr>
        <w:ind w:firstLine="567"/>
        <w:rPr>
          <w:sz w:val="24"/>
          <w:szCs w:val="24"/>
        </w:rPr>
      </w:pPr>
      <w:r w:rsidRPr="00DD3A0C">
        <w:rPr>
          <w:sz w:val="24"/>
          <w:szCs w:val="24"/>
        </w:rPr>
        <w:t>3.35</w:t>
      </w:r>
      <w:r w:rsidR="00DD3A0C" w:rsidRPr="00DD3A0C">
        <w:rPr>
          <w:sz w:val="24"/>
          <w:szCs w:val="24"/>
        </w:rPr>
        <w:t xml:space="preserve"> </w:t>
      </w:r>
      <w:r w:rsidR="00DD3A0C">
        <w:rPr>
          <w:b/>
          <w:sz w:val="24"/>
          <w:szCs w:val="24"/>
        </w:rPr>
        <w:t>С</w:t>
      </w:r>
      <w:r w:rsidRPr="007862ED">
        <w:rPr>
          <w:b/>
          <w:sz w:val="24"/>
          <w:szCs w:val="24"/>
        </w:rPr>
        <w:t>табильность</w:t>
      </w:r>
      <w:r w:rsidRPr="00DD3A0C">
        <w:rPr>
          <w:b/>
          <w:sz w:val="24"/>
          <w:szCs w:val="24"/>
        </w:rPr>
        <w:t xml:space="preserve"> </w:t>
      </w:r>
      <w:r w:rsidRPr="007862ED">
        <w:rPr>
          <w:b/>
          <w:sz w:val="24"/>
          <w:szCs w:val="24"/>
        </w:rPr>
        <w:t>пламени</w:t>
      </w:r>
      <w:r w:rsidR="00DD3A0C" w:rsidRPr="00DD3A0C">
        <w:rPr>
          <w:sz w:val="24"/>
          <w:szCs w:val="24"/>
        </w:rPr>
        <w:t xml:space="preserve"> (</w:t>
      </w:r>
      <w:r w:rsidR="00DD3A0C" w:rsidRPr="00DD3A0C">
        <w:rPr>
          <w:sz w:val="24"/>
          <w:szCs w:val="24"/>
          <w:lang w:val="en-US"/>
        </w:rPr>
        <w:t>stability</w:t>
      </w:r>
      <w:r w:rsidR="00DD3A0C" w:rsidRPr="00DD3A0C">
        <w:rPr>
          <w:sz w:val="24"/>
          <w:szCs w:val="24"/>
        </w:rPr>
        <w:t xml:space="preserve"> </w:t>
      </w:r>
      <w:r w:rsidR="00DD3A0C" w:rsidRPr="00DD3A0C">
        <w:rPr>
          <w:sz w:val="24"/>
          <w:szCs w:val="24"/>
          <w:lang w:val="en-US"/>
        </w:rPr>
        <w:t>of</w:t>
      </w:r>
      <w:r w:rsidR="00DD3A0C" w:rsidRPr="00DD3A0C">
        <w:rPr>
          <w:sz w:val="24"/>
          <w:szCs w:val="24"/>
        </w:rPr>
        <w:t xml:space="preserve"> </w:t>
      </w:r>
      <w:r w:rsidR="00DD3A0C" w:rsidRPr="00DD3A0C">
        <w:rPr>
          <w:sz w:val="24"/>
          <w:szCs w:val="24"/>
          <w:lang w:val="en-US"/>
        </w:rPr>
        <w:t>flames</w:t>
      </w:r>
      <w:r w:rsidR="00DD3A0C" w:rsidRPr="00DD3A0C">
        <w:rPr>
          <w:sz w:val="24"/>
          <w:szCs w:val="24"/>
        </w:rPr>
        <w:t>):</w:t>
      </w:r>
      <w:r w:rsidR="00DD3A0C">
        <w:rPr>
          <w:sz w:val="24"/>
          <w:szCs w:val="24"/>
        </w:rPr>
        <w:t xml:space="preserve"> С</w:t>
      </w:r>
      <w:r w:rsidRPr="000568B7">
        <w:rPr>
          <w:sz w:val="24"/>
          <w:szCs w:val="24"/>
        </w:rPr>
        <w:t>остояние пламени, когда пл</w:t>
      </w:r>
      <w:r w:rsidR="00DD3A0C">
        <w:rPr>
          <w:sz w:val="24"/>
          <w:szCs w:val="24"/>
        </w:rPr>
        <w:t>амя не усиливается и не угасает.</w:t>
      </w:r>
    </w:p>
    <w:p w:rsidR="000568B7" w:rsidRPr="000568B7" w:rsidRDefault="000568B7" w:rsidP="000568B7">
      <w:pPr>
        <w:ind w:firstLine="567"/>
        <w:rPr>
          <w:sz w:val="24"/>
          <w:szCs w:val="24"/>
        </w:rPr>
      </w:pPr>
      <w:r w:rsidRPr="000568B7">
        <w:rPr>
          <w:sz w:val="24"/>
          <w:szCs w:val="24"/>
        </w:rPr>
        <w:t>3.36</w:t>
      </w:r>
      <w:r w:rsidR="00DD3A0C">
        <w:rPr>
          <w:sz w:val="24"/>
          <w:szCs w:val="24"/>
        </w:rPr>
        <w:t xml:space="preserve"> </w:t>
      </w:r>
      <w:r w:rsidR="00DD3A0C">
        <w:rPr>
          <w:b/>
          <w:sz w:val="24"/>
          <w:szCs w:val="24"/>
        </w:rPr>
        <w:t>У</w:t>
      </w:r>
      <w:r w:rsidRPr="007862ED">
        <w:rPr>
          <w:b/>
          <w:sz w:val="24"/>
          <w:szCs w:val="24"/>
        </w:rPr>
        <w:t>гасание</w:t>
      </w:r>
      <w:r w:rsidR="00DD3A0C">
        <w:rPr>
          <w:b/>
          <w:sz w:val="24"/>
          <w:szCs w:val="24"/>
        </w:rPr>
        <w:t xml:space="preserve"> </w:t>
      </w:r>
      <w:r w:rsidR="00DD3A0C" w:rsidRPr="00DD3A0C">
        <w:rPr>
          <w:sz w:val="24"/>
          <w:szCs w:val="24"/>
        </w:rPr>
        <w:t>(</w:t>
      </w:r>
      <w:proofErr w:type="spellStart"/>
      <w:r w:rsidR="00DD3A0C" w:rsidRPr="00DD3A0C">
        <w:rPr>
          <w:sz w:val="24"/>
          <w:szCs w:val="24"/>
        </w:rPr>
        <w:t>light</w:t>
      </w:r>
      <w:proofErr w:type="spellEnd"/>
      <w:r w:rsidR="00DD3A0C" w:rsidRPr="00DD3A0C">
        <w:rPr>
          <w:sz w:val="24"/>
          <w:szCs w:val="24"/>
        </w:rPr>
        <w:t xml:space="preserve"> </w:t>
      </w:r>
      <w:proofErr w:type="spellStart"/>
      <w:r w:rsidR="00DD3A0C" w:rsidRPr="00DD3A0C">
        <w:rPr>
          <w:sz w:val="24"/>
          <w:szCs w:val="24"/>
        </w:rPr>
        <w:t>back</w:t>
      </w:r>
      <w:proofErr w:type="spellEnd"/>
      <w:r w:rsidR="00DD3A0C" w:rsidRPr="00DD3A0C">
        <w:rPr>
          <w:sz w:val="24"/>
          <w:szCs w:val="24"/>
        </w:rPr>
        <w:t>):</w:t>
      </w:r>
      <w:r w:rsidR="00DD3A0C">
        <w:rPr>
          <w:sz w:val="24"/>
          <w:szCs w:val="24"/>
        </w:rPr>
        <w:t xml:space="preserve"> Я</w:t>
      </w:r>
      <w:r w:rsidRPr="000568B7">
        <w:rPr>
          <w:sz w:val="24"/>
          <w:szCs w:val="24"/>
        </w:rPr>
        <w:t>вление, характеризующиеся возвращением пламени внутрь корпуса горелки</w:t>
      </w:r>
      <w:r w:rsidR="00DD3A0C">
        <w:rPr>
          <w:sz w:val="24"/>
          <w:szCs w:val="24"/>
        </w:rPr>
        <w:t>.</w:t>
      </w:r>
    </w:p>
    <w:p w:rsidR="000568B7" w:rsidRPr="000568B7" w:rsidRDefault="000568B7" w:rsidP="000568B7">
      <w:pPr>
        <w:ind w:firstLine="567"/>
        <w:rPr>
          <w:sz w:val="24"/>
          <w:szCs w:val="24"/>
        </w:rPr>
      </w:pPr>
      <w:r w:rsidRPr="000568B7">
        <w:rPr>
          <w:sz w:val="24"/>
          <w:szCs w:val="24"/>
        </w:rPr>
        <w:t>3.37</w:t>
      </w:r>
      <w:r w:rsidR="00DD3A0C">
        <w:rPr>
          <w:sz w:val="24"/>
          <w:szCs w:val="24"/>
        </w:rPr>
        <w:t xml:space="preserve"> </w:t>
      </w:r>
      <w:r w:rsidR="00DD3A0C">
        <w:rPr>
          <w:b/>
          <w:sz w:val="24"/>
          <w:szCs w:val="24"/>
        </w:rPr>
        <w:t>П</w:t>
      </w:r>
      <w:r w:rsidRPr="007862ED">
        <w:rPr>
          <w:b/>
          <w:sz w:val="24"/>
          <w:szCs w:val="24"/>
        </w:rPr>
        <w:t>однятие пламени</w:t>
      </w:r>
      <w:r w:rsidR="00DD3A0C">
        <w:rPr>
          <w:sz w:val="24"/>
          <w:szCs w:val="24"/>
        </w:rPr>
        <w:t xml:space="preserve"> (</w:t>
      </w:r>
      <w:proofErr w:type="spellStart"/>
      <w:r w:rsidR="00DD3A0C" w:rsidRPr="00DD3A0C">
        <w:rPr>
          <w:sz w:val="24"/>
          <w:szCs w:val="24"/>
        </w:rPr>
        <w:t>flame</w:t>
      </w:r>
      <w:proofErr w:type="spellEnd"/>
      <w:r w:rsidR="00DD3A0C" w:rsidRPr="00DD3A0C">
        <w:rPr>
          <w:sz w:val="24"/>
          <w:szCs w:val="24"/>
        </w:rPr>
        <w:t xml:space="preserve"> </w:t>
      </w:r>
      <w:proofErr w:type="spellStart"/>
      <w:r w:rsidR="00DD3A0C" w:rsidRPr="00DD3A0C">
        <w:rPr>
          <w:sz w:val="24"/>
          <w:szCs w:val="24"/>
        </w:rPr>
        <w:t>lift</w:t>
      </w:r>
      <w:proofErr w:type="spellEnd"/>
      <w:r w:rsidR="00DD3A0C">
        <w:rPr>
          <w:sz w:val="24"/>
          <w:szCs w:val="24"/>
        </w:rPr>
        <w:t>): Я</w:t>
      </w:r>
      <w:r w:rsidRPr="000568B7">
        <w:rPr>
          <w:sz w:val="24"/>
          <w:szCs w:val="24"/>
        </w:rPr>
        <w:t>вление, характеризующееся частичным или полным перемещением основания пламени от отверстия горелки</w:t>
      </w:r>
      <w:r w:rsidR="00DD3A0C">
        <w:rPr>
          <w:sz w:val="24"/>
          <w:szCs w:val="24"/>
        </w:rPr>
        <w:t>.</w:t>
      </w:r>
    </w:p>
    <w:p w:rsidR="000568B7" w:rsidRPr="000568B7" w:rsidRDefault="000568B7" w:rsidP="000568B7">
      <w:pPr>
        <w:ind w:firstLine="567"/>
        <w:rPr>
          <w:sz w:val="24"/>
          <w:szCs w:val="24"/>
        </w:rPr>
      </w:pPr>
      <w:r w:rsidRPr="000568B7">
        <w:rPr>
          <w:sz w:val="24"/>
          <w:szCs w:val="24"/>
        </w:rPr>
        <w:t>3.38</w:t>
      </w:r>
      <w:r w:rsidR="00DD3A0C">
        <w:rPr>
          <w:sz w:val="24"/>
          <w:szCs w:val="24"/>
        </w:rPr>
        <w:t xml:space="preserve"> </w:t>
      </w:r>
      <w:r w:rsidR="00DD3A0C">
        <w:rPr>
          <w:b/>
          <w:sz w:val="24"/>
          <w:szCs w:val="24"/>
        </w:rPr>
        <w:t>О</w:t>
      </w:r>
      <w:r w:rsidRPr="007862ED">
        <w:rPr>
          <w:b/>
          <w:sz w:val="24"/>
          <w:szCs w:val="24"/>
        </w:rPr>
        <w:t xml:space="preserve">тносительная плотность </w:t>
      </w:r>
      <w:r w:rsidR="00DD3A0C" w:rsidRPr="00DD3A0C">
        <w:rPr>
          <w:sz w:val="24"/>
          <w:szCs w:val="24"/>
        </w:rPr>
        <w:t>(</w:t>
      </w:r>
      <w:proofErr w:type="spellStart"/>
      <w:r w:rsidR="00DD3A0C" w:rsidRPr="00DD3A0C">
        <w:rPr>
          <w:sz w:val="24"/>
          <w:szCs w:val="24"/>
        </w:rPr>
        <w:t>relative</w:t>
      </w:r>
      <w:proofErr w:type="spellEnd"/>
      <w:r w:rsidR="00DD3A0C" w:rsidRPr="00DD3A0C">
        <w:rPr>
          <w:sz w:val="24"/>
          <w:szCs w:val="24"/>
        </w:rPr>
        <w:t xml:space="preserve"> </w:t>
      </w:r>
      <w:proofErr w:type="spellStart"/>
      <w:r w:rsidR="00DD3A0C" w:rsidRPr="00DD3A0C">
        <w:rPr>
          <w:sz w:val="24"/>
          <w:szCs w:val="24"/>
        </w:rPr>
        <w:t>density</w:t>
      </w:r>
      <w:proofErr w:type="spellEnd"/>
      <w:r w:rsidR="00DD3A0C" w:rsidRPr="00DD3A0C">
        <w:rPr>
          <w:sz w:val="24"/>
          <w:szCs w:val="24"/>
        </w:rPr>
        <w:t>),</w:t>
      </w:r>
      <w:r w:rsidR="00DD3A0C">
        <w:rPr>
          <w:b/>
          <w:sz w:val="24"/>
          <w:szCs w:val="24"/>
        </w:rPr>
        <w:t xml:space="preserve"> </w:t>
      </w:r>
      <w:r w:rsidRPr="007862ED">
        <w:rPr>
          <w:b/>
          <w:sz w:val="24"/>
          <w:szCs w:val="24"/>
        </w:rPr>
        <w:t>d</w:t>
      </w:r>
      <w:r w:rsidR="00DD3A0C">
        <w:rPr>
          <w:sz w:val="24"/>
          <w:szCs w:val="24"/>
        </w:rPr>
        <w:t xml:space="preserve">: </w:t>
      </w:r>
      <w:r w:rsidRPr="000568B7">
        <w:rPr>
          <w:sz w:val="24"/>
          <w:szCs w:val="24"/>
        </w:rPr>
        <w:t>Соотношение масс равных объемов сухого газа и сухого воздуха при одинаковых условиях температуры и давления: 15</w:t>
      </w:r>
      <w:proofErr w:type="gramStart"/>
      <w:r w:rsidRPr="000568B7">
        <w:rPr>
          <w:sz w:val="24"/>
          <w:szCs w:val="24"/>
        </w:rPr>
        <w:t xml:space="preserve"> °С</w:t>
      </w:r>
      <w:proofErr w:type="gramEnd"/>
      <w:r w:rsidRPr="000568B7">
        <w:rPr>
          <w:sz w:val="24"/>
          <w:szCs w:val="24"/>
        </w:rPr>
        <w:t xml:space="preserve"> или 0 °С и </w:t>
      </w:r>
      <w:r w:rsidR="00C83D1E" w:rsidRPr="000568B7">
        <w:rPr>
          <w:sz w:val="24"/>
          <w:szCs w:val="24"/>
        </w:rPr>
        <w:t xml:space="preserve">101325 </w:t>
      </w:r>
      <w:r w:rsidR="00C83D1E">
        <w:rPr>
          <w:sz w:val="24"/>
          <w:szCs w:val="24"/>
        </w:rPr>
        <w:t>Па (</w:t>
      </w:r>
      <w:r w:rsidR="00C83D1E" w:rsidRPr="000568B7">
        <w:rPr>
          <w:sz w:val="24"/>
          <w:szCs w:val="24"/>
        </w:rPr>
        <w:t>бар</w:t>
      </w:r>
      <w:r w:rsidR="00C83D1E">
        <w:rPr>
          <w:sz w:val="24"/>
          <w:szCs w:val="24"/>
        </w:rPr>
        <w:t>)</w:t>
      </w:r>
    </w:p>
    <w:p w:rsidR="00716E62" w:rsidRDefault="00716E62" w:rsidP="000568B7">
      <w:pPr>
        <w:ind w:firstLine="567"/>
        <w:rPr>
          <w:sz w:val="24"/>
          <w:szCs w:val="24"/>
        </w:rPr>
      </w:pPr>
    </w:p>
    <w:p w:rsidR="000568B7" w:rsidRPr="000568B7" w:rsidRDefault="009F4115" w:rsidP="000568B7">
      <w:pPr>
        <w:ind w:firstLine="567"/>
        <w:rPr>
          <w:sz w:val="24"/>
          <w:szCs w:val="24"/>
        </w:rPr>
      </w:pPr>
      <w:r w:rsidRPr="009F4115">
        <w:rPr>
          <w:szCs w:val="24"/>
        </w:rPr>
        <w:t>Примечание – Взят</w:t>
      </w:r>
      <w:r>
        <w:rPr>
          <w:szCs w:val="24"/>
        </w:rPr>
        <w:t>о</w:t>
      </w:r>
      <w:r w:rsidRPr="009F4115">
        <w:rPr>
          <w:szCs w:val="24"/>
        </w:rPr>
        <w:t xml:space="preserve"> из</w:t>
      </w:r>
      <w:r>
        <w:rPr>
          <w:sz w:val="24"/>
          <w:szCs w:val="24"/>
        </w:rPr>
        <w:t xml:space="preserve"> </w:t>
      </w:r>
      <w:r w:rsidRPr="009F4115">
        <w:rPr>
          <w:szCs w:val="24"/>
        </w:rPr>
        <w:t>EN 437: 2018</w:t>
      </w:r>
    </w:p>
    <w:p w:rsidR="00716E62" w:rsidRDefault="00716E62" w:rsidP="000568B7">
      <w:pPr>
        <w:ind w:firstLine="567"/>
        <w:rPr>
          <w:sz w:val="24"/>
          <w:szCs w:val="24"/>
        </w:rPr>
      </w:pPr>
    </w:p>
    <w:p w:rsidR="000568B7" w:rsidRPr="00DD3A0C" w:rsidRDefault="000568B7" w:rsidP="000568B7">
      <w:pPr>
        <w:ind w:firstLine="567"/>
        <w:rPr>
          <w:sz w:val="24"/>
          <w:szCs w:val="24"/>
        </w:rPr>
      </w:pPr>
      <w:r w:rsidRPr="000568B7">
        <w:rPr>
          <w:sz w:val="24"/>
          <w:szCs w:val="24"/>
        </w:rPr>
        <w:t>3.39</w:t>
      </w:r>
      <w:r w:rsidR="00DD3A0C">
        <w:rPr>
          <w:sz w:val="24"/>
          <w:szCs w:val="24"/>
        </w:rPr>
        <w:t xml:space="preserve"> </w:t>
      </w:r>
      <w:r w:rsidR="00DD3A0C">
        <w:rPr>
          <w:b/>
          <w:sz w:val="24"/>
          <w:szCs w:val="24"/>
        </w:rPr>
        <w:t>И</w:t>
      </w:r>
      <w:r w:rsidRPr="007862ED">
        <w:rPr>
          <w:b/>
          <w:sz w:val="24"/>
          <w:szCs w:val="24"/>
        </w:rPr>
        <w:t xml:space="preserve">ндекс </w:t>
      </w:r>
      <w:proofErr w:type="spellStart"/>
      <w:r w:rsidRPr="007862ED">
        <w:rPr>
          <w:b/>
          <w:sz w:val="24"/>
          <w:szCs w:val="24"/>
        </w:rPr>
        <w:t>Воббе</w:t>
      </w:r>
      <w:proofErr w:type="spellEnd"/>
      <w:r w:rsidR="00DD3A0C">
        <w:rPr>
          <w:sz w:val="24"/>
          <w:szCs w:val="24"/>
        </w:rPr>
        <w:t xml:space="preserve"> (</w:t>
      </w:r>
      <w:proofErr w:type="spellStart"/>
      <w:r w:rsidR="00DD3A0C" w:rsidRPr="00DD3A0C">
        <w:rPr>
          <w:sz w:val="24"/>
          <w:szCs w:val="24"/>
        </w:rPr>
        <w:t>wobbe</w:t>
      </w:r>
      <w:proofErr w:type="spellEnd"/>
      <w:r w:rsidR="00DD3A0C" w:rsidRPr="00DD3A0C">
        <w:rPr>
          <w:sz w:val="24"/>
          <w:szCs w:val="24"/>
        </w:rPr>
        <w:t xml:space="preserve"> </w:t>
      </w:r>
      <w:proofErr w:type="spellStart"/>
      <w:r w:rsidR="00DD3A0C" w:rsidRPr="00DD3A0C">
        <w:rPr>
          <w:sz w:val="24"/>
          <w:szCs w:val="24"/>
        </w:rPr>
        <w:t>index</w:t>
      </w:r>
      <w:proofErr w:type="spellEnd"/>
      <w:r w:rsidR="00DD3A0C">
        <w:rPr>
          <w:sz w:val="24"/>
          <w:szCs w:val="24"/>
        </w:rPr>
        <w:t>):</w:t>
      </w:r>
    </w:p>
    <w:p w:rsidR="000568B7" w:rsidRPr="007862ED" w:rsidRDefault="00DD3A0C" w:rsidP="000568B7">
      <w:pPr>
        <w:ind w:firstLine="567"/>
        <w:rPr>
          <w:b/>
          <w:sz w:val="24"/>
          <w:szCs w:val="24"/>
        </w:rPr>
      </w:pPr>
      <w:r>
        <w:rPr>
          <w:b/>
          <w:sz w:val="24"/>
          <w:szCs w:val="24"/>
        </w:rPr>
        <w:lastRenderedPageBreak/>
        <w:t>В</w:t>
      </w:r>
      <w:r w:rsidR="000568B7" w:rsidRPr="007862ED">
        <w:rPr>
          <w:b/>
          <w:sz w:val="24"/>
          <w:szCs w:val="24"/>
        </w:rPr>
        <w:t xml:space="preserve">аловой индекс </w:t>
      </w:r>
      <w:proofErr w:type="spellStart"/>
      <w:r w:rsidR="000568B7" w:rsidRPr="007862ED">
        <w:rPr>
          <w:b/>
          <w:sz w:val="24"/>
          <w:szCs w:val="24"/>
        </w:rPr>
        <w:t>Воббе</w:t>
      </w:r>
      <w:proofErr w:type="spellEnd"/>
      <w:r>
        <w:rPr>
          <w:b/>
          <w:sz w:val="24"/>
          <w:szCs w:val="24"/>
        </w:rPr>
        <w:t xml:space="preserve"> </w:t>
      </w:r>
      <w:r w:rsidRPr="00DD3A0C">
        <w:rPr>
          <w:sz w:val="24"/>
          <w:szCs w:val="24"/>
        </w:rPr>
        <w:t>(</w:t>
      </w:r>
      <w:proofErr w:type="spellStart"/>
      <w:r w:rsidRPr="00DD3A0C">
        <w:rPr>
          <w:sz w:val="24"/>
          <w:szCs w:val="24"/>
        </w:rPr>
        <w:t>gross</w:t>
      </w:r>
      <w:proofErr w:type="spellEnd"/>
      <w:r w:rsidRPr="00DD3A0C">
        <w:rPr>
          <w:sz w:val="24"/>
          <w:szCs w:val="24"/>
        </w:rPr>
        <w:t xml:space="preserve"> </w:t>
      </w:r>
      <w:proofErr w:type="spellStart"/>
      <w:r w:rsidRPr="00DD3A0C">
        <w:rPr>
          <w:sz w:val="24"/>
          <w:szCs w:val="24"/>
        </w:rPr>
        <w:t>Wobbe</w:t>
      </w:r>
      <w:proofErr w:type="spellEnd"/>
      <w:r w:rsidRPr="00DD3A0C">
        <w:rPr>
          <w:sz w:val="24"/>
          <w:szCs w:val="24"/>
        </w:rPr>
        <w:t xml:space="preserve"> </w:t>
      </w:r>
      <w:proofErr w:type="spellStart"/>
      <w:r w:rsidRPr="00DD3A0C">
        <w:rPr>
          <w:sz w:val="24"/>
          <w:szCs w:val="24"/>
        </w:rPr>
        <w:t>index</w:t>
      </w:r>
      <w:proofErr w:type="spellEnd"/>
      <w:r w:rsidRPr="00DD3A0C">
        <w:rPr>
          <w:sz w:val="24"/>
          <w:szCs w:val="24"/>
        </w:rPr>
        <w:t>)</w:t>
      </w:r>
      <w:r>
        <w:rPr>
          <w:b/>
          <w:sz w:val="24"/>
          <w:szCs w:val="24"/>
        </w:rPr>
        <w:t>,</w:t>
      </w:r>
      <w:r w:rsidR="000568B7" w:rsidRPr="007862ED">
        <w:rPr>
          <w:b/>
          <w:sz w:val="24"/>
          <w:szCs w:val="24"/>
        </w:rPr>
        <w:t xml:space="preserve"> </w:t>
      </w:r>
      <w:proofErr w:type="spellStart"/>
      <w:r w:rsidR="000568B7" w:rsidRPr="007862ED">
        <w:rPr>
          <w:b/>
          <w:sz w:val="24"/>
          <w:szCs w:val="24"/>
        </w:rPr>
        <w:t>W</w:t>
      </w:r>
      <w:r w:rsidR="000568B7" w:rsidRPr="00DD3A0C">
        <w:rPr>
          <w:b/>
          <w:sz w:val="24"/>
          <w:szCs w:val="24"/>
          <w:vertAlign w:val="subscript"/>
        </w:rPr>
        <w:t>s</w:t>
      </w:r>
      <w:proofErr w:type="spellEnd"/>
      <w:r w:rsidRPr="00DD3A0C">
        <w:rPr>
          <w:sz w:val="24"/>
          <w:szCs w:val="24"/>
        </w:rPr>
        <w:t>:</w:t>
      </w:r>
    </w:p>
    <w:p w:rsidR="000568B7" w:rsidRPr="007862ED" w:rsidRDefault="00DD3A0C" w:rsidP="000568B7">
      <w:pPr>
        <w:ind w:firstLine="567"/>
        <w:rPr>
          <w:b/>
          <w:sz w:val="24"/>
          <w:szCs w:val="24"/>
        </w:rPr>
      </w:pPr>
      <w:r>
        <w:rPr>
          <w:b/>
          <w:sz w:val="24"/>
          <w:szCs w:val="24"/>
        </w:rPr>
        <w:t>Ч</w:t>
      </w:r>
      <w:r w:rsidR="000568B7" w:rsidRPr="007862ED">
        <w:rPr>
          <w:b/>
          <w:sz w:val="24"/>
          <w:szCs w:val="24"/>
        </w:rPr>
        <w:t xml:space="preserve">истый индекс </w:t>
      </w:r>
      <w:proofErr w:type="spellStart"/>
      <w:r w:rsidR="000568B7" w:rsidRPr="007862ED">
        <w:rPr>
          <w:b/>
          <w:sz w:val="24"/>
          <w:szCs w:val="24"/>
        </w:rPr>
        <w:t>Воббе</w:t>
      </w:r>
      <w:proofErr w:type="spellEnd"/>
      <w:r>
        <w:rPr>
          <w:b/>
          <w:sz w:val="24"/>
          <w:szCs w:val="24"/>
        </w:rPr>
        <w:t xml:space="preserve"> </w:t>
      </w:r>
      <w:r w:rsidRPr="00DD3A0C">
        <w:rPr>
          <w:sz w:val="24"/>
          <w:szCs w:val="24"/>
        </w:rPr>
        <w:t>(</w:t>
      </w:r>
      <w:proofErr w:type="spellStart"/>
      <w:r w:rsidRPr="00DD3A0C">
        <w:rPr>
          <w:sz w:val="24"/>
          <w:szCs w:val="24"/>
        </w:rPr>
        <w:t>net</w:t>
      </w:r>
      <w:proofErr w:type="spellEnd"/>
      <w:r w:rsidRPr="00DD3A0C">
        <w:rPr>
          <w:sz w:val="24"/>
          <w:szCs w:val="24"/>
        </w:rPr>
        <w:t xml:space="preserve"> </w:t>
      </w:r>
      <w:proofErr w:type="spellStart"/>
      <w:r w:rsidRPr="00DD3A0C">
        <w:rPr>
          <w:sz w:val="24"/>
          <w:szCs w:val="24"/>
        </w:rPr>
        <w:t>Wobbe</w:t>
      </w:r>
      <w:proofErr w:type="spellEnd"/>
      <w:r w:rsidRPr="00DD3A0C">
        <w:rPr>
          <w:sz w:val="24"/>
          <w:szCs w:val="24"/>
        </w:rPr>
        <w:t xml:space="preserve"> </w:t>
      </w:r>
      <w:proofErr w:type="spellStart"/>
      <w:r w:rsidRPr="00DD3A0C">
        <w:rPr>
          <w:sz w:val="24"/>
          <w:szCs w:val="24"/>
        </w:rPr>
        <w:t>index</w:t>
      </w:r>
      <w:proofErr w:type="spellEnd"/>
      <w:r w:rsidRPr="00DD3A0C">
        <w:rPr>
          <w:sz w:val="24"/>
          <w:szCs w:val="24"/>
        </w:rPr>
        <w:t>),</w:t>
      </w:r>
      <w:r w:rsidR="000568B7" w:rsidRPr="007862ED">
        <w:rPr>
          <w:b/>
          <w:sz w:val="24"/>
          <w:szCs w:val="24"/>
        </w:rPr>
        <w:t xml:space="preserve"> </w:t>
      </w:r>
      <w:proofErr w:type="spellStart"/>
      <w:r w:rsidR="000568B7" w:rsidRPr="007862ED">
        <w:rPr>
          <w:b/>
          <w:sz w:val="24"/>
          <w:szCs w:val="24"/>
        </w:rPr>
        <w:t>W</w:t>
      </w:r>
      <w:r w:rsidR="000568B7" w:rsidRPr="00DD3A0C">
        <w:rPr>
          <w:b/>
          <w:sz w:val="24"/>
          <w:szCs w:val="24"/>
          <w:vertAlign w:val="subscript"/>
        </w:rPr>
        <w:t>i</w:t>
      </w:r>
      <w:proofErr w:type="spellEnd"/>
      <w:r w:rsidRPr="00DD3A0C">
        <w:rPr>
          <w:sz w:val="24"/>
          <w:szCs w:val="24"/>
        </w:rPr>
        <w:t>:</w:t>
      </w:r>
    </w:p>
    <w:p w:rsidR="000568B7" w:rsidRDefault="00DD3A0C" w:rsidP="00DD3A0C">
      <w:pPr>
        <w:ind w:firstLine="0"/>
        <w:rPr>
          <w:sz w:val="24"/>
          <w:szCs w:val="24"/>
        </w:rPr>
      </w:pPr>
      <w:r>
        <w:rPr>
          <w:sz w:val="24"/>
          <w:szCs w:val="24"/>
        </w:rPr>
        <w:t>О</w:t>
      </w:r>
      <w:r w:rsidR="000568B7" w:rsidRPr="000568B7">
        <w:rPr>
          <w:sz w:val="24"/>
          <w:szCs w:val="24"/>
        </w:rPr>
        <w:t>тношение теплотворной способности газа на единицу объема и квадратного корня от его относительной плотности при одинаковых исходных условиях</w:t>
      </w:r>
      <w:r>
        <w:rPr>
          <w:sz w:val="24"/>
          <w:szCs w:val="24"/>
        </w:rPr>
        <w:t>.</w:t>
      </w:r>
    </w:p>
    <w:p w:rsidR="00DD3A0C" w:rsidRPr="000568B7" w:rsidRDefault="00DD3A0C" w:rsidP="00DD3A0C">
      <w:pPr>
        <w:ind w:firstLine="0"/>
        <w:rPr>
          <w:sz w:val="24"/>
          <w:szCs w:val="24"/>
        </w:rPr>
      </w:pPr>
    </w:p>
    <w:p w:rsidR="00DD3A0C" w:rsidRPr="00DD3A0C" w:rsidRDefault="00DD3A0C" w:rsidP="000568B7">
      <w:pPr>
        <w:ind w:firstLine="567"/>
      </w:pPr>
      <w:r w:rsidRPr="00DD3A0C">
        <w:t>Примечания</w:t>
      </w:r>
    </w:p>
    <w:p w:rsidR="000568B7" w:rsidRPr="00DD3A0C" w:rsidRDefault="000568B7" w:rsidP="000568B7">
      <w:pPr>
        <w:ind w:firstLine="567"/>
      </w:pPr>
      <w:r w:rsidRPr="00DD3A0C">
        <w:t xml:space="preserve">1 Индекс </w:t>
      </w:r>
      <w:proofErr w:type="spellStart"/>
      <w:r w:rsidRPr="00DD3A0C">
        <w:t>Воббе</w:t>
      </w:r>
      <w:proofErr w:type="spellEnd"/>
      <w:r w:rsidRPr="00DD3A0C">
        <w:t xml:space="preserve"> считается брутто или нетто в зависимости от того, используется ли теплотворная способность как брутто или нетто-теплотворная способность.</w:t>
      </w:r>
    </w:p>
    <w:p w:rsidR="000568B7" w:rsidRPr="00DD3A0C" w:rsidRDefault="000568B7" w:rsidP="000568B7">
      <w:pPr>
        <w:ind w:firstLine="567"/>
      </w:pPr>
      <w:r w:rsidRPr="00DD3A0C">
        <w:t xml:space="preserve">2 Индекс </w:t>
      </w:r>
      <w:proofErr w:type="spellStart"/>
      <w:r w:rsidRPr="00DD3A0C">
        <w:t>Воббе</w:t>
      </w:r>
      <w:proofErr w:type="spellEnd"/>
      <w:r w:rsidRPr="00DD3A0C">
        <w:t xml:space="preserve"> выражается:</w:t>
      </w:r>
    </w:p>
    <w:p w:rsidR="000568B7" w:rsidRPr="00DD3A0C" w:rsidRDefault="000568B7" w:rsidP="000568B7">
      <w:pPr>
        <w:ind w:firstLine="567"/>
      </w:pPr>
      <w:r w:rsidRPr="00DD3A0C">
        <w:t>- в мегаджоулях на кубический метр (МДж/м</w:t>
      </w:r>
      <w:r w:rsidRPr="0022050E">
        <w:rPr>
          <w:vertAlign w:val="superscript"/>
        </w:rPr>
        <w:t>3</w:t>
      </w:r>
      <w:r w:rsidRPr="00DD3A0C">
        <w:t>) сухого газа в исходных условиях;</w:t>
      </w:r>
    </w:p>
    <w:p w:rsidR="000568B7" w:rsidRPr="00DD3A0C" w:rsidRDefault="000568B7" w:rsidP="000568B7">
      <w:pPr>
        <w:ind w:firstLine="567"/>
      </w:pPr>
      <w:r w:rsidRPr="00DD3A0C">
        <w:t>- или в мегаджоулях на килограмм (МДж/</w:t>
      </w:r>
      <w:proofErr w:type="gramStart"/>
      <w:r w:rsidRPr="00DD3A0C">
        <w:t>кг</w:t>
      </w:r>
      <w:proofErr w:type="gramEnd"/>
      <w:r w:rsidRPr="00DD3A0C">
        <w:t>) сухого газа;</w:t>
      </w:r>
    </w:p>
    <w:p w:rsidR="000568B7" w:rsidRPr="00DD3A0C" w:rsidRDefault="000568B7" w:rsidP="000568B7">
      <w:pPr>
        <w:ind w:firstLine="567"/>
      </w:pPr>
      <w:r w:rsidRPr="00DD3A0C">
        <w:t xml:space="preserve">3 </w:t>
      </w:r>
      <w:r w:rsidR="00DD3A0C" w:rsidRPr="00DD3A0C">
        <w:t>Адаптировано из EN 437:</w:t>
      </w:r>
      <w:r w:rsidRPr="00DD3A0C">
        <w:t>2018.</w:t>
      </w:r>
    </w:p>
    <w:p w:rsidR="00DD3A0C" w:rsidRDefault="00DD3A0C" w:rsidP="000568B7">
      <w:pPr>
        <w:ind w:firstLine="567"/>
        <w:rPr>
          <w:sz w:val="24"/>
          <w:szCs w:val="24"/>
        </w:rPr>
      </w:pPr>
    </w:p>
    <w:p w:rsidR="000568B7" w:rsidRDefault="000568B7" w:rsidP="000568B7">
      <w:pPr>
        <w:ind w:firstLine="567"/>
        <w:rPr>
          <w:sz w:val="24"/>
          <w:szCs w:val="24"/>
        </w:rPr>
      </w:pPr>
      <w:r w:rsidRPr="000568B7">
        <w:rPr>
          <w:sz w:val="24"/>
          <w:szCs w:val="24"/>
        </w:rPr>
        <w:t>3.40</w:t>
      </w:r>
      <w:r w:rsidR="00DD3A0C">
        <w:rPr>
          <w:sz w:val="24"/>
          <w:szCs w:val="24"/>
        </w:rPr>
        <w:t xml:space="preserve"> </w:t>
      </w:r>
      <w:r w:rsidR="00DD3A0C">
        <w:rPr>
          <w:b/>
          <w:sz w:val="24"/>
          <w:szCs w:val="24"/>
        </w:rPr>
        <w:t>Т</w:t>
      </w:r>
      <w:r w:rsidRPr="007862ED">
        <w:rPr>
          <w:b/>
          <w:sz w:val="24"/>
          <w:szCs w:val="24"/>
        </w:rPr>
        <w:t>еплотворная способность</w:t>
      </w:r>
      <w:r w:rsidR="00DD3A0C">
        <w:rPr>
          <w:sz w:val="24"/>
          <w:szCs w:val="24"/>
        </w:rPr>
        <w:t xml:space="preserve"> (</w:t>
      </w:r>
      <w:proofErr w:type="spellStart"/>
      <w:r w:rsidR="00DD3A0C" w:rsidRPr="00DD3A0C">
        <w:rPr>
          <w:sz w:val="24"/>
          <w:szCs w:val="24"/>
        </w:rPr>
        <w:t>calorific</w:t>
      </w:r>
      <w:proofErr w:type="spellEnd"/>
      <w:r w:rsidR="00DD3A0C" w:rsidRPr="00DD3A0C">
        <w:rPr>
          <w:sz w:val="24"/>
          <w:szCs w:val="24"/>
        </w:rPr>
        <w:t xml:space="preserve"> </w:t>
      </w:r>
      <w:proofErr w:type="spellStart"/>
      <w:r w:rsidR="00DD3A0C" w:rsidRPr="00DD3A0C">
        <w:rPr>
          <w:sz w:val="24"/>
          <w:szCs w:val="24"/>
        </w:rPr>
        <w:t>value</w:t>
      </w:r>
      <w:proofErr w:type="spellEnd"/>
      <w:r w:rsidR="00DD3A0C">
        <w:rPr>
          <w:sz w:val="24"/>
          <w:szCs w:val="24"/>
        </w:rPr>
        <w:t>): К</w:t>
      </w:r>
      <w:r w:rsidRPr="000568B7">
        <w:rPr>
          <w:sz w:val="24"/>
          <w:szCs w:val="24"/>
        </w:rPr>
        <w:t xml:space="preserve">оличество тепла, образующегося при полном сгорании, при постоянном давлении, которое равняется 101325 </w:t>
      </w:r>
      <w:r w:rsidR="00C83D1E">
        <w:rPr>
          <w:sz w:val="24"/>
          <w:szCs w:val="24"/>
        </w:rPr>
        <w:t>Па (</w:t>
      </w:r>
      <w:proofErr w:type="spellStart"/>
      <w:r w:rsidR="00424D23">
        <w:rPr>
          <w:sz w:val="24"/>
          <w:szCs w:val="24"/>
        </w:rPr>
        <w:t>м</w:t>
      </w:r>
      <w:r w:rsidRPr="000568B7">
        <w:rPr>
          <w:sz w:val="24"/>
          <w:szCs w:val="24"/>
        </w:rPr>
        <w:t>бар</w:t>
      </w:r>
      <w:proofErr w:type="spellEnd"/>
      <w:r w:rsidR="00C83D1E">
        <w:rPr>
          <w:sz w:val="24"/>
          <w:szCs w:val="24"/>
        </w:rPr>
        <w:t>)</w:t>
      </w:r>
      <w:r w:rsidRPr="000568B7">
        <w:rPr>
          <w:sz w:val="24"/>
          <w:szCs w:val="24"/>
        </w:rPr>
        <w:t>, единичного объема или массы газа, составляющие горючей смеси, взятые в исходных условиях, и продукты сгорания, возвращаемые в те же условия</w:t>
      </w:r>
      <w:r w:rsidR="00DD3A0C">
        <w:rPr>
          <w:sz w:val="24"/>
          <w:szCs w:val="24"/>
        </w:rPr>
        <w:t>.</w:t>
      </w:r>
    </w:p>
    <w:p w:rsidR="00DD3A0C" w:rsidRPr="000568B7" w:rsidRDefault="00DD3A0C" w:rsidP="000568B7">
      <w:pPr>
        <w:ind w:firstLine="567"/>
        <w:rPr>
          <w:sz w:val="24"/>
          <w:szCs w:val="24"/>
        </w:rPr>
      </w:pPr>
    </w:p>
    <w:p w:rsidR="00DD3A0C" w:rsidRPr="00C377D8" w:rsidRDefault="00DD3A0C" w:rsidP="000568B7">
      <w:pPr>
        <w:ind w:firstLine="567"/>
      </w:pPr>
      <w:r w:rsidRPr="00C377D8">
        <w:t>П</w:t>
      </w:r>
      <w:r w:rsidR="00C377D8" w:rsidRPr="00C377D8">
        <w:t>римечания</w:t>
      </w:r>
    </w:p>
    <w:p w:rsidR="000568B7" w:rsidRPr="00C377D8" w:rsidRDefault="000568B7" w:rsidP="000568B7">
      <w:pPr>
        <w:ind w:firstLine="567"/>
      </w:pPr>
      <w:r w:rsidRPr="00C377D8">
        <w:t>1</w:t>
      </w:r>
      <w:proofErr w:type="gramStart"/>
      <w:r w:rsidRPr="00C377D8">
        <w:t xml:space="preserve"> Р</w:t>
      </w:r>
      <w:proofErr w:type="gramEnd"/>
      <w:r w:rsidRPr="00C377D8">
        <w:t>азличают:</w:t>
      </w:r>
    </w:p>
    <w:p w:rsidR="000568B7" w:rsidRPr="00C377D8" w:rsidRDefault="000568B7" w:rsidP="000568B7">
      <w:pPr>
        <w:ind w:firstLine="567"/>
      </w:pPr>
      <w:r w:rsidRPr="00C377D8">
        <w:t xml:space="preserve">- теплотворная способность </w:t>
      </w:r>
      <w:proofErr w:type="spellStart"/>
      <w:r w:rsidRPr="00C377D8">
        <w:t>H</w:t>
      </w:r>
      <w:r w:rsidRPr="00C377D8">
        <w:rPr>
          <w:vertAlign w:val="subscript"/>
        </w:rPr>
        <w:t>s</w:t>
      </w:r>
      <w:proofErr w:type="spellEnd"/>
      <w:r w:rsidRPr="00C377D8">
        <w:t>: предполагается, что вода, образующаяся при сжигании, является конденсированной;</w:t>
      </w:r>
    </w:p>
    <w:p w:rsidR="000568B7" w:rsidRPr="00C377D8" w:rsidRDefault="000568B7" w:rsidP="000568B7">
      <w:pPr>
        <w:ind w:firstLine="567"/>
      </w:pPr>
      <w:r w:rsidRPr="00C377D8">
        <w:t xml:space="preserve">- низшая теплотворная способность </w:t>
      </w:r>
      <w:proofErr w:type="spellStart"/>
      <w:r w:rsidRPr="00C377D8">
        <w:t>H</w:t>
      </w:r>
      <w:r w:rsidRPr="00C377D8">
        <w:rPr>
          <w:vertAlign w:val="subscript"/>
        </w:rPr>
        <w:t>i</w:t>
      </w:r>
      <w:proofErr w:type="spellEnd"/>
      <w:r w:rsidRPr="00C377D8">
        <w:t>: предполагается, что вода, образующаяся при сжигании, находится в парообразном состоянии.</w:t>
      </w:r>
    </w:p>
    <w:p w:rsidR="000568B7" w:rsidRPr="00C377D8" w:rsidRDefault="000568B7" w:rsidP="000568B7">
      <w:pPr>
        <w:ind w:firstLine="567"/>
      </w:pPr>
      <w:r w:rsidRPr="00C377D8">
        <w:t>2 Теплотворная способность выражается:</w:t>
      </w:r>
    </w:p>
    <w:p w:rsidR="000568B7" w:rsidRPr="00C377D8" w:rsidRDefault="000568B7" w:rsidP="000568B7">
      <w:pPr>
        <w:ind w:firstLine="567"/>
      </w:pPr>
      <w:r w:rsidRPr="00C377D8">
        <w:t>- в мегаджоулях на кубический метр (МДж/м</w:t>
      </w:r>
      <w:r w:rsidRPr="00C377D8">
        <w:rPr>
          <w:vertAlign w:val="superscript"/>
        </w:rPr>
        <w:t>3</w:t>
      </w:r>
      <w:r w:rsidRPr="00C377D8">
        <w:t>) сухого газа в стандартных условиях; или</w:t>
      </w:r>
    </w:p>
    <w:p w:rsidR="000568B7" w:rsidRPr="00C377D8" w:rsidRDefault="000568B7" w:rsidP="000568B7">
      <w:pPr>
        <w:ind w:firstLine="567"/>
      </w:pPr>
      <w:r w:rsidRPr="00C377D8">
        <w:t>- в мегаджоулях на килограмм (МДж/</w:t>
      </w:r>
      <w:proofErr w:type="gramStart"/>
      <w:r w:rsidRPr="00C377D8">
        <w:t>кг</w:t>
      </w:r>
      <w:proofErr w:type="gramEnd"/>
      <w:r w:rsidRPr="00C377D8">
        <w:t>) сухого газа.</w:t>
      </w:r>
    </w:p>
    <w:p w:rsidR="000568B7" w:rsidRPr="00C377D8" w:rsidRDefault="000568B7" w:rsidP="000568B7">
      <w:pPr>
        <w:ind w:firstLine="567"/>
      </w:pPr>
      <w:r w:rsidRPr="00C377D8">
        <w:t>В настоящем стандарте используется только высшая теплотворная способность. Теплотворная способность выражается в единицах энергии:</w:t>
      </w:r>
    </w:p>
    <w:p w:rsidR="000568B7" w:rsidRPr="00C377D8" w:rsidRDefault="000568B7" w:rsidP="000568B7">
      <w:pPr>
        <w:ind w:firstLine="567"/>
      </w:pPr>
      <w:r w:rsidRPr="00C377D8">
        <w:t xml:space="preserve">- на единицу объема сухого газа, измеренного в нормальных исходных условиях: 15 °C, </w:t>
      </w:r>
      <w:r w:rsidR="00C377D8">
        <w:t xml:space="preserve">                                 </w:t>
      </w:r>
      <w:r w:rsidRPr="00C377D8">
        <w:t xml:space="preserve">1 013,25 </w:t>
      </w:r>
      <w:proofErr w:type="spellStart"/>
      <w:r w:rsidRPr="00C377D8">
        <w:t>мбар</w:t>
      </w:r>
      <w:proofErr w:type="spellEnd"/>
      <w:r w:rsidRPr="00C377D8">
        <w:t>; выражается в мегаджоулях на кубический метр (МДж/м</w:t>
      </w:r>
      <w:r w:rsidRPr="00C377D8">
        <w:rPr>
          <w:vertAlign w:val="superscript"/>
        </w:rPr>
        <w:t>3</w:t>
      </w:r>
      <w:r w:rsidRPr="00C377D8">
        <w:t>); или</w:t>
      </w:r>
    </w:p>
    <w:p w:rsidR="000568B7" w:rsidRPr="00C377D8" w:rsidRDefault="000568B7" w:rsidP="000568B7">
      <w:pPr>
        <w:ind w:firstLine="567"/>
      </w:pPr>
      <w:r w:rsidRPr="00C377D8">
        <w:t>- на единицу массы сухого газа. Далее выражается в мегаджоулях на килограмм (МДж/</w:t>
      </w:r>
      <w:proofErr w:type="gramStart"/>
      <w:r w:rsidRPr="00C377D8">
        <w:t>кг</w:t>
      </w:r>
      <w:proofErr w:type="gramEnd"/>
      <w:r w:rsidRPr="00C377D8">
        <w:t xml:space="preserve">). </w:t>
      </w:r>
    </w:p>
    <w:p w:rsidR="000568B7" w:rsidRPr="00C377D8" w:rsidRDefault="00716E62" w:rsidP="000568B7">
      <w:pPr>
        <w:ind w:firstLine="567"/>
      </w:pPr>
      <w:r>
        <w:t>3</w:t>
      </w:r>
      <w:r w:rsidR="000568B7" w:rsidRPr="00C377D8">
        <w:t xml:space="preserve"> </w:t>
      </w:r>
      <w:r w:rsidR="00C377D8" w:rsidRPr="00C377D8">
        <w:t>Адаптировано из EN 437:</w:t>
      </w:r>
      <w:r w:rsidR="000568B7" w:rsidRPr="00C377D8">
        <w:t>2018.</w:t>
      </w:r>
    </w:p>
    <w:p w:rsidR="000568B7" w:rsidRPr="000568B7" w:rsidRDefault="000568B7" w:rsidP="000568B7">
      <w:pPr>
        <w:ind w:firstLine="567"/>
        <w:rPr>
          <w:sz w:val="24"/>
          <w:szCs w:val="24"/>
        </w:rPr>
      </w:pPr>
    </w:p>
    <w:p w:rsidR="000568B7" w:rsidRDefault="000568B7" w:rsidP="000568B7">
      <w:pPr>
        <w:ind w:firstLine="567"/>
        <w:rPr>
          <w:sz w:val="24"/>
          <w:szCs w:val="24"/>
        </w:rPr>
      </w:pPr>
      <w:r w:rsidRPr="000568B7">
        <w:rPr>
          <w:sz w:val="24"/>
          <w:szCs w:val="24"/>
        </w:rPr>
        <w:t>3.41</w:t>
      </w:r>
      <w:r w:rsidR="00C377D8">
        <w:rPr>
          <w:sz w:val="24"/>
          <w:szCs w:val="24"/>
        </w:rPr>
        <w:t xml:space="preserve"> </w:t>
      </w:r>
      <w:r w:rsidR="00C377D8">
        <w:rPr>
          <w:b/>
          <w:sz w:val="24"/>
          <w:szCs w:val="24"/>
        </w:rPr>
        <w:t>Д</w:t>
      </w:r>
      <w:r w:rsidRPr="007862ED">
        <w:rPr>
          <w:b/>
          <w:sz w:val="24"/>
          <w:szCs w:val="24"/>
        </w:rPr>
        <w:t>авление при подаче</w:t>
      </w:r>
      <w:r w:rsidR="00C377D8">
        <w:rPr>
          <w:sz w:val="24"/>
          <w:szCs w:val="24"/>
        </w:rPr>
        <w:t xml:space="preserve"> (</w:t>
      </w:r>
      <w:proofErr w:type="spellStart"/>
      <w:r w:rsidR="00C377D8" w:rsidRPr="00C377D8">
        <w:rPr>
          <w:sz w:val="24"/>
          <w:szCs w:val="24"/>
        </w:rPr>
        <w:t>supply</w:t>
      </w:r>
      <w:proofErr w:type="spellEnd"/>
      <w:r w:rsidR="00C377D8" w:rsidRPr="00C377D8">
        <w:rPr>
          <w:sz w:val="24"/>
          <w:szCs w:val="24"/>
        </w:rPr>
        <w:t xml:space="preserve"> </w:t>
      </w:r>
      <w:proofErr w:type="spellStart"/>
      <w:r w:rsidR="00C377D8" w:rsidRPr="00C377D8">
        <w:rPr>
          <w:sz w:val="24"/>
          <w:szCs w:val="24"/>
        </w:rPr>
        <w:t>pressure</w:t>
      </w:r>
      <w:proofErr w:type="spellEnd"/>
      <w:r w:rsidR="00C377D8">
        <w:rPr>
          <w:sz w:val="24"/>
          <w:szCs w:val="24"/>
        </w:rPr>
        <w:t>): Р</w:t>
      </w:r>
      <w:r w:rsidRPr="000568B7">
        <w:rPr>
          <w:sz w:val="24"/>
          <w:szCs w:val="24"/>
        </w:rPr>
        <w:t>азница между статическим давлением, измеренным на входе для газа в устройстве, и атмосферным давлением</w:t>
      </w:r>
      <w:r w:rsidR="00C377D8">
        <w:rPr>
          <w:sz w:val="24"/>
          <w:szCs w:val="24"/>
        </w:rPr>
        <w:t>.</w:t>
      </w:r>
    </w:p>
    <w:p w:rsidR="00C377D8" w:rsidRPr="000568B7" w:rsidRDefault="00C377D8" w:rsidP="000568B7">
      <w:pPr>
        <w:ind w:firstLine="567"/>
        <w:rPr>
          <w:sz w:val="24"/>
          <w:szCs w:val="24"/>
        </w:rPr>
      </w:pPr>
    </w:p>
    <w:p w:rsidR="000568B7" w:rsidRPr="00C377D8" w:rsidRDefault="000568B7" w:rsidP="000568B7">
      <w:pPr>
        <w:ind w:firstLine="567"/>
      </w:pPr>
      <w:r w:rsidRPr="00C377D8">
        <w:t>П</w:t>
      </w:r>
      <w:r w:rsidR="00C377D8" w:rsidRPr="00C377D8">
        <w:t>римечание</w:t>
      </w:r>
      <w:r w:rsidRPr="00C377D8">
        <w:t xml:space="preserve"> </w:t>
      </w:r>
      <w:r w:rsidR="00C377D8" w:rsidRPr="00C377D8">
        <w:t xml:space="preserve">– </w:t>
      </w:r>
      <w:r w:rsidRPr="00C377D8">
        <w:t xml:space="preserve">Выражается в </w:t>
      </w:r>
      <w:r w:rsidR="009F4115">
        <w:t xml:space="preserve"> Па </w:t>
      </w:r>
      <w:r w:rsidRPr="00C377D8">
        <w:t>(</w:t>
      </w:r>
      <w:proofErr w:type="spellStart"/>
      <w:r w:rsidRPr="00C377D8">
        <w:t>мбар</w:t>
      </w:r>
      <w:proofErr w:type="spellEnd"/>
      <w:r w:rsidRPr="00C377D8">
        <w:t>).</w:t>
      </w:r>
    </w:p>
    <w:p w:rsidR="00C377D8" w:rsidRDefault="00C377D8" w:rsidP="000568B7">
      <w:pPr>
        <w:ind w:firstLine="567"/>
        <w:rPr>
          <w:sz w:val="24"/>
          <w:szCs w:val="24"/>
        </w:rPr>
      </w:pPr>
    </w:p>
    <w:p w:rsidR="00BE5BC1" w:rsidRDefault="000568B7" w:rsidP="000568B7">
      <w:pPr>
        <w:ind w:firstLine="567"/>
        <w:rPr>
          <w:sz w:val="24"/>
          <w:szCs w:val="24"/>
        </w:rPr>
      </w:pPr>
      <w:r w:rsidRPr="000568B7">
        <w:rPr>
          <w:sz w:val="24"/>
          <w:szCs w:val="24"/>
        </w:rPr>
        <w:t>3.42</w:t>
      </w:r>
      <w:r w:rsidR="00C377D8">
        <w:rPr>
          <w:sz w:val="24"/>
          <w:szCs w:val="24"/>
        </w:rPr>
        <w:t xml:space="preserve"> </w:t>
      </w:r>
      <w:r w:rsidR="00C377D8">
        <w:rPr>
          <w:b/>
          <w:sz w:val="24"/>
          <w:szCs w:val="24"/>
        </w:rPr>
        <w:t>И</w:t>
      </w:r>
      <w:r w:rsidRPr="007862ED">
        <w:rPr>
          <w:b/>
          <w:sz w:val="24"/>
          <w:szCs w:val="24"/>
        </w:rPr>
        <w:t>сходные условия</w:t>
      </w:r>
      <w:r w:rsidR="00C377D8">
        <w:rPr>
          <w:sz w:val="24"/>
          <w:szCs w:val="24"/>
        </w:rPr>
        <w:t xml:space="preserve"> (</w:t>
      </w:r>
      <w:proofErr w:type="spellStart"/>
      <w:r w:rsidR="00C377D8" w:rsidRPr="00C377D8">
        <w:rPr>
          <w:sz w:val="24"/>
          <w:szCs w:val="24"/>
        </w:rPr>
        <w:t>reference</w:t>
      </w:r>
      <w:proofErr w:type="spellEnd"/>
      <w:r w:rsidR="00C377D8" w:rsidRPr="00C377D8">
        <w:rPr>
          <w:sz w:val="24"/>
          <w:szCs w:val="24"/>
        </w:rPr>
        <w:t xml:space="preserve"> </w:t>
      </w:r>
      <w:proofErr w:type="spellStart"/>
      <w:r w:rsidR="00C377D8" w:rsidRPr="00C377D8">
        <w:rPr>
          <w:sz w:val="24"/>
          <w:szCs w:val="24"/>
        </w:rPr>
        <w:t>conditions</w:t>
      </w:r>
      <w:proofErr w:type="spellEnd"/>
      <w:r w:rsidR="00C377D8">
        <w:rPr>
          <w:sz w:val="24"/>
          <w:szCs w:val="24"/>
        </w:rPr>
        <w:t xml:space="preserve">): </w:t>
      </w:r>
      <w:r w:rsidRPr="000568B7">
        <w:rPr>
          <w:sz w:val="24"/>
          <w:szCs w:val="24"/>
        </w:rPr>
        <w:t xml:space="preserve">15 °C, </w:t>
      </w:r>
      <w:r w:rsidR="00C83D1E" w:rsidRPr="000568B7">
        <w:rPr>
          <w:sz w:val="24"/>
          <w:szCs w:val="24"/>
        </w:rPr>
        <w:t xml:space="preserve">101325 </w:t>
      </w:r>
      <w:r w:rsidR="00C83D1E">
        <w:rPr>
          <w:sz w:val="24"/>
          <w:szCs w:val="24"/>
        </w:rPr>
        <w:t>Па (</w:t>
      </w:r>
      <w:r w:rsidR="00C83D1E" w:rsidRPr="000568B7">
        <w:rPr>
          <w:sz w:val="24"/>
          <w:szCs w:val="24"/>
        </w:rPr>
        <w:t>бар</w:t>
      </w:r>
      <w:r w:rsidR="00C83D1E">
        <w:rPr>
          <w:sz w:val="24"/>
          <w:szCs w:val="24"/>
        </w:rPr>
        <w:t>)</w:t>
      </w:r>
      <w:r w:rsidR="00C377D8">
        <w:rPr>
          <w:sz w:val="24"/>
          <w:szCs w:val="24"/>
        </w:rPr>
        <w:t>, если не указано иное.</w:t>
      </w:r>
    </w:p>
    <w:p w:rsidR="000568B7" w:rsidRDefault="000568B7" w:rsidP="003A4318">
      <w:pPr>
        <w:ind w:firstLine="567"/>
        <w:rPr>
          <w:sz w:val="24"/>
          <w:szCs w:val="24"/>
        </w:rPr>
      </w:pPr>
    </w:p>
    <w:p w:rsidR="00C377D8" w:rsidRDefault="00C377D8" w:rsidP="00C377D8">
      <w:pPr>
        <w:widowControl/>
        <w:ind w:firstLine="567"/>
        <w:rPr>
          <w:rFonts w:eastAsiaTheme="minorEastAsia"/>
          <w:b/>
          <w:bCs/>
          <w:color w:val="000000"/>
          <w:sz w:val="24"/>
          <w:szCs w:val="24"/>
          <w:lang w:eastAsia="en-US"/>
        </w:rPr>
      </w:pPr>
      <w:r w:rsidRPr="00C377D8">
        <w:rPr>
          <w:rFonts w:eastAsiaTheme="minorEastAsia"/>
          <w:b/>
          <w:bCs/>
          <w:color w:val="000000"/>
          <w:sz w:val="24"/>
          <w:szCs w:val="24"/>
          <w:lang w:eastAsia="en-US"/>
        </w:rPr>
        <w:t>4 Классификация</w:t>
      </w:r>
    </w:p>
    <w:p w:rsidR="00C377D8" w:rsidRPr="00C377D8" w:rsidRDefault="00C377D8" w:rsidP="00C377D8">
      <w:pPr>
        <w:widowControl/>
        <w:ind w:firstLine="567"/>
        <w:rPr>
          <w:rFonts w:eastAsiaTheme="minorEastAsia"/>
          <w:b/>
          <w:bCs/>
          <w:color w:val="000000"/>
          <w:sz w:val="24"/>
          <w:szCs w:val="24"/>
          <w:lang w:eastAsia="en-US"/>
        </w:rPr>
      </w:pPr>
    </w:p>
    <w:p w:rsidR="00C377D8" w:rsidRDefault="00C377D8" w:rsidP="00C377D8">
      <w:pPr>
        <w:widowControl/>
        <w:ind w:firstLine="567"/>
        <w:rPr>
          <w:rFonts w:eastAsiaTheme="minorEastAsia"/>
          <w:b/>
          <w:bCs/>
          <w:color w:val="000000"/>
          <w:sz w:val="24"/>
          <w:szCs w:val="24"/>
          <w:lang w:eastAsia="en-US"/>
        </w:rPr>
      </w:pPr>
      <w:r w:rsidRPr="00C377D8">
        <w:rPr>
          <w:rFonts w:eastAsiaTheme="minorEastAsia"/>
          <w:b/>
          <w:bCs/>
          <w:color w:val="000000"/>
          <w:sz w:val="24"/>
          <w:szCs w:val="24"/>
          <w:lang w:eastAsia="en-US"/>
        </w:rPr>
        <w:t>4.1 Классификация используемых газов</w:t>
      </w:r>
    </w:p>
    <w:p w:rsidR="009E59E4" w:rsidRPr="00C377D8" w:rsidRDefault="009E59E4" w:rsidP="00C377D8">
      <w:pPr>
        <w:widowControl/>
        <w:ind w:firstLine="567"/>
        <w:rPr>
          <w:rFonts w:eastAsiaTheme="minorEastAsia"/>
          <w:b/>
          <w:bCs/>
          <w:color w:val="000000"/>
          <w:sz w:val="24"/>
          <w:szCs w:val="24"/>
          <w:lang w:eastAsia="en-US"/>
        </w:rPr>
      </w:pPr>
    </w:p>
    <w:p w:rsidR="00C377D8" w:rsidRPr="00C377D8" w:rsidRDefault="00C377D8" w:rsidP="00C377D8">
      <w:pPr>
        <w:widowControl/>
        <w:ind w:firstLine="567"/>
        <w:rPr>
          <w:rFonts w:eastAsiaTheme="minorEastAsia"/>
          <w:bCs/>
          <w:color w:val="000000"/>
          <w:sz w:val="24"/>
          <w:szCs w:val="24"/>
          <w:lang w:eastAsia="en-US"/>
        </w:rPr>
      </w:pPr>
      <w:r w:rsidRPr="00C377D8">
        <w:rPr>
          <w:rFonts w:eastAsiaTheme="minorEastAsia"/>
          <w:bCs/>
          <w:color w:val="000000"/>
          <w:sz w:val="24"/>
          <w:szCs w:val="24"/>
          <w:lang w:eastAsia="en-US"/>
        </w:rPr>
        <w:t xml:space="preserve">Используемые газы классифицируются по семьям и группам в соответствии с их числом </w:t>
      </w:r>
      <w:proofErr w:type="spellStart"/>
      <w:r w:rsidRPr="00C377D8">
        <w:rPr>
          <w:rFonts w:eastAsiaTheme="minorEastAsia"/>
          <w:bCs/>
          <w:color w:val="000000"/>
          <w:sz w:val="24"/>
          <w:szCs w:val="24"/>
          <w:lang w:eastAsia="en-US"/>
        </w:rPr>
        <w:t>Воббе</w:t>
      </w:r>
      <w:proofErr w:type="spellEnd"/>
      <w:r w:rsidRPr="00C377D8">
        <w:rPr>
          <w:rFonts w:eastAsiaTheme="minorEastAsia"/>
          <w:bCs/>
          <w:color w:val="000000"/>
          <w:sz w:val="24"/>
          <w:szCs w:val="24"/>
          <w:lang w:eastAsia="en-US"/>
        </w:rPr>
        <w:t>.</w:t>
      </w:r>
    </w:p>
    <w:p w:rsidR="00BE5BC1" w:rsidRPr="00C377D8" w:rsidRDefault="00C377D8" w:rsidP="00C377D8">
      <w:pPr>
        <w:widowControl/>
        <w:ind w:firstLine="567"/>
        <w:rPr>
          <w:rFonts w:eastAsiaTheme="minorEastAsia"/>
          <w:bCs/>
          <w:color w:val="000000"/>
          <w:sz w:val="24"/>
          <w:szCs w:val="24"/>
          <w:lang w:eastAsia="en-US"/>
        </w:rPr>
      </w:pPr>
      <w:r>
        <w:rPr>
          <w:rFonts w:eastAsiaTheme="minorEastAsia"/>
          <w:bCs/>
          <w:color w:val="000000"/>
          <w:sz w:val="24"/>
          <w:szCs w:val="24"/>
          <w:lang w:eastAsia="en-US"/>
        </w:rPr>
        <w:t>Согласно EN 437:</w:t>
      </w:r>
      <w:r w:rsidRPr="00C377D8">
        <w:rPr>
          <w:rFonts w:eastAsiaTheme="minorEastAsia"/>
          <w:bCs/>
          <w:color w:val="000000"/>
          <w:sz w:val="24"/>
          <w:szCs w:val="24"/>
          <w:lang w:eastAsia="en-US"/>
        </w:rPr>
        <w:t xml:space="preserve">2018, третье семейство, объединяющее сжиженные углеводородные газы, охватывает показатели </w:t>
      </w:r>
      <w:proofErr w:type="spellStart"/>
      <w:r>
        <w:rPr>
          <w:rFonts w:eastAsiaTheme="minorEastAsia"/>
          <w:bCs/>
          <w:color w:val="000000"/>
          <w:sz w:val="24"/>
          <w:szCs w:val="24"/>
          <w:lang w:eastAsia="en-US"/>
        </w:rPr>
        <w:t>Воббе</w:t>
      </w:r>
      <w:proofErr w:type="spellEnd"/>
      <w:r>
        <w:rPr>
          <w:rFonts w:eastAsiaTheme="minorEastAsia"/>
          <w:bCs/>
          <w:color w:val="000000"/>
          <w:sz w:val="24"/>
          <w:szCs w:val="24"/>
          <w:lang w:eastAsia="en-US"/>
        </w:rPr>
        <w:t xml:space="preserve"> в пределах между 72,9 МДж</w:t>
      </w:r>
      <w:r w:rsidRPr="00C377D8">
        <w:rPr>
          <w:rFonts w:eastAsiaTheme="minorEastAsia"/>
          <w:bCs/>
          <w:color w:val="000000"/>
          <w:sz w:val="24"/>
          <w:szCs w:val="24"/>
          <w:lang w:eastAsia="en-US"/>
        </w:rPr>
        <w:t>/м</w:t>
      </w:r>
      <w:r w:rsidRPr="00C377D8">
        <w:rPr>
          <w:rFonts w:eastAsiaTheme="minorEastAsia"/>
          <w:bCs/>
          <w:color w:val="000000"/>
          <w:sz w:val="24"/>
          <w:szCs w:val="24"/>
          <w:vertAlign w:val="superscript"/>
          <w:lang w:eastAsia="en-US"/>
        </w:rPr>
        <w:t>3</w:t>
      </w:r>
      <w:r w:rsidRPr="00C377D8">
        <w:rPr>
          <w:rFonts w:eastAsiaTheme="minorEastAsia"/>
          <w:bCs/>
          <w:color w:val="000000"/>
          <w:sz w:val="24"/>
          <w:szCs w:val="24"/>
          <w:lang w:eastAsia="en-US"/>
        </w:rPr>
        <w:t xml:space="preserve"> и </w:t>
      </w:r>
      <w:r>
        <w:rPr>
          <w:rFonts w:eastAsiaTheme="minorEastAsia"/>
          <w:bCs/>
          <w:color w:val="000000"/>
          <w:sz w:val="24"/>
          <w:szCs w:val="24"/>
          <w:lang w:eastAsia="en-US"/>
        </w:rPr>
        <w:t xml:space="preserve">        </w:t>
      </w:r>
      <w:r w:rsidRPr="00C377D8">
        <w:rPr>
          <w:rFonts w:eastAsiaTheme="minorEastAsia"/>
          <w:bCs/>
          <w:color w:val="000000"/>
          <w:sz w:val="24"/>
          <w:szCs w:val="24"/>
          <w:lang w:eastAsia="en-US"/>
        </w:rPr>
        <w:t>87,3 МДж/м</w:t>
      </w:r>
      <w:r w:rsidRPr="00C377D8">
        <w:rPr>
          <w:rFonts w:eastAsiaTheme="minorEastAsia"/>
          <w:bCs/>
          <w:color w:val="000000"/>
          <w:sz w:val="24"/>
          <w:szCs w:val="24"/>
          <w:vertAlign w:val="superscript"/>
          <w:lang w:eastAsia="en-US"/>
        </w:rPr>
        <w:t>3</w:t>
      </w:r>
      <w:r w:rsidRPr="00C377D8">
        <w:rPr>
          <w:rFonts w:eastAsiaTheme="minorEastAsia"/>
          <w:bCs/>
          <w:color w:val="000000"/>
          <w:sz w:val="24"/>
          <w:szCs w:val="24"/>
          <w:lang w:eastAsia="en-US"/>
        </w:rPr>
        <w:t xml:space="preserve"> (Вт). </w:t>
      </w:r>
      <w:r w:rsidR="00380F2F">
        <w:rPr>
          <w:rFonts w:eastAsiaTheme="minorEastAsia"/>
          <w:bCs/>
          <w:color w:val="000000"/>
          <w:sz w:val="24"/>
          <w:szCs w:val="24"/>
          <w:lang w:eastAsia="en-US"/>
        </w:rPr>
        <w:t>П</w:t>
      </w:r>
      <w:r w:rsidRPr="00C377D8">
        <w:rPr>
          <w:rFonts w:eastAsiaTheme="minorEastAsia"/>
          <w:bCs/>
          <w:color w:val="000000"/>
          <w:sz w:val="24"/>
          <w:szCs w:val="24"/>
          <w:lang w:eastAsia="en-US"/>
        </w:rPr>
        <w:t xml:space="preserve">одразделяется на две группы, группа P, которая охватывает диапазон индексов </w:t>
      </w:r>
      <w:proofErr w:type="spellStart"/>
      <w:r w:rsidRPr="00C377D8">
        <w:rPr>
          <w:rFonts w:eastAsiaTheme="minorEastAsia"/>
          <w:bCs/>
          <w:color w:val="000000"/>
          <w:sz w:val="24"/>
          <w:szCs w:val="24"/>
          <w:lang w:eastAsia="en-US"/>
        </w:rPr>
        <w:t>Воббе</w:t>
      </w:r>
      <w:proofErr w:type="spellEnd"/>
      <w:r w:rsidRPr="00C377D8">
        <w:rPr>
          <w:rFonts w:eastAsiaTheme="minorEastAsia"/>
          <w:bCs/>
          <w:color w:val="000000"/>
          <w:sz w:val="24"/>
          <w:szCs w:val="24"/>
          <w:lang w:eastAsia="en-US"/>
        </w:rPr>
        <w:t xml:space="preserve"> между 72,9 МДж/м</w:t>
      </w:r>
      <w:r w:rsidRPr="00C377D8">
        <w:rPr>
          <w:rFonts w:eastAsiaTheme="minorEastAsia"/>
          <w:bCs/>
          <w:color w:val="000000"/>
          <w:sz w:val="24"/>
          <w:szCs w:val="24"/>
          <w:vertAlign w:val="superscript"/>
          <w:lang w:eastAsia="en-US"/>
        </w:rPr>
        <w:t>3</w:t>
      </w:r>
      <w:r w:rsidRPr="00C377D8">
        <w:rPr>
          <w:rFonts w:eastAsiaTheme="minorEastAsia"/>
          <w:bCs/>
          <w:color w:val="000000"/>
          <w:sz w:val="24"/>
          <w:szCs w:val="24"/>
          <w:lang w:eastAsia="en-US"/>
        </w:rPr>
        <w:t xml:space="preserve"> и 76,8 МДж/м</w:t>
      </w:r>
      <w:r w:rsidRPr="00C377D8">
        <w:rPr>
          <w:rFonts w:eastAsiaTheme="minorEastAsia"/>
          <w:bCs/>
          <w:color w:val="000000"/>
          <w:sz w:val="24"/>
          <w:szCs w:val="24"/>
          <w:vertAlign w:val="superscript"/>
          <w:lang w:eastAsia="en-US"/>
        </w:rPr>
        <w:t>3</w:t>
      </w:r>
      <w:r w:rsidRPr="00C377D8">
        <w:rPr>
          <w:rFonts w:eastAsiaTheme="minorEastAsia"/>
          <w:bCs/>
          <w:color w:val="000000"/>
          <w:sz w:val="24"/>
          <w:szCs w:val="24"/>
          <w:lang w:eastAsia="en-US"/>
        </w:rPr>
        <w:t xml:space="preserve"> и группу B, которая охватывает диапазон индексов </w:t>
      </w:r>
      <w:proofErr w:type="spellStart"/>
      <w:r w:rsidRPr="00C377D8">
        <w:rPr>
          <w:rFonts w:eastAsiaTheme="minorEastAsia"/>
          <w:bCs/>
          <w:color w:val="000000"/>
          <w:sz w:val="24"/>
          <w:szCs w:val="24"/>
          <w:lang w:eastAsia="en-US"/>
        </w:rPr>
        <w:t>Воббе</w:t>
      </w:r>
      <w:proofErr w:type="spellEnd"/>
      <w:r w:rsidRPr="00C377D8">
        <w:rPr>
          <w:rFonts w:eastAsiaTheme="minorEastAsia"/>
          <w:bCs/>
          <w:color w:val="000000"/>
          <w:sz w:val="24"/>
          <w:szCs w:val="24"/>
          <w:lang w:eastAsia="en-US"/>
        </w:rPr>
        <w:t xml:space="preserve"> между 81,8 МДж/м</w:t>
      </w:r>
      <w:r w:rsidRPr="00C377D8">
        <w:rPr>
          <w:rFonts w:eastAsiaTheme="minorEastAsia"/>
          <w:bCs/>
          <w:color w:val="000000"/>
          <w:sz w:val="24"/>
          <w:szCs w:val="24"/>
          <w:vertAlign w:val="superscript"/>
          <w:lang w:eastAsia="en-US"/>
        </w:rPr>
        <w:t>3</w:t>
      </w:r>
      <w:r w:rsidRPr="00C377D8">
        <w:rPr>
          <w:rFonts w:eastAsiaTheme="minorEastAsia"/>
          <w:bCs/>
          <w:color w:val="000000"/>
          <w:sz w:val="24"/>
          <w:szCs w:val="24"/>
          <w:lang w:eastAsia="en-US"/>
        </w:rPr>
        <w:t xml:space="preserve"> и 87,3 МДж/м</w:t>
      </w:r>
      <w:r w:rsidRPr="00C377D8">
        <w:rPr>
          <w:rFonts w:eastAsiaTheme="minorEastAsia"/>
          <w:bCs/>
          <w:color w:val="000000"/>
          <w:sz w:val="24"/>
          <w:szCs w:val="24"/>
          <w:vertAlign w:val="superscript"/>
          <w:lang w:eastAsia="en-US"/>
        </w:rPr>
        <w:t>3</w:t>
      </w:r>
      <w:r w:rsidRPr="00C377D8">
        <w:rPr>
          <w:rFonts w:eastAsiaTheme="minorEastAsia"/>
          <w:bCs/>
          <w:color w:val="000000"/>
          <w:sz w:val="24"/>
          <w:szCs w:val="24"/>
          <w:lang w:eastAsia="en-US"/>
        </w:rPr>
        <w:t>.</w:t>
      </w:r>
    </w:p>
    <w:p w:rsidR="00CD0D02" w:rsidRDefault="00CD0D02" w:rsidP="00C377D8">
      <w:pPr>
        <w:pStyle w:val="Style51"/>
        <w:widowControl/>
        <w:ind w:firstLine="567"/>
        <w:rPr>
          <w:rStyle w:val="FontStyle67"/>
          <w:rFonts w:ascii="Times New Roman" w:hAnsi="Times New Roman" w:cs="Times New Roman"/>
          <w:b/>
          <w:i w:val="0"/>
          <w:sz w:val="24"/>
          <w:szCs w:val="24"/>
        </w:rPr>
      </w:pPr>
    </w:p>
    <w:p w:rsidR="00C377D8" w:rsidRDefault="00C377D8" w:rsidP="00C377D8">
      <w:pPr>
        <w:pStyle w:val="Style51"/>
        <w:widowControl/>
        <w:ind w:firstLine="567"/>
        <w:rPr>
          <w:rStyle w:val="FontStyle86"/>
          <w:rFonts w:ascii="Times New Roman" w:hAnsi="Times New Roman" w:cs="Times New Roman"/>
          <w:b/>
          <w:sz w:val="24"/>
          <w:szCs w:val="24"/>
          <w:lang w:eastAsia="en-US"/>
        </w:rPr>
      </w:pPr>
      <w:r w:rsidRPr="00C377D8">
        <w:rPr>
          <w:rStyle w:val="FontStyle67"/>
          <w:rFonts w:ascii="Times New Roman" w:hAnsi="Times New Roman" w:cs="Times New Roman"/>
          <w:b/>
          <w:i w:val="0"/>
          <w:sz w:val="24"/>
          <w:szCs w:val="24"/>
        </w:rPr>
        <w:lastRenderedPageBreak/>
        <w:t>4.2</w:t>
      </w:r>
      <w:r w:rsidRPr="00C377D8">
        <w:rPr>
          <w:rStyle w:val="FontStyle67"/>
          <w:rFonts w:ascii="Times New Roman" w:hAnsi="Times New Roman" w:cs="Times New Roman"/>
          <w:sz w:val="24"/>
          <w:szCs w:val="24"/>
        </w:rPr>
        <w:t xml:space="preserve"> </w:t>
      </w:r>
      <w:r w:rsidRPr="00C377D8">
        <w:rPr>
          <w:rStyle w:val="FontStyle86"/>
          <w:rFonts w:ascii="Times New Roman" w:hAnsi="Times New Roman" w:cs="Times New Roman"/>
          <w:b/>
          <w:sz w:val="24"/>
          <w:szCs w:val="24"/>
          <w:lang w:eastAsia="en-US"/>
        </w:rPr>
        <w:t>Классификация приборов</w:t>
      </w:r>
    </w:p>
    <w:p w:rsidR="009E59E4" w:rsidRPr="00C377D8" w:rsidRDefault="009E59E4" w:rsidP="00C377D8">
      <w:pPr>
        <w:pStyle w:val="Style51"/>
        <w:widowControl/>
        <w:ind w:firstLine="567"/>
        <w:rPr>
          <w:rStyle w:val="FontStyle86"/>
          <w:rFonts w:ascii="Times New Roman" w:hAnsi="Times New Roman" w:cs="Times New Roman"/>
          <w:b/>
          <w:sz w:val="24"/>
          <w:szCs w:val="24"/>
          <w:lang w:eastAsia="en-US"/>
        </w:rPr>
      </w:pPr>
    </w:p>
    <w:p w:rsidR="00C377D8" w:rsidRPr="00C377D8" w:rsidRDefault="00C377D8" w:rsidP="00C377D8">
      <w:pPr>
        <w:pStyle w:val="Style17"/>
        <w:widowControl/>
        <w:ind w:firstLine="567"/>
        <w:rPr>
          <w:rStyle w:val="FontStyle86"/>
          <w:rFonts w:ascii="Times New Roman" w:hAnsi="Times New Roman" w:cs="Times New Roman"/>
          <w:sz w:val="24"/>
          <w:szCs w:val="24"/>
          <w:lang w:eastAsia="en-US"/>
        </w:rPr>
      </w:pPr>
      <w:r w:rsidRPr="00C377D8">
        <w:rPr>
          <w:rStyle w:val="FontStyle86"/>
          <w:rFonts w:ascii="Times New Roman" w:hAnsi="Times New Roman" w:cs="Times New Roman"/>
          <w:sz w:val="24"/>
          <w:szCs w:val="24"/>
          <w:lang w:eastAsia="en-US"/>
        </w:rPr>
        <w:t>Приборы классифицируются по категориям в зависимости от типов газа, которые они используют. Для каждой страны применимы только некоторые из перечисленных ниже категорий в связи с местными условиями подачи газа (тип газа и давление при подаче). Для этих категорий не должно применяться требования, отличные от тех, которые определены в настоящем стандарте.</w:t>
      </w:r>
    </w:p>
    <w:p w:rsidR="00C377D8" w:rsidRPr="00C377D8" w:rsidRDefault="00C377D8" w:rsidP="00C377D8">
      <w:pPr>
        <w:pStyle w:val="Style17"/>
        <w:widowControl/>
        <w:ind w:firstLine="567"/>
        <w:rPr>
          <w:rStyle w:val="FontStyle86"/>
          <w:rFonts w:ascii="Times New Roman" w:hAnsi="Times New Roman" w:cs="Times New Roman"/>
          <w:sz w:val="24"/>
          <w:szCs w:val="24"/>
          <w:lang w:eastAsia="en-US"/>
        </w:rPr>
      </w:pPr>
      <w:r w:rsidRPr="00C377D8">
        <w:rPr>
          <w:rStyle w:val="FontStyle86"/>
          <w:rFonts w:ascii="Times New Roman" w:hAnsi="Times New Roman" w:cs="Times New Roman"/>
          <w:sz w:val="24"/>
          <w:szCs w:val="24"/>
          <w:lang w:eastAsia="en-US"/>
        </w:rPr>
        <w:t>Условия подачи газа и типы подключения, применимы</w:t>
      </w:r>
      <w:r>
        <w:rPr>
          <w:rStyle w:val="FontStyle86"/>
          <w:rFonts w:ascii="Times New Roman" w:hAnsi="Times New Roman" w:cs="Times New Roman"/>
          <w:sz w:val="24"/>
          <w:szCs w:val="24"/>
          <w:lang w:eastAsia="en-US"/>
        </w:rPr>
        <w:t>е к каждой стране, приведены в п</w:t>
      </w:r>
      <w:r w:rsidRPr="00C377D8">
        <w:rPr>
          <w:rStyle w:val="FontStyle86"/>
          <w:rFonts w:ascii="Times New Roman" w:hAnsi="Times New Roman" w:cs="Times New Roman"/>
          <w:sz w:val="24"/>
          <w:szCs w:val="24"/>
          <w:lang w:eastAsia="en-US"/>
        </w:rPr>
        <w:t>риложении А.</w:t>
      </w:r>
    </w:p>
    <w:p w:rsidR="00C377D8" w:rsidRPr="00C377D8" w:rsidRDefault="00C377D8" w:rsidP="00C377D8">
      <w:pPr>
        <w:pStyle w:val="Style52"/>
        <w:widowControl/>
        <w:ind w:firstLine="567"/>
        <w:rPr>
          <w:rStyle w:val="FontStyle86"/>
          <w:rFonts w:ascii="Times New Roman" w:hAnsi="Times New Roman" w:cs="Times New Roman"/>
          <w:sz w:val="24"/>
          <w:szCs w:val="24"/>
          <w:lang w:eastAsia="en-US"/>
        </w:rPr>
      </w:pPr>
      <w:r w:rsidRPr="00C377D8">
        <w:rPr>
          <w:rStyle w:val="FontStyle86"/>
          <w:rFonts w:ascii="Times New Roman" w:hAnsi="Times New Roman" w:cs="Times New Roman"/>
          <w:sz w:val="24"/>
          <w:szCs w:val="24"/>
          <w:lang w:eastAsia="en-US"/>
        </w:rPr>
        <w:t>Приборы в рамках области применения настоящего стандарта относятся к следующим категориям и значениям давления:</w:t>
      </w:r>
    </w:p>
    <w:p w:rsidR="00C377D8" w:rsidRPr="00C377D8" w:rsidRDefault="00C377D8" w:rsidP="00C377D8">
      <w:pPr>
        <w:pStyle w:val="Style52"/>
        <w:widowControl/>
        <w:ind w:firstLine="567"/>
        <w:rPr>
          <w:rStyle w:val="FontStyle86"/>
          <w:rFonts w:ascii="Times New Roman" w:hAnsi="Times New Roman" w:cs="Times New Roman"/>
          <w:sz w:val="24"/>
          <w:szCs w:val="24"/>
          <w:lang w:eastAsia="en-US"/>
        </w:rPr>
      </w:pPr>
      <w:r w:rsidRPr="00C377D8">
        <w:rPr>
          <w:rStyle w:val="FontStyle86"/>
          <w:rFonts w:ascii="Times New Roman" w:hAnsi="Times New Roman" w:cs="Times New Roman"/>
          <w:sz w:val="24"/>
          <w:szCs w:val="24"/>
          <w:lang w:val="en-US" w:eastAsia="en-US"/>
        </w:rPr>
        <w:t>a</w:t>
      </w:r>
      <w:r w:rsidRPr="00C377D8">
        <w:rPr>
          <w:rStyle w:val="FontStyle86"/>
          <w:rFonts w:ascii="Times New Roman" w:hAnsi="Times New Roman" w:cs="Times New Roman"/>
          <w:sz w:val="24"/>
          <w:szCs w:val="24"/>
          <w:lang w:eastAsia="en-US"/>
        </w:rPr>
        <w:t xml:space="preserve">) Категория </w:t>
      </w:r>
      <w:r w:rsidRPr="00C377D8">
        <w:rPr>
          <w:rStyle w:val="FontStyle86"/>
          <w:rFonts w:ascii="Times New Roman" w:hAnsi="Times New Roman" w:cs="Times New Roman"/>
          <w:sz w:val="24"/>
          <w:szCs w:val="24"/>
          <w:lang w:val="en-US" w:eastAsia="en-US"/>
        </w:rPr>
        <w:t>I</w:t>
      </w:r>
      <w:r w:rsidRPr="00C377D8">
        <w:rPr>
          <w:rStyle w:val="FontStyle86"/>
          <w:rFonts w:ascii="Times New Roman" w:hAnsi="Times New Roman" w:cs="Times New Roman"/>
          <w:sz w:val="24"/>
          <w:szCs w:val="24"/>
          <w:vertAlign w:val="subscript"/>
          <w:lang w:eastAsia="en-US"/>
        </w:rPr>
        <w:t>3</w:t>
      </w:r>
      <w:r w:rsidRPr="00C377D8">
        <w:rPr>
          <w:rStyle w:val="FontStyle86"/>
          <w:rFonts w:ascii="Times New Roman" w:hAnsi="Times New Roman" w:cs="Times New Roman"/>
          <w:sz w:val="24"/>
          <w:szCs w:val="24"/>
          <w:vertAlign w:val="subscript"/>
          <w:lang w:val="en-US" w:eastAsia="en-US"/>
        </w:rPr>
        <w:t>B</w:t>
      </w:r>
      <w:r w:rsidRPr="00C377D8">
        <w:rPr>
          <w:rStyle w:val="FontStyle86"/>
          <w:rFonts w:ascii="Times New Roman" w:hAnsi="Times New Roman" w:cs="Times New Roman"/>
          <w:sz w:val="24"/>
          <w:szCs w:val="24"/>
          <w:vertAlign w:val="subscript"/>
          <w:lang w:eastAsia="en-US"/>
        </w:rPr>
        <w:t>/</w:t>
      </w:r>
      <w:r w:rsidRPr="00C377D8">
        <w:rPr>
          <w:rStyle w:val="FontStyle86"/>
          <w:rFonts w:ascii="Times New Roman" w:hAnsi="Times New Roman" w:cs="Times New Roman"/>
          <w:sz w:val="24"/>
          <w:szCs w:val="24"/>
          <w:vertAlign w:val="subscript"/>
          <w:lang w:val="en-US" w:eastAsia="en-US"/>
        </w:rPr>
        <w:t>P</w:t>
      </w:r>
      <w:r w:rsidRPr="00C377D8">
        <w:rPr>
          <w:rStyle w:val="FontStyle86"/>
          <w:rFonts w:ascii="Times New Roman" w:hAnsi="Times New Roman" w:cs="Times New Roman"/>
          <w:sz w:val="24"/>
          <w:szCs w:val="24"/>
          <w:vertAlign w:val="subscript"/>
          <w:lang w:eastAsia="en-US"/>
        </w:rPr>
        <w:t xml:space="preserve"> (30)</w:t>
      </w:r>
    </w:p>
    <w:p w:rsidR="00C377D8" w:rsidRPr="00C377D8" w:rsidRDefault="00C377D8" w:rsidP="00C377D8">
      <w:pPr>
        <w:pStyle w:val="Style52"/>
        <w:widowControl/>
        <w:ind w:firstLine="567"/>
        <w:rPr>
          <w:rStyle w:val="FontStyle86"/>
          <w:rFonts w:ascii="Times New Roman" w:hAnsi="Times New Roman" w:cs="Times New Roman"/>
          <w:sz w:val="24"/>
          <w:szCs w:val="24"/>
          <w:lang w:eastAsia="en-US"/>
        </w:rPr>
      </w:pPr>
      <w:r w:rsidRPr="00C377D8">
        <w:rPr>
          <w:rStyle w:val="FontStyle86"/>
          <w:rFonts w:ascii="Times New Roman" w:hAnsi="Times New Roman" w:cs="Times New Roman"/>
          <w:sz w:val="24"/>
          <w:szCs w:val="24"/>
          <w:lang w:eastAsia="en-US"/>
        </w:rPr>
        <w:t>Прибор, способный использовать газы третьего семейства (пропан, бутан или их смеси) без регулировки при</w:t>
      </w:r>
      <w:r w:rsidR="00517C1D">
        <w:rPr>
          <w:rStyle w:val="FontStyle86"/>
          <w:rFonts w:ascii="Times New Roman" w:hAnsi="Times New Roman" w:cs="Times New Roman"/>
          <w:sz w:val="24"/>
          <w:szCs w:val="24"/>
          <w:lang w:eastAsia="en-US"/>
        </w:rPr>
        <w:t xml:space="preserve"> номинальном рабочем давлении 300</w:t>
      </w:r>
      <w:r w:rsidR="00517C1D">
        <w:rPr>
          <w:rStyle w:val="FontStyle86"/>
          <w:rFonts w:ascii="Times New Roman" w:hAnsi="Times New Roman" w:cs="Times New Roman"/>
          <w:sz w:val="24"/>
          <w:szCs w:val="24"/>
          <w:lang w:val="kk-KZ" w:eastAsia="en-US"/>
        </w:rPr>
        <w:t xml:space="preserve"> Па </w:t>
      </w:r>
      <w:r w:rsidR="00517C1D">
        <w:rPr>
          <w:rStyle w:val="FontStyle86"/>
          <w:rFonts w:ascii="Times New Roman" w:hAnsi="Times New Roman" w:cs="Times New Roman"/>
          <w:sz w:val="24"/>
          <w:szCs w:val="24"/>
          <w:lang w:eastAsia="en-US"/>
        </w:rPr>
        <w:t>(</w:t>
      </w:r>
      <w:r w:rsidRPr="00C377D8">
        <w:rPr>
          <w:rStyle w:val="FontStyle86"/>
          <w:rFonts w:ascii="Times New Roman" w:hAnsi="Times New Roman" w:cs="Times New Roman"/>
          <w:sz w:val="24"/>
          <w:szCs w:val="24"/>
          <w:lang w:eastAsia="en-US"/>
        </w:rPr>
        <w:t>бар</w:t>
      </w:r>
      <w:r w:rsidR="00517C1D">
        <w:rPr>
          <w:rStyle w:val="FontStyle86"/>
          <w:rFonts w:ascii="Times New Roman" w:hAnsi="Times New Roman" w:cs="Times New Roman"/>
          <w:sz w:val="24"/>
          <w:szCs w:val="24"/>
          <w:lang w:eastAsia="en-US"/>
        </w:rPr>
        <w:t>)</w:t>
      </w:r>
      <w:r w:rsidRPr="00C377D8">
        <w:rPr>
          <w:rStyle w:val="FontStyle86"/>
          <w:rFonts w:ascii="Times New Roman" w:hAnsi="Times New Roman" w:cs="Times New Roman"/>
          <w:sz w:val="24"/>
          <w:szCs w:val="24"/>
          <w:lang w:eastAsia="en-US"/>
        </w:rPr>
        <w:t>;</w:t>
      </w:r>
    </w:p>
    <w:p w:rsidR="00C377D8" w:rsidRPr="00C377D8" w:rsidRDefault="00C377D8" w:rsidP="00C377D8">
      <w:pPr>
        <w:pStyle w:val="Style52"/>
        <w:widowControl/>
        <w:ind w:firstLine="567"/>
        <w:rPr>
          <w:rStyle w:val="FontStyle86"/>
          <w:rFonts w:ascii="Times New Roman" w:hAnsi="Times New Roman" w:cs="Times New Roman"/>
          <w:sz w:val="24"/>
          <w:szCs w:val="24"/>
          <w:lang w:eastAsia="en-US"/>
        </w:rPr>
      </w:pPr>
      <w:r w:rsidRPr="00C377D8">
        <w:rPr>
          <w:rStyle w:val="FontStyle86"/>
          <w:rFonts w:ascii="Times New Roman" w:hAnsi="Times New Roman" w:cs="Times New Roman"/>
          <w:sz w:val="24"/>
          <w:szCs w:val="24"/>
          <w:lang w:eastAsia="en-US"/>
        </w:rPr>
        <w:t xml:space="preserve">b) Категория </w:t>
      </w:r>
      <w:r w:rsidRPr="00C377D8">
        <w:rPr>
          <w:rStyle w:val="FontStyle86"/>
          <w:rFonts w:ascii="Times New Roman" w:hAnsi="Times New Roman" w:cs="Times New Roman"/>
          <w:sz w:val="24"/>
          <w:szCs w:val="24"/>
          <w:lang w:val="en-US" w:eastAsia="en-US"/>
        </w:rPr>
        <w:t>I</w:t>
      </w:r>
      <w:r w:rsidRPr="00C377D8">
        <w:rPr>
          <w:rStyle w:val="FontStyle86"/>
          <w:rFonts w:ascii="Times New Roman" w:hAnsi="Times New Roman" w:cs="Times New Roman"/>
          <w:sz w:val="24"/>
          <w:szCs w:val="24"/>
          <w:vertAlign w:val="subscript"/>
          <w:lang w:eastAsia="en-US"/>
        </w:rPr>
        <w:t>3</w:t>
      </w:r>
      <w:r w:rsidRPr="00C377D8">
        <w:rPr>
          <w:rStyle w:val="FontStyle86"/>
          <w:rFonts w:ascii="Times New Roman" w:hAnsi="Times New Roman" w:cs="Times New Roman"/>
          <w:sz w:val="24"/>
          <w:szCs w:val="24"/>
          <w:vertAlign w:val="subscript"/>
          <w:lang w:val="en-US" w:eastAsia="en-US"/>
        </w:rPr>
        <w:t>P</w:t>
      </w:r>
      <w:r w:rsidRPr="00C377D8">
        <w:rPr>
          <w:rStyle w:val="FontStyle86"/>
          <w:rFonts w:ascii="Times New Roman" w:hAnsi="Times New Roman" w:cs="Times New Roman"/>
          <w:sz w:val="24"/>
          <w:szCs w:val="24"/>
          <w:vertAlign w:val="subscript"/>
          <w:lang w:eastAsia="en-US"/>
        </w:rPr>
        <w:t xml:space="preserve"> (</w:t>
      </w:r>
      <w:r w:rsidRPr="00C377D8">
        <w:rPr>
          <w:rStyle w:val="FontStyle86"/>
          <w:rFonts w:ascii="Times New Roman" w:hAnsi="Times New Roman" w:cs="Times New Roman"/>
          <w:sz w:val="24"/>
          <w:szCs w:val="24"/>
          <w:vertAlign w:val="subscript"/>
          <w:lang w:val="en-US" w:eastAsia="en-US"/>
        </w:rPr>
        <w:t>B</w:t>
      </w:r>
      <w:r w:rsidRPr="00C377D8">
        <w:rPr>
          <w:rStyle w:val="FontStyle86"/>
          <w:rFonts w:ascii="Times New Roman" w:hAnsi="Times New Roman" w:cs="Times New Roman"/>
          <w:sz w:val="24"/>
          <w:szCs w:val="24"/>
          <w:vertAlign w:val="subscript"/>
          <w:lang w:eastAsia="en-US"/>
        </w:rPr>
        <w:t>/</w:t>
      </w:r>
      <w:r w:rsidRPr="00C377D8">
        <w:rPr>
          <w:rStyle w:val="FontStyle86"/>
          <w:rFonts w:ascii="Times New Roman" w:hAnsi="Times New Roman" w:cs="Times New Roman"/>
          <w:sz w:val="24"/>
          <w:szCs w:val="24"/>
          <w:vertAlign w:val="subscript"/>
          <w:lang w:val="en-US" w:eastAsia="en-US"/>
        </w:rPr>
        <w:t>P</w:t>
      </w:r>
      <w:r w:rsidRPr="00C377D8">
        <w:rPr>
          <w:rStyle w:val="FontStyle86"/>
          <w:rFonts w:ascii="Times New Roman" w:hAnsi="Times New Roman" w:cs="Times New Roman"/>
          <w:sz w:val="24"/>
          <w:szCs w:val="24"/>
          <w:vertAlign w:val="subscript"/>
          <w:lang w:eastAsia="en-US"/>
        </w:rPr>
        <w:t>) (37)</w:t>
      </w:r>
    </w:p>
    <w:p w:rsidR="00C377D8" w:rsidRPr="00C377D8" w:rsidRDefault="00C377D8" w:rsidP="00C377D8">
      <w:pPr>
        <w:pStyle w:val="Style52"/>
        <w:widowControl/>
        <w:ind w:firstLine="567"/>
        <w:rPr>
          <w:rStyle w:val="FontStyle86"/>
          <w:rFonts w:ascii="Times New Roman" w:hAnsi="Times New Roman" w:cs="Times New Roman"/>
          <w:sz w:val="24"/>
          <w:szCs w:val="24"/>
          <w:lang w:eastAsia="en-US"/>
        </w:rPr>
      </w:pPr>
      <w:r w:rsidRPr="00C377D8">
        <w:rPr>
          <w:rStyle w:val="FontStyle86"/>
          <w:rFonts w:ascii="Times New Roman" w:hAnsi="Times New Roman" w:cs="Times New Roman"/>
          <w:sz w:val="24"/>
          <w:szCs w:val="24"/>
          <w:lang w:eastAsia="en-US"/>
        </w:rPr>
        <w:t xml:space="preserve">Приборы, способные использовать газы третьего семейства групп </w:t>
      </w:r>
      <w:r w:rsidRPr="00C377D8">
        <w:rPr>
          <w:rStyle w:val="FontStyle86"/>
          <w:rFonts w:ascii="Times New Roman" w:hAnsi="Times New Roman" w:cs="Times New Roman"/>
          <w:sz w:val="24"/>
          <w:szCs w:val="24"/>
          <w:lang w:val="en-US" w:eastAsia="en-US"/>
        </w:rPr>
        <w:t>P</w:t>
      </w:r>
      <w:r w:rsidRPr="00C377D8">
        <w:rPr>
          <w:rStyle w:val="FontStyle86"/>
          <w:rFonts w:ascii="Times New Roman" w:hAnsi="Times New Roman" w:cs="Times New Roman"/>
          <w:sz w:val="24"/>
          <w:szCs w:val="24"/>
          <w:lang w:eastAsia="en-US"/>
        </w:rPr>
        <w:t xml:space="preserve"> и </w:t>
      </w:r>
      <w:r w:rsidRPr="00C377D8">
        <w:rPr>
          <w:rStyle w:val="FontStyle86"/>
          <w:rFonts w:ascii="Times New Roman" w:hAnsi="Times New Roman" w:cs="Times New Roman"/>
          <w:sz w:val="24"/>
          <w:szCs w:val="24"/>
          <w:lang w:val="en-US" w:eastAsia="en-US"/>
        </w:rPr>
        <w:t>B</w:t>
      </w:r>
      <w:r w:rsidRPr="00C377D8">
        <w:rPr>
          <w:rStyle w:val="FontStyle86"/>
          <w:rFonts w:ascii="Times New Roman" w:hAnsi="Times New Roman" w:cs="Times New Roman"/>
          <w:sz w:val="24"/>
          <w:szCs w:val="24"/>
          <w:lang w:eastAsia="en-US"/>
        </w:rPr>
        <w:t>/</w:t>
      </w:r>
      <w:r w:rsidRPr="00C377D8">
        <w:rPr>
          <w:rStyle w:val="FontStyle86"/>
          <w:rFonts w:ascii="Times New Roman" w:hAnsi="Times New Roman" w:cs="Times New Roman"/>
          <w:sz w:val="24"/>
          <w:szCs w:val="24"/>
          <w:lang w:val="en-US" w:eastAsia="en-US"/>
        </w:rPr>
        <w:t>P</w:t>
      </w:r>
      <w:r w:rsidRPr="00C377D8">
        <w:rPr>
          <w:rStyle w:val="FontStyle86"/>
          <w:rFonts w:ascii="Times New Roman" w:hAnsi="Times New Roman" w:cs="Times New Roman"/>
          <w:sz w:val="24"/>
          <w:szCs w:val="24"/>
          <w:lang w:eastAsia="en-US"/>
        </w:rPr>
        <w:t xml:space="preserve">. Газы группы </w:t>
      </w:r>
      <w:r w:rsidRPr="00C377D8">
        <w:rPr>
          <w:rStyle w:val="FontStyle86"/>
          <w:rFonts w:ascii="Times New Roman" w:hAnsi="Times New Roman" w:cs="Times New Roman"/>
          <w:sz w:val="24"/>
          <w:szCs w:val="24"/>
          <w:lang w:val="en-US" w:eastAsia="en-US"/>
        </w:rPr>
        <w:t>P</w:t>
      </w:r>
      <w:r w:rsidRPr="00C377D8">
        <w:rPr>
          <w:rStyle w:val="FontStyle86"/>
          <w:rFonts w:ascii="Times New Roman" w:hAnsi="Times New Roman" w:cs="Times New Roman"/>
          <w:sz w:val="24"/>
          <w:szCs w:val="24"/>
          <w:lang w:eastAsia="en-US"/>
        </w:rPr>
        <w:t xml:space="preserve"> используются в тех же условиях, что и для категории </w:t>
      </w:r>
      <w:r w:rsidRPr="00C377D8">
        <w:rPr>
          <w:rStyle w:val="FontStyle86"/>
          <w:rFonts w:ascii="Times New Roman" w:hAnsi="Times New Roman" w:cs="Times New Roman"/>
          <w:sz w:val="24"/>
          <w:szCs w:val="24"/>
          <w:lang w:val="en-US" w:eastAsia="en-US"/>
        </w:rPr>
        <w:t>I</w:t>
      </w:r>
      <w:r w:rsidRPr="00C377D8">
        <w:rPr>
          <w:rStyle w:val="FontStyle86"/>
          <w:rFonts w:ascii="Times New Roman" w:hAnsi="Times New Roman" w:cs="Times New Roman"/>
          <w:sz w:val="24"/>
          <w:szCs w:val="24"/>
          <w:vertAlign w:val="subscript"/>
          <w:lang w:eastAsia="en-US"/>
        </w:rPr>
        <w:t>3</w:t>
      </w:r>
      <w:r w:rsidRPr="00C377D8">
        <w:rPr>
          <w:rStyle w:val="FontStyle86"/>
          <w:rFonts w:ascii="Times New Roman" w:hAnsi="Times New Roman" w:cs="Times New Roman"/>
          <w:sz w:val="24"/>
          <w:szCs w:val="24"/>
          <w:vertAlign w:val="subscript"/>
          <w:lang w:val="en-US" w:eastAsia="en-US"/>
        </w:rPr>
        <w:t>P</w:t>
      </w:r>
      <w:r w:rsidRPr="00C377D8">
        <w:rPr>
          <w:rStyle w:val="FontStyle86"/>
          <w:rFonts w:ascii="Times New Roman" w:hAnsi="Times New Roman" w:cs="Times New Roman"/>
          <w:sz w:val="24"/>
          <w:szCs w:val="24"/>
          <w:lang w:eastAsia="en-US"/>
        </w:rPr>
        <w:t xml:space="preserve">. Газы группы </w:t>
      </w:r>
      <w:r w:rsidRPr="00C377D8">
        <w:rPr>
          <w:rStyle w:val="FontStyle86"/>
          <w:rFonts w:ascii="Times New Roman" w:hAnsi="Times New Roman" w:cs="Times New Roman"/>
          <w:sz w:val="24"/>
          <w:szCs w:val="24"/>
          <w:lang w:val="en-US" w:eastAsia="en-US"/>
        </w:rPr>
        <w:t>B</w:t>
      </w:r>
      <w:r w:rsidRPr="00C377D8">
        <w:rPr>
          <w:rStyle w:val="FontStyle86"/>
          <w:rFonts w:ascii="Times New Roman" w:hAnsi="Times New Roman" w:cs="Times New Roman"/>
          <w:sz w:val="24"/>
          <w:szCs w:val="24"/>
          <w:lang w:eastAsia="en-US"/>
        </w:rPr>
        <w:t>/</w:t>
      </w:r>
      <w:r w:rsidRPr="00C377D8">
        <w:rPr>
          <w:rStyle w:val="FontStyle86"/>
          <w:rFonts w:ascii="Times New Roman" w:hAnsi="Times New Roman" w:cs="Times New Roman"/>
          <w:sz w:val="24"/>
          <w:szCs w:val="24"/>
          <w:lang w:val="en-US" w:eastAsia="en-US"/>
        </w:rPr>
        <w:t>P</w:t>
      </w:r>
      <w:r w:rsidRPr="00C377D8">
        <w:rPr>
          <w:rStyle w:val="FontStyle86"/>
          <w:rFonts w:ascii="Times New Roman" w:hAnsi="Times New Roman" w:cs="Times New Roman"/>
          <w:sz w:val="24"/>
          <w:szCs w:val="24"/>
          <w:lang w:eastAsia="en-US"/>
        </w:rPr>
        <w:t xml:space="preserve"> используются в тех же условиях, что и для категории </w:t>
      </w:r>
      <w:r w:rsidRPr="00C377D8">
        <w:rPr>
          <w:rStyle w:val="FontStyle86"/>
          <w:rFonts w:ascii="Times New Roman" w:hAnsi="Times New Roman" w:cs="Times New Roman"/>
          <w:sz w:val="24"/>
          <w:szCs w:val="24"/>
          <w:lang w:val="en-US" w:eastAsia="en-US"/>
        </w:rPr>
        <w:t>I</w:t>
      </w:r>
      <w:r w:rsidRPr="00C377D8">
        <w:rPr>
          <w:rStyle w:val="FontStyle86"/>
          <w:rFonts w:ascii="Times New Roman" w:hAnsi="Times New Roman" w:cs="Times New Roman"/>
          <w:sz w:val="24"/>
          <w:szCs w:val="24"/>
          <w:vertAlign w:val="subscript"/>
          <w:lang w:eastAsia="en-US"/>
        </w:rPr>
        <w:t>3</w:t>
      </w:r>
      <w:r w:rsidRPr="00C377D8">
        <w:rPr>
          <w:rStyle w:val="FontStyle86"/>
          <w:rFonts w:ascii="Times New Roman" w:hAnsi="Times New Roman" w:cs="Times New Roman"/>
          <w:sz w:val="24"/>
          <w:szCs w:val="24"/>
          <w:vertAlign w:val="subscript"/>
          <w:lang w:val="en-US" w:eastAsia="en-US"/>
        </w:rPr>
        <w:t>B</w:t>
      </w:r>
      <w:r w:rsidRPr="00C377D8">
        <w:rPr>
          <w:rStyle w:val="FontStyle86"/>
          <w:rFonts w:ascii="Times New Roman" w:hAnsi="Times New Roman" w:cs="Times New Roman"/>
          <w:sz w:val="24"/>
          <w:szCs w:val="24"/>
          <w:vertAlign w:val="subscript"/>
          <w:lang w:eastAsia="en-US"/>
        </w:rPr>
        <w:t>/</w:t>
      </w:r>
      <w:r w:rsidRPr="00C377D8">
        <w:rPr>
          <w:rStyle w:val="FontStyle86"/>
          <w:rFonts w:ascii="Times New Roman" w:hAnsi="Times New Roman" w:cs="Times New Roman"/>
          <w:sz w:val="24"/>
          <w:szCs w:val="24"/>
          <w:vertAlign w:val="subscript"/>
          <w:lang w:val="en-US" w:eastAsia="en-US"/>
        </w:rPr>
        <w:t>P</w:t>
      </w:r>
      <w:r w:rsidRPr="00C377D8">
        <w:rPr>
          <w:rStyle w:val="FontStyle86"/>
          <w:rFonts w:ascii="Times New Roman" w:hAnsi="Times New Roman" w:cs="Times New Roman"/>
          <w:sz w:val="24"/>
          <w:szCs w:val="24"/>
          <w:vertAlign w:val="subscript"/>
          <w:lang w:eastAsia="en-US"/>
        </w:rPr>
        <w:t xml:space="preserve"> </w:t>
      </w:r>
      <w:r w:rsidRPr="00C377D8">
        <w:rPr>
          <w:rStyle w:val="FontStyle86"/>
          <w:rFonts w:ascii="Times New Roman" w:hAnsi="Times New Roman" w:cs="Times New Roman"/>
          <w:sz w:val="24"/>
          <w:szCs w:val="24"/>
          <w:lang w:eastAsia="en-US"/>
        </w:rPr>
        <w:t xml:space="preserve">с испытательным давлением </w:t>
      </w:r>
      <w:r>
        <w:rPr>
          <w:rStyle w:val="FontStyle86"/>
          <w:rFonts w:ascii="Times New Roman" w:hAnsi="Times New Roman" w:cs="Times New Roman"/>
          <w:sz w:val="24"/>
          <w:szCs w:val="24"/>
          <w:lang w:eastAsia="en-US"/>
        </w:rPr>
        <w:t xml:space="preserve">              </w:t>
      </w:r>
      <w:r w:rsidRPr="00C377D8">
        <w:rPr>
          <w:rStyle w:val="FontStyle86"/>
          <w:rFonts w:ascii="Times New Roman" w:hAnsi="Times New Roman" w:cs="Times New Roman"/>
          <w:sz w:val="24"/>
          <w:szCs w:val="24"/>
          <w:lang w:eastAsia="en-US"/>
        </w:rPr>
        <w:t>3</w:t>
      </w:r>
      <w:r w:rsidR="0064784B">
        <w:rPr>
          <w:rStyle w:val="FontStyle86"/>
          <w:rFonts w:ascii="Times New Roman" w:hAnsi="Times New Roman" w:cs="Times New Roman"/>
          <w:sz w:val="24"/>
          <w:szCs w:val="24"/>
          <w:lang w:eastAsia="en-US"/>
        </w:rPr>
        <w:t>,</w:t>
      </w:r>
      <w:r w:rsidRPr="00C377D8">
        <w:rPr>
          <w:rStyle w:val="FontStyle86"/>
          <w:rFonts w:ascii="Times New Roman" w:hAnsi="Times New Roman" w:cs="Times New Roman"/>
          <w:sz w:val="24"/>
          <w:szCs w:val="24"/>
          <w:lang w:eastAsia="en-US"/>
        </w:rPr>
        <w:t>7</w:t>
      </w:r>
      <w:r w:rsidR="0064784B">
        <w:rPr>
          <w:rStyle w:val="FontStyle86"/>
          <w:rFonts w:ascii="Times New Roman" w:hAnsi="Times New Roman" w:cs="Times New Roman"/>
          <w:sz w:val="24"/>
          <w:szCs w:val="24"/>
          <w:lang w:eastAsia="en-US"/>
        </w:rPr>
        <w:t>·10</w:t>
      </w:r>
      <w:r w:rsidR="0064784B" w:rsidRPr="0064784B">
        <w:rPr>
          <w:rStyle w:val="FontStyle86"/>
          <w:rFonts w:ascii="Times New Roman" w:hAnsi="Times New Roman" w:cs="Times New Roman"/>
          <w:sz w:val="24"/>
          <w:szCs w:val="24"/>
          <w:vertAlign w:val="superscript"/>
          <w:lang w:eastAsia="en-US"/>
        </w:rPr>
        <w:t>3</w:t>
      </w:r>
      <w:r w:rsidRPr="00C377D8">
        <w:rPr>
          <w:rStyle w:val="FontStyle86"/>
          <w:rFonts w:ascii="Times New Roman" w:hAnsi="Times New Roman" w:cs="Times New Roman"/>
          <w:sz w:val="24"/>
          <w:szCs w:val="24"/>
          <w:lang w:eastAsia="en-US"/>
        </w:rPr>
        <w:t xml:space="preserve"> </w:t>
      </w:r>
      <w:r w:rsidR="00C83D1E">
        <w:rPr>
          <w:rStyle w:val="FontStyle86"/>
          <w:rFonts w:ascii="Times New Roman" w:hAnsi="Times New Roman" w:cs="Times New Roman"/>
          <w:sz w:val="24"/>
          <w:szCs w:val="24"/>
          <w:lang w:eastAsia="en-US"/>
        </w:rPr>
        <w:t>Па (</w:t>
      </w:r>
      <w:proofErr w:type="spellStart"/>
      <w:r w:rsidR="00424D23">
        <w:rPr>
          <w:rStyle w:val="FontStyle86"/>
          <w:rFonts w:ascii="Times New Roman" w:hAnsi="Times New Roman" w:cs="Times New Roman"/>
          <w:sz w:val="24"/>
          <w:szCs w:val="24"/>
          <w:lang w:eastAsia="en-US"/>
        </w:rPr>
        <w:t>м</w:t>
      </w:r>
      <w:r w:rsidRPr="00C377D8">
        <w:rPr>
          <w:rStyle w:val="FontStyle86"/>
          <w:rFonts w:ascii="Times New Roman" w:hAnsi="Times New Roman" w:cs="Times New Roman"/>
          <w:sz w:val="24"/>
          <w:szCs w:val="24"/>
          <w:lang w:eastAsia="en-US"/>
        </w:rPr>
        <w:t>бар</w:t>
      </w:r>
      <w:proofErr w:type="spellEnd"/>
      <w:r w:rsidR="00C83D1E">
        <w:rPr>
          <w:rStyle w:val="FontStyle86"/>
          <w:rFonts w:ascii="Times New Roman" w:hAnsi="Times New Roman" w:cs="Times New Roman"/>
          <w:sz w:val="24"/>
          <w:szCs w:val="24"/>
          <w:lang w:eastAsia="en-US"/>
        </w:rPr>
        <w:t>)</w:t>
      </w:r>
      <w:r w:rsidRPr="00C377D8">
        <w:rPr>
          <w:rStyle w:val="FontStyle86"/>
          <w:rFonts w:ascii="Times New Roman" w:hAnsi="Times New Roman" w:cs="Times New Roman"/>
          <w:sz w:val="24"/>
          <w:szCs w:val="24"/>
          <w:lang w:eastAsia="en-US"/>
        </w:rPr>
        <w:t>;</w:t>
      </w:r>
    </w:p>
    <w:p w:rsidR="00C377D8" w:rsidRPr="00C377D8" w:rsidRDefault="00C377D8" w:rsidP="00C377D8">
      <w:pPr>
        <w:pStyle w:val="Style52"/>
        <w:widowControl/>
        <w:ind w:firstLine="567"/>
        <w:rPr>
          <w:rStyle w:val="FontStyle86"/>
          <w:rFonts w:ascii="Times New Roman" w:hAnsi="Times New Roman" w:cs="Times New Roman"/>
          <w:sz w:val="24"/>
          <w:szCs w:val="24"/>
          <w:lang w:eastAsia="en-US"/>
        </w:rPr>
      </w:pPr>
      <w:r w:rsidRPr="00C377D8">
        <w:rPr>
          <w:rStyle w:val="FontStyle86"/>
          <w:rFonts w:ascii="Times New Roman" w:hAnsi="Times New Roman" w:cs="Times New Roman"/>
          <w:sz w:val="24"/>
          <w:szCs w:val="24"/>
          <w:lang w:val="en-US" w:eastAsia="en-US"/>
        </w:rPr>
        <w:t>c</w:t>
      </w:r>
      <w:r w:rsidRPr="00C377D8">
        <w:rPr>
          <w:rStyle w:val="FontStyle86"/>
          <w:rFonts w:ascii="Times New Roman" w:hAnsi="Times New Roman" w:cs="Times New Roman"/>
          <w:sz w:val="24"/>
          <w:szCs w:val="24"/>
          <w:lang w:eastAsia="en-US"/>
        </w:rPr>
        <w:t xml:space="preserve">) Категория </w:t>
      </w:r>
      <w:r w:rsidRPr="00C377D8">
        <w:rPr>
          <w:rStyle w:val="FontStyle86"/>
          <w:rFonts w:ascii="Times New Roman" w:hAnsi="Times New Roman" w:cs="Times New Roman"/>
          <w:sz w:val="24"/>
          <w:szCs w:val="24"/>
          <w:lang w:val="en-US" w:eastAsia="en-US"/>
        </w:rPr>
        <w:t>I</w:t>
      </w:r>
      <w:r w:rsidRPr="00C377D8">
        <w:rPr>
          <w:rStyle w:val="FontStyle86"/>
          <w:rFonts w:ascii="Times New Roman" w:hAnsi="Times New Roman" w:cs="Times New Roman"/>
          <w:sz w:val="24"/>
          <w:szCs w:val="24"/>
          <w:vertAlign w:val="subscript"/>
          <w:lang w:eastAsia="en-US"/>
        </w:rPr>
        <w:t>3</w:t>
      </w:r>
      <w:r w:rsidRPr="00C377D8">
        <w:rPr>
          <w:rStyle w:val="FontStyle86"/>
          <w:rFonts w:ascii="Times New Roman" w:hAnsi="Times New Roman" w:cs="Times New Roman"/>
          <w:sz w:val="24"/>
          <w:szCs w:val="24"/>
          <w:vertAlign w:val="subscript"/>
          <w:lang w:val="en-US" w:eastAsia="en-US"/>
        </w:rPr>
        <w:t>B</w:t>
      </w:r>
      <w:r w:rsidRPr="00C377D8">
        <w:rPr>
          <w:rStyle w:val="FontStyle86"/>
          <w:rFonts w:ascii="Times New Roman" w:hAnsi="Times New Roman" w:cs="Times New Roman"/>
          <w:sz w:val="24"/>
          <w:szCs w:val="24"/>
          <w:vertAlign w:val="subscript"/>
          <w:lang w:eastAsia="en-US"/>
        </w:rPr>
        <w:t>/</w:t>
      </w:r>
      <w:r w:rsidRPr="00C377D8">
        <w:rPr>
          <w:rStyle w:val="FontStyle86"/>
          <w:rFonts w:ascii="Times New Roman" w:hAnsi="Times New Roman" w:cs="Times New Roman"/>
          <w:sz w:val="24"/>
          <w:szCs w:val="24"/>
          <w:vertAlign w:val="subscript"/>
          <w:lang w:val="en-US" w:eastAsia="en-US"/>
        </w:rPr>
        <w:t>P</w:t>
      </w:r>
      <w:r w:rsidRPr="00C377D8">
        <w:rPr>
          <w:rStyle w:val="FontStyle86"/>
          <w:rFonts w:ascii="Times New Roman" w:hAnsi="Times New Roman" w:cs="Times New Roman"/>
          <w:sz w:val="24"/>
          <w:szCs w:val="24"/>
          <w:vertAlign w:val="subscript"/>
          <w:lang w:eastAsia="en-US"/>
        </w:rPr>
        <w:t xml:space="preserve"> (50)</w:t>
      </w:r>
    </w:p>
    <w:p w:rsidR="00C377D8" w:rsidRPr="00C377D8" w:rsidRDefault="00C377D8" w:rsidP="00C377D8">
      <w:pPr>
        <w:pStyle w:val="Style52"/>
        <w:widowControl/>
        <w:ind w:firstLine="567"/>
        <w:rPr>
          <w:rStyle w:val="FontStyle86"/>
          <w:rFonts w:ascii="Times New Roman" w:hAnsi="Times New Roman" w:cs="Times New Roman"/>
          <w:sz w:val="24"/>
          <w:szCs w:val="24"/>
          <w:lang w:eastAsia="en-US"/>
        </w:rPr>
      </w:pPr>
      <w:r w:rsidRPr="00C377D8">
        <w:rPr>
          <w:rStyle w:val="FontStyle86"/>
          <w:rFonts w:ascii="Times New Roman" w:hAnsi="Times New Roman" w:cs="Times New Roman"/>
          <w:sz w:val="24"/>
          <w:szCs w:val="24"/>
          <w:lang w:eastAsia="en-US"/>
        </w:rPr>
        <w:t>Прибор, способный использовать газы третьего семейства (пропан, бутан или их смеси) без регулировки при номинальном рабочем давлении 5</w:t>
      </w:r>
      <w:r w:rsidR="0064784B">
        <w:rPr>
          <w:rStyle w:val="FontStyle86"/>
          <w:rFonts w:ascii="Times New Roman" w:hAnsi="Times New Roman" w:cs="Times New Roman"/>
          <w:sz w:val="24"/>
          <w:szCs w:val="24"/>
          <w:lang w:eastAsia="en-US"/>
        </w:rPr>
        <w:t>·</w:t>
      </w:r>
      <w:r w:rsidR="00C83D1E">
        <w:rPr>
          <w:rStyle w:val="FontStyle86"/>
          <w:rFonts w:ascii="Times New Roman" w:hAnsi="Times New Roman" w:cs="Times New Roman"/>
          <w:sz w:val="24"/>
          <w:szCs w:val="24"/>
          <w:lang w:eastAsia="en-US"/>
        </w:rPr>
        <w:t>10</w:t>
      </w:r>
      <w:r w:rsidR="00C83D1E" w:rsidRPr="00C83D1E">
        <w:rPr>
          <w:rStyle w:val="FontStyle86"/>
          <w:rFonts w:ascii="Times New Roman" w:hAnsi="Times New Roman" w:cs="Times New Roman"/>
          <w:sz w:val="24"/>
          <w:szCs w:val="24"/>
          <w:vertAlign w:val="superscript"/>
          <w:lang w:eastAsia="en-US"/>
        </w:rPr>
        <w:t>3</w:t>
      </w:r>
      <w:r w:rsidR="00C83D1E">
        <w:rPr>
          <w:rStyle w:val="FontStyle86"/>
          <w:rFonts w:ascii="Times New Roman" w:hAnsi="Times New Roman" w:cs="Times New Roman"/>
          <w:sz w:val="24"/>
          <w:szCs w:val="24"/>
          <w:lang w:eastAsia="en-US"/>
        </w:rPr>
        <w:t xml:space="preserve"> Па (</w:t>
      </w:r>
      <w:r w:rsidRPr="00C377D8">
        <w:rPr>
          <w:rStyle w:val="FontStyle86"/>
          <w:rFonts w:ascii="Times New Roman" w:hAnsi="Times New Roman" w:cs="Times New Roman"/>
          <w:sz w:val="24"/>
          <w:szCs w:val="24"/>
          <w:lang w:eastAsia="en-US"/>
        </w:rPr>
        <w:t>бар</w:t>
      </w:r>
      <w:r w:rsidR="00C83D1E">
        <w:rPr>
          <w:rStyle w:val="FontStyle86"/>
          <w:rFonts w:ascii="Times New Roman" w:hAnsi="Times New Roman" w:cs="Times New Roman"/>
          <w:sz w:val="24"/>
          <w:szCs w:val="24"/>
          <w:lang w:eastAsia="en-US"/>
        </w:rPr>
        <w:t>)</w:t>
      </w:r>
      <w:r w:rsidRPr="00C377D8">
        <w:rPr>
          <w:rStyle w:val="FontStyle86"/>
          <w:rFonts w:ascii="Times New Roman" w:hAnsi="Times New Roman" w:cs="Times New Roman"/>
          <w:sz w:val="24"/>
          <w:szCs w:val="24"/>
          <w:lang w:eastAsia="en-US"/>
        </w:rPr>
        <w:t>;</w:t>
      </w:r>
    </w:p>
    <w:p w:rsidR="00C377D8" w:rsidRPr="00C377D8" w:rsidRDefault="00C377D8" w:rsidP="00C377D8">
      <w:pPr>
        <w:pStyle w:val="Style52"/>
        <w:widowControl/>
        <w:ind w:firstLine="567"/>
        <w:rPr>
          <w:rStyle w:val="FontStyle86"/>
          <w:rFonts w:ascii="Times New Roman" w:hAnsi="Times New Roman" w:cs="Times New Roman"/>
          <w:sz w:val="24"/>
          <w:szCs w:val="24"/>
          <w:lang w:eastAsia="en-US"/>
        </w:rPr>
      </w:pPr>
      <w:r w:rsidRPr="00C377D8">
        <w:rPr>
          <w:rStyle w:val="FontStyle86"/>
          <w:rFonts w:ascii="Times New Roman" w:hAnsi="Times New Roman" w:cs="Times New Roman"/>
          <w:sz w:val="24"/>
          <w:szCs w:val="24"/>
          <w:lang w:eastAsia="en-US"/>
        </w:rPr>
        <w:t xml:space="preserve">d) Категория </w:t>
      </w:r>
      <w:r w:rsidRPr="00C377D8">
        <w:rPr>
          <w:rStyle w:val="FontStyle86"/>
          <w:rFonts w:ascii="Times New Roman" w:hAnsi="Times New Roman" w:cs="Times New Roman"/>
          <w:sz w:val="24"/>
          <w:szCs w:val="24"/>
          <w:lang w:val="en-US" w:eastAsia="en-US"/>
        </w:rPr>
        <w:t>I</w:t>
      </w:r>
      <w:r w:rsidRPr="00C377D8">
        <w:rPr>
          <w:rStyle w:val="FontStyle86"/>
          <w:rFonts w:ascii="Times New Roman" w:hAnsi="Times New Roman" w:cs="Times New Roman"/>
          <w:sz w:val="24"/>
          <w:szCs w:val="24"/>
          <w:vertAlign w:val="subscript"/>
          <w:lang w:eastAsia="en-US"/>
        </w:rPr>
        <w:t>3+(28-30/37)</w:t>
      </w:r>
    </w:p>
    <w:p w:rsidR="00C377D8" w:rsidRPr="00C377D8" w:rsidRDefault="00C377D8" w:rsidP="00C377D8">
      <w:pPr>
        <w:pStyle w:val="Style52"/>
        <w:widowControl/>
        <w:ind w:firstLine="567"/>
        <w:rPr>
          <w:rStyle w:val="FontStyle86"/>
          <w:rFonts w:ascii="Times New Roman" w:hAnsi="Times New Roman" w:cs="Times New Roman"/>
          <w:sz w:val="24"/>
          <w:szCs w:val="24"/>
          <w:lang w:eastAsia="en-US"/>
        </w:rPr>
      </w:pPr>
      <w:r w:rsidRPr="00C377D8">
        <w:rPr>
          <w:rStyle w:val="FontStyle86"/>
          <w:rFonts w:ascii="Times New Roman" w:hAnsi="Times New Roman" w:cs="Times New Roman"/>
          <w:sz w:val="24"/>
          <w:szCs w:val="24"/>
          <w:lang w:eastAsia="en-US"/>
        </w:rPr>
        <w:t xml:space="preserve">Прибор, способный сжигать газы третьего семейства (бутан и пропан) и работать без регулировки на приборе с помощью пары давления. Для бутана приборы этой категории могут использоваться без регулировки при номинальном рабочем давлении от </w:t>
      </w:r>
      <w:r w:rsidR="00424D23">
        <w:rPr>
          <w:rStyle w:val="FontStyle86"/>
          <w:rFonts w:ascii="Times New Roman" w:hAnsi="Times New Roman" w:cs="Times New Roman"/>
          <w:sz w:val="24"/>
          <w:szCs w:val="24"/>
          <w:lang w:eastAsia="en-US"/>
        </w:rPr>
        <w:br/>
      </w:r>
      <w:r w:rsidRPr="00C377D8">
        <w:rPr>
          <w:rStyle w:val="FontStyle86"/>
          <w:rFonts w:ascii="Times New Roman" w:hAnsi="Times New Roman" w:cs="Times New Roman"/>
          <w:sz w:val="24"/>
          <w:szCs w:val="24"/>
          <w:lang w:eastAsia="en-US"/>
        </w:rPr>
        <w:t>2</w:t>
      </w:r>
      <w:r w:rsidR="0064784B">
        <w:rPr>
          <w:rStyle w:val="FontStyle86"/>
          <w:rFonts w:ascii="Times New Roman" w:hAnsi="Times New Roman" w:cs="Times New Roman"/>
          <w:sz w:val="24"/>
          <w:szCs w:val="24"/>
          <w:lang w:eastAsia="en-US"/>
        </w:rPr>
        <w:t>,</w:t>
      </w:r>
      <w:r w:rsidRPr="00C377D8">
        <w:rPr>
          <w:rStyle w:val="FontStyle86"/>
          <w:rFonts w:ascii="Times New Roman" w:hAnsi="Times New Roman" w:cs="Times New Roman"/>
          <w:sz w:val="24"/>
          <w:szCs w:val="24"/>
          <w:lang w:eastAsia="en-US"/>
        </w:rPr>
        <w:t>8</w:t>
      </w:r>
      <w:r w:rsidR="0064784B">
        <w:rPr>
          <w:rStyle w:val="FontStyle86"/>
          <w:rFonts w:ascii="Times New Roman" w:hAnsi="Times New Roman" w:cs="Times New Roman"/>
          <w:sz w:val="24"/>
          <w:szCs w:val="24"/>
          <w:lang w:eastAsia="en-US"/>
        </w:rPr>
        <w:t>·10</w:t>
      </w:r>
      <w:r w:rsidR="0064784B" w:rsidRPr="0064784B">
        <w:rPr>
          <w:rStyle w:val="FontStyle86"/>
          <w:rFonts w:ascii="Times New Roman" w:hAnsi="Times New Roman" w:cs="Times New Roman"/>
          <w:sz w:val="24"/>
          <w:szCs w:val="24"/>
          <w:vertAlign w:val="superscript"/>
          <w:lang w:eastAsia="en-US"/>
        </w:rPr>
        <w:t>3</w:t>
      </w:r>
      <w:r w:rsidR="0064784B">
        <w:rPr>
          <w:rStyle w:val="FontStyle86"/>
          <w:rFonts w:ascii="Times New Roman" w:hAnsi="Times New Roman" w:cs="Times New Roman"/>
          <w:sz w:val="24"/>
          <w:szCs w:val="24"/>
          <w:vertAlign w:val="superscript"/>
          <w:lang w:eastAsia="en-US"/>
        </w:rPr>
        <w:t xml:space="preserve"> </w:t>
      </w:r>
      <w:r w:rsidR="0064784B">
        <w:rPr>
          <w:rStyle w:val="FontStyle86"/>
          <w:rFonts w:ascii="Times New Roman" w:hAnsi="Times New Roman" w:cs="Times New Roman"/>
          <w:sz w:val="24"/>
          <w:szCs w:val="24"/>
          <w:lang w:eastAsia="en-US"/>
        </w:rPr>
        <w:t>Па (</w:t>
      </w:r>
      <w:proofErr w:type="spellStart"/>
      <w:r w:rsidR="00424D23">
        <w:rPr>
          <w:rStyle w:val="FontStyle86"/>
          <w:rFonts w:ascii="Times New Roman" w:hAnsi="Times New Roman" w:cs="Times New Roman"/>
          <w:sz w:val="24"/>
          <w:szCs w:val="24"/>
          <w:lang w:eastAsia="en-US"/>
        </w:rPr>
        <w:t>м</w:t>
      </w:r>
      <w:r w:rsidRPr="00C377D8">
        <w:rPr>
          <w:rStyle w:val="FontStyle86"/>
          <w:rFonts w:ascii="Times New Roman" w:hAnsi="Times New Roman" w:cs="Times New Roman"/>
          <w:sz w:val="24"/>
          <w:szCs w:val="24"/>
          <w:lang w:eastAsia="en-US"/>
        </w:rPr>
        <w:t>бар</w:t>
      </w:r>
      <w:proofErr w:type="spellEnd"/>
      <w:r w:rsidR="0064784B">
        <w:rPr>
          <w:rStyle w:val="FontStyle86"/>
          <w:rFonts w:ascii="Times New Roman" w:hAnsi="Times New Roman" w:cs="Times New Roman"/>
          <w:sz w:val="24"/>
          <w:szCs w:val="24"/>
          <w:lang w:eastAsia="en-US"/>
        </w:rPr>
        <w:t>)</w:t>
      </w:r>
      <w:r w:rsidRPr="00C377D8">
        <w:rPr>
          <w:rStyle w:val="FontStyle86"/>
          <w:rFonts w:ascii="Times New Roman" w:hAnsi="Times New Roman" w:cs="Times New Roman"/>
          <w:sz w:val="24"/>
          <w:szCs w:val="24"/>
          <w:lang w:eastAsia="en-US"/>
        </w:rPr>
        <w:t xml:space="preserve"> до 3</w:t>
      </w:r>
      <w:r w:rsidR="0064784B">
        <w:rPr>
          <w:rStyle w:val="FontStyle86"/>
          <w:rFonts w:ascii="Times New Roman" w:hAnsi="Times New Roman" w:cs="Times New Roman"/>
          <w:sz w:val="24"/>
          <w:szCs w:val="24"/>
          <w:lang w:eastAsia="en-US"/>
        </w:rPr>
        <w:t>·10</w:t>
      </w:r>
      <w:r w:rsidR="0064784B" w:rsidRPr="0064784B">
        <w:rPr>
          <w:rStyle w:val="FontStyle86"/>
          <w:rFonts w:ascii="Times New Roman" w:hAnsi="Times New Roman" w:cs="Times New Roman"/>
          <w:sz w:val="24"/>
          <w:szCs w:val="24"/>
          <w:vertAlign w:val="superscript"/>
          <w:lang w:eastAsia="en-US"/>
        </w:rPr>
        <w:t>3</w:t>
      </w:r>
      <w:r w:rsidR="0064784B">
        <w:rPr>
          <w:rStyle w:val="FontStyle86"/>
          <w:rFonts w:ascii="Times New Roman" w:hAnsi="Times New Roman" w:cs="Times New Roman"/>
          <w:sz w:val="24"/>
          <w:szCs w:val="24"/>
          <w:lang w:eastAsia="en-US"/>
        </w:rPr>
        <w:t xml:space="preserve"> Па (</w:t>
      </w:r>
      <w:proofErr w:type="spellStart"/>
      <w:r w:rsidR="00424D23">
        <w:rPr>
          <w:rStyle w:val="FontStyle86"/>
          <w:rFonts w:ascii="Times New Roman" w:hAnsi="Times New Roman" w:cs="Times New Roman"/>
          <w:sz w:val="24"/>
          <w:szCs w:val="24"/>
          <w:lang w:eastAsia="en-US"/>
        </w:rPr>
        <w:t>м</w:t>
      </w:r>
      <w:r w:rsidRPr="00C377D8">
        <w:rPr>
          <w:rStyle w:val="FontStyle86"/>
          <w:rFonts w:ascii="Times New Roman" w:hAnsi="Times New Roman" w:cs="Times New Roman"/>
          <w:sz w:val="24"/>
          <w:szCs w:val="24"/>
          <w:lang w:eastAsia="en-US"/>
        </w:rPr>
        <w:t>бар</w:t>
      </w:r>
      <w:proofErr w:type="spellEnd"/>
      <w:r w:rsidR="0064784B">
        <w:rPr>
          <w:rStyle w:val="FontStyle86"/>
          <w:rFonts w:ascii="Times New Roman" w:hAnsi="Times New Roman" w:cs="Times New Roman"/>
          <w:sz w:val="24"/>
          <w:szCs w:val="24"/>
          <w:lang w:eastAsia="en-US"/>
        </w:rPr>
        <w:t>)</w:t>
      </w:r>
      <w:r w:rsidRPr="00C377D8">
        <w:rPr>
          <w:rStyle w:val="FontStyle86"/>
          <w:rFonts w:ascii="Times New Roman" w:hAnsi="Times New Roman" w:cs="Times New Roman"/>
          <w:sz w:val="24"/>
          <w:szCs w:val="24"/>
          <w:lang w:eastAsia="en-US"/>
        </w:rPr>
        <w:t>, для пропана они используются при номинальном рабочем давлении 3</w:t>
      </w:r>
      <w:r w:rsidR="0064784B">
        <w:rPr>
          <w:rStyle w:val="FontStyle86"/>
          <w:rFonts w:ascii="Times New Roman" w:hAnsi="Times New Roman" w:cs="Times New Roman"/>
          <w:sz w:val="24"/>
          <w:szCs w:val="24"/>
          <w:lang w:eastAsia="en-US"/>
        </w:rPr>
        <w:t>,7·10</w:t>
      </w:r>
      <w:r w:rsidR="0064784B" w:rsidRPr="0064784B">
        <w:rPr>
          <w:rStyle w:val="FontStyle86"/>
          <w:rFonts w:ascii="Times New Roman" w:hAnsi="Times New Roman" w:cs="Times New Roman"/>
          <w:sz w:val="24"/>
          <w:szCs w:val="24"/>
          <w:vertAlign w:val="superscript"/>
          <w:lang w:eastAsia="en-US"/>
        </w:rPr>
        <w:t>3</w:t>
      </w:r>
      <w:r w:rsidR="0064784B">
        <w:rPr>
          <w:rStyle w:val="FontStyle86"/>
          <w:rFonts w:ascii="Times New Roman" w:hAnsi="Times New Roman" w:cs="Times New Roman"/>
          <w:sz w:val="24"/>
          <w:szCs w:val="24"/>
          <w:lang w:eastAsia="en-US"/>
        </w:rPr>
        <w:t xml:space="preserve"> Па (</w:t>
      </w:r>
      <w:proofErr w:type="spellStart"/>
      <w:r w:rsidR="00424D23">
        <w:rPr>
          <w:rStyle w:val="FontStyle86"/>
          <w:rFonts w:ascii="Times New Roman" w:hAnsi="Times New Roman" w:cs="Times New Roman"/>
          <w:sz w:val="24"/>
          <w:szCs w:val="24"/>
          <w:lang w:eastAsia="en-US"/>
        </w:rPr>
        <w:t>м</w:t>
      </w:r>
      <w:r w:rsidRPr="00C377D8">
        <w:rPr>
          <w:rStyle w:val="FontStyle86"/>
          <w:rFonts w:ascii="Times New Roman" w:hAnsi="Times New Roman" w:cs="Times New Roman"/>
          <w:sz w:val="24"/>
          <w:szCs w:val="24"/>
          <w:lang w:eastAsia="en-US"/>
        </w:rPr>
        <w:t>бар</w:t>
      </w:r>
      <w:proofErr w:type="spellEnd"/>
      <w:r w:rsidR="0064784B">
        <w:rPr>
          <w:rStyle w:val="FontStyle86"/>
          <w:rFonts w:ascii="Times New Roman" w:hAnsi="Times New Roman" w:cs="Times New Roman"/>
          <w:sz w:val="24"/>
          <w:szCs w:val="24"/>
          <w:lang w:eastAsia="en-US"/>
        </w:rPr>
        <w:t>)</w:t>
      </w:r>
      <w:r w:rsidRPr="00C377D8">
        <w:rPr>
          <w:rStyle w:val="FontStyle86"/>
          <w:rFonts w:ascii="Times New Roman" w:hAnsi="Times New Roman" w:cs="Times New Roman"/>
          <w:sz w:val="24"/>
          <w:szCs w:val="24"/>
          <w:lang w:eastAsia="en-US"/>
        </w:rPr>
        <w:t>;</w:t>
      </w:r>
    </w:p>
    <w:p w:rsidR="00C377D8" w:rsidRPr="00C377D8" w:rsidRDefault="00C377D8" w:rsidP="00C377D8">
      <w:pPr>
        <w:pStyle w:val="Style52"/>
        <w:widowControl/>
        <w:ind w:firstLine="567"/>
        <w:rPr>
          <w:rStyle w:val="FontStyle86"/>
          <w:rFonts w:ascii="Times New Roman" w:hAnsi="Times New Roman" w:cs="Times New Roman"/>
          <w:sz w:val="24"/>
          <w:szCs w:val="24"/>
          <w:lang w:eastAsia="en-US"/>
        </w:rPr>
      </w:pPr>
      <w:r w:rsidRPr="00C377D8">
        <w:rPr>
          <w:rStyle w:val="FontStyle86"/>
          <w:rFonts w:ascii="Times New Roman" w:hAnsi="Times New Roman" w:cs="Times New Roman"/>
          <w:sz w:val="24"/>
          <w:szCs w:val="24"/>
          <w:lang w:val="en-US" w:eastAsia="en-US"/>
        </w:rPr>
        <w:t>e</w:t>
      </w:r>
      <w:r w:rsidRPr="00C377D8">
        <w:rPr>
          <w:rStyle w:val="FontStyle86"/>
          <w:rFonts w:ascii="Times New Roman" w:hAnsi="Times New Roman" w:cs="Times New Roman"/>
          <w:sz w:val="24"/>
          <w:szCs w:val="24"/>
          <w:lang w:eastAsia="en-US"/>
        </w:rPr>
        <w:t xml:space="preserve">) Категория </w:t>
      </w:r>
      <w:proofErr w:type="gramStart"/>
      <w:r w:rsidRPr="00C377D8">
        <w:rPr>
          <w:rStyle w:val="FontStyle86"/>
          <w:rFonts w:ascii="Times New Roman" w:hAnsi="Times New Roman" w:cs="Times New Roman"/>
          <w:sz w:val="24"/>
          <w:szCs w:val="24"/>
          <w:lang w:val="en-US" w:eastAsia="en-US"/>
        </w:rPr>
        <w:t>I</w:t>
      </w:r>
      <w:r w:rsidRPr="00C377D8">
        <w:rPr>
          <w:rStyle w:val="FontStyle86"/>
          <w:rFonts w:ascii="Times New Roman" w:hAnsi="Times New Roman" w:cs="Times New Roman"/>
          <w:sz w:val="24"/>
          <w:szCs w:val="24"/>
          <w:vertAlign w:val="subscript"/>
          <w:lang w:eastAsia="en-US"/>
        </w:rPr>
        <w:t>3</w:t>
      </w:r>
      <w:r w:rsidRPr="00C377D8">
        <w:rPr>
          <w:rStyle w:val="FontStyle86"/>
          <w:rFonts w:ascii="Times New Roman" w:hAnsi="Times New Roman" w:cs="Times New Roman"/>
          <w:sz w:val="24"/>
          <w:szCs w:val="24"/>
          <w:vertAlign w:val="subscript"/>
          <w:lang w:val="en-US" w:eastAsia="en-US"/>
        </w:rPr>
        <w:t>P</w:t>
      </w:r>
      <w:r w:rsidRPr="00C377D8">
        <w:rPr>
          <w:rStyle w:val="FontStyle86"/>
          <w:rFonts w:ascii="Times New Roman" w:hAnsi="Times New Roman" w:cs="Times New Roman"/>
          <w:sz w:val="24"/>
          <w:szCs w:val="24"/>
          <w:vertAlign w:val="subscript"/>
          <w:lang w:eastAsia="en-US"/>
        </w:rPr>
        <w:t>(</w:t>
      </w:r>
      <w:proofErr w:type="gramEnd"/>
      <w:r w:rsidRPr="00C377D8">
        <w:rPr>
          <w:rStyle w:val="FontStyle86"/>
          <w:rFonts w:ascii="Times New Roman" w:hAnsi="Times New Roman" w:cs="Times New Roman"/>
          <w:sz w:val="24"/>
          <w:szCs w:val="24"/>
          <w:vertAlign w:val="subscript"/>
          <w:lang w:eastAsia="en-US"/>
        </w:rPr>
        <w:t>37)</w:t>
      </w:r>
    </w:p>
    <w:p w:rsidR="00C377D8" w:rsidRPr="00C377D8" w:rsidRDefault="00C377D8" w:rsidP="00C377D8">
      <w:pPr>
        <w:pStyle w:val="Style17"/>
        <w:widowControl/>
        <w:ind w:firstLine="567"/>
        <w:rPr>
          <w:rStyle w:val="FontStyle86"/>
          <w:rFonts w:ascii="Times New Roman" w:hAnsi="Times New Roman" w:cs="Times New Roman"/>
          <w:sz w:val="24"/>
          <w:szCs w:val="24"/>
          <w:lang w:eastAsia="en-US"/>
        </w:rPr>
      </w:pPr>
      <w:r w:rsidRPr="00C377D8">
        <w:rPr>
          <w:rStyle w:val="FontStyle86"/>
          <w:rFonts w:ascii="Times New Roman" w:hAnsi="Times New Roman" w:cs="Times New Roman"/>
          <w:sz w:val="24"/>
          <w:szCs w:val="24"/>
          <w:lang w:eastAsia="en-US"/>
        </w:rPr>
        <w:t xml:space="preserve">Приборы, способные использовать газы третьего семейства в группе </w:t>
      </w:r>
      <w:proofErr w:type="gramStart"/>
      <w:r w:rsidRPr="00C377D8">
        <w:rPr>
          <w:rStyle w:val="FontStyle86"/>
          <w:rFonts w:ascii="Times New Roman" w:hAnsi="Times New Roman" w:cs="Times New Roman"/>
          <w:sz w:val="24"/>
          <w:szCs w:val="24"/>
          <w:lang w:eastAsia="en-US"/>
        </w:rPr>
        <w:t>Р</w:t>
      </w:r>
      <w:proofErr w:type="gramEnd"/>
      <w:r w:rsidRPr="00C377D8">
        <w:rPr>
          <w:rStyle w:val="FontStyle86"/>
          <w:rFonts w:ascii="Times New Roman" w:hAnsi="Times New Roman" w:cs="Times New Roman"/>
          <w:sz w:val="24"/>
          <w:szCs w:val="24"/>
          <w:lang w:eastAsia="en-US"/>
        </w:rPr>
        <w:t xml:space="preserve"> (пропан), без регулировки при номинальном рабочем давлении 3</w:t>
      </w:r>
      <w:r w:rsidR="0064784B">
        <w:rPr>
          <w:rStyle w:val="FontStyle86"/>
          <w:rFonts w:ascii="Times New Roman" w:hAnsi="Times New Roman" w:cs="Times New Roman"/>
          <w:sz w:val="24"/>
          <w:szCs w:val="24"/>
          <w:lang w:eastAsia="en-US"/>
        </w:rPr>
        <w:t>,</w:t>
      </w:r>
      <w:r w:rsidRPr="00C377D8">
        <w:rPr>
          <w:rStyle w:val="FontStyle86"/>
          <w:rFonts w:ascii="Times New Roman" w:hAnsi="Times New Roman" w:cs="Times New Roman"/>
          <w:sz w:val="24"/>
          <w:szCs w:val="24"/>
          <w:lang w:eastAsia="en-US"/>
        </w:rPr>
        <w:t>7</w:t>
      </w:r>
      <w:r w:rsidR="0064784B">
        <w:rPr>
          <w:rStyle w:val="FontStyle86"/>
          <w:rFonts w:ascii="Times New Roman" w:hAnsi="Times New Roman" w:cs="Times New Roman"/>
          <w:sz w:val="24"/>
          <w:szCs w:val="24"/>
          <w:lang w:eastAsia="en-US"/>
        </w:rPr>
        <w:t>·10</w:t>
      </w:r>
      <w:r w:rsidR="0064784B" w:rsidRPr="0064784B">
        <w:rPr>
          <w:rStyle w:val="FontStyle86"/>
          <w:rFonts w:ascii="Times New Roman" w:hAnsi="Times New Roman" w:cs="Times New Roman"/>
          <w:sz w:val="24"/>
          <w:szCs w:val="24"/>
          <w:vertAlign w:val="superscript"/>
          <w:lang w:eastAsia="en-US"/>
        </w:rPr>
        <w:t>3</w:t>
      </w:r>
      <w:r w:rsidR="0064784B">
        <w:rPr>
          <w:rStyle w:val="FontStyle86"/>
          <w:rFonts w:ascii="Times New Roman" w:hAnsi="Times New Roman" w:cs="Times New Roman"/>
          <w:sz w:val="24"/>
          <w:szCs w:val="24"/>
          <w:lang w:eastAsia="en-US"/>
        </w:rPr>
        <w:t xml:space="preserve"> Па (</w:t>
      </w:r>
      <w:proofErr w:type="spellStart"/>
      <w:r w:rsidR="00424D23">
        <w:rPr>
          <w:rStyle w:val="FontStyle86"/>
          <w:rFonts w:ascii="Times New Roman" w:hAnsi="Times New Roman" w:cs="Times New Roman"/>
          <w:sz w:val="24"/>
          <w:szCs w:val="24"/>
          <w:lang w:eastAsia="en-US"/>
        </w:rPr>
        <w:t>м</w:t>
      </w:r>
      <w:r w:rsidRPr="00C377D8">
        <w:rPr>
          <w:rStyle w:val="FontStyle86"/>
          <w:rFonts w:ascii="Times New Roman" w:hAnsi="Times New Roman" w:cs="Times New Roman"/>
          <w:sz w:val="24"/>
          <w:szCs w:val="24"/>
          <w:lang w:eastAsia="en-US"/>
        </w:rPr>
        <w:t>бар</w:t>
      </w:r>
      <w:proofErr w:type="spellEnd"/>
      <w:r w:rsidR="0064784B">
        <w:rPr>
          <w:rStyle w:val="FontStyle86"/>
          <w:rFonts w:ascii="Times New Roman" w:hAnsi="Times New Roman" w:cs="Times New Roman"/>
          <w:sz w:val="24"/>
          <w:szCs w:val="24"/>
          <w:lang w:eastAsia="en-US"/>
        </w:rPr>
        <w:t>)</w:t>
      </w:r>
      <w:r w:rsidRPr="00C377D8">
        <w:rPr>
          <w:rStyle w:val="FontStyle86"/>
          <w:rFonts w:ascii="Times New Roman" w:hAnsi="Times New Roman" w:cs="Times New Roman"/>
          <w:sz w:val="24"/>
          <w:szCs w:val="24"/>
          <w:lang w:eastAsia="en-US"/>
        </w:rPr>
        <w:t>;</w:t>
      </w:r>
    </w:p>
    <w:p w:rsidR="00C377D8" w:rsidRPr="00C377D8" w:rsidRDefault="00C377D8" w:rsidP="00C377D8">
      <w:pPr>
        <w:pStyle w:val="Style17"/>
        <w:widowControl/>
        <w:ind w:firstLine="567"/>
        <w:rPr>
          <w:rStyle w:val="FontStyle86"/>
          <w:rFonts w:ascii="Times New Roman" w:hAnsi="Times New Roman" w:cs="Times New Roman"/>
          <w:sz w:val="24"/>
          <w:szCs w:val="24"/>
          <w:lang w:eastAsia="en-US"/>
        </w:rPr>
      </w:pPr>
      <w:r w:rsidRPr="00C377D8">
        <w:rPr>
          <w:rStyle w:val="FontStyle86"/>
          <w:rFonts w:ascii="Times New Roman" w:hAnsi="Times New Roman" w:cs="Times New Roman"/>
          <w:sz w:val="24"/>
          <w:szCs w:val="24"/>
          <w:lang w:val="en-US" w:eastAsia="en-US"/>
        </w:rPr>
        <w:t>f</w:t>
      </w:r>
      <w:r w:rsidRPr="00C377D8">
        <w:rPr>
          <w:rStyle w:val="FontStyle86"/>
          <w:rFonts w:ascii="Times New Roman" w:hAnsi="Times New Roman" w:cs="Times New Roman"/>
          <w:sz w:val="24"/>
          <w:szCs w:val="24"/>
          <w:lang w:eastAsia="en-US"/>
        </w:rPr>
        <w:t xml:space="preserve">) Категория </w:t>
      </w:r>
      <w:proofErr w:type="gramStart"/>
      <w:r w:rsidRPr="00C377D8">
        <w:rPr>
          <w:rStyle w:val="FontStyle86"/>
          <w:rFonts w:ascii="Times New Roman" w:hAnsi="Times New Roman" w:cs="Times New Roman"/>
          <w:sz w:val="24"/>
          <w:szCs w:val="24"/>
          <w:lang w:val="en-US" w:eastAsia="en-US"/>
        </w:rPr>
        <w:t>I</w:t>
      </w:r>
      <w:r w:rsidRPr="00C377D8">
        <w:rPr>
          <w:rStyle w:val="FontStyle86"/>
          <w:rFonts w:ascii="Times New Roman" w:hAnsi="Times New Roman" w:cs="Times New Roman"/>
          <w:sz w:val="24"/>
          <w:szCs w:val="24"/>
          <w:vertAlign w:val="subscript"/>
          <w:lang w:eastAsia="en-US"/>
        </w:rPr>
        <w:t>3</w:t>
      </w:r>
      <w:r w:rsidRPr="00C377D8">
        <w:rPr>
          <w:rStyle w:val="FontStyle86"/>
          <w:rFonts w:ascii="Times New Roman" w:hAnsi="Times New Roman" w:cs="Times New Roman"/>
          <w:sz w:val="24"/>
          <w:szCs w:val="24"/>
          <w:vertAlign w:val="subscript"/>
          <w:lang w:val="en-US" w:eastAsia="en-US"/>
        </w:rPr>
        <w:t>P</w:t>
      </w:r>
      <w:r w:rsidRPr="00C377D8">
        <w:rPr>
          <w:rStyle w:val="FontStyle86"/>
          <w:rFonts w:ascii="Times New Roman" w:hAnsi="Times New Roman" w:cs="Times New Roman"/>
          <w:sz w:val="24"/>
          <w:szCs w:val="24"/>
          <w:vertAlign w:val="subscript"/>
          <w:lang w:eastAsia="en-US"/>
        </w:rPr>
        <w:t>(</w:t>
      </w:r>
      <w:proofErr w:type="gramEnd"/>
      <w:r w:rsidRPr="00C377D8">
        <w:rPr>
          <w:rStyle w:val="FontStyle86"/>
          <w:rFonts w:ascii="Times New Roman" w:hAnsi="Times New Roman" w:cs="Times New Roman"/>
          <w:sz w:val="24"/>
          <w:szCs w:val="24"/>
          <w:vertAlign w:val="subscript"/>
          <w:lang w:eastAsia="en-US"/>
        </w:rPr>
        <w:t>50)</w:t>
      </w:r>
    </w:p>
    <w:p w:rsidR="00C377D8" w:rsidRPr="00C377D8" w:rsidRDefault="00C377D8" w:rsidP="00C377D8">
      <w:pPr>
        <w:pStyle w:val="Style17"/>
        <w:widowControl/>
        <w:ind w:firstLine="567"/>
        <w:rPr>
          <w:rStyle w:val="FontStyle86"/>
          <w:rFonts w:ascii="Times New Roman" w:hAnsi="Times New Roman" w:cs="Times New Roman"/>
          <w:sz w:val="24"/>
          <w:szCs w:val="24"/>
          <w:lang w:eastAsia="en-US"/>
        </w:rPr>
      </w:pPr>
      <w:r w:rsidRPr="00C377D8">
        <w:rPr>
          <w:rStyle w:val="FontStyle86"/>
          <w:rFonts w:ascii="Times New Roman" w:hAnsi="Times New Roman" w:cs="Times New Roman"/>
          <w:sz w:val="24"/>
          <w:szCs w:val="24"/>
          <w:lang w:eastAsia="en-US"/>
        </w:rPr>
        <w:t xml:space="preserve">Приборы, способные использовать газы третьего семейства в группе </w:t>
      </w:r>
      <w:proofErr w:type="gramStart"/>
      <w:r w:rsidRPr="00C377D8">
        <w:rPr>
          <w:rStyle w:val="FontStyle86"/>
          <w:rFonts w:ascii="Times New Roman" w:hAnsi="Times New Roman" w:cs="Times New Roman"/>
          <w:sz w:val="24"/>
          <w:szCs w:val="24"/>
          <w:lang w:eastAsia="en-US"/>
        </w:rPr>
        <w:t>Р</w:t>
      </w:r>
      <w:proofErr w:type="gramEnd"/>
      <w:r w:rsidRPr="00C377D8">
        <w:rPr>
          <w:rStyle w:val="FontStyle86"/>
          <w:rFonts w:ascii="Times New Roman" w:hAnsi="Times New Roman" w:cs="Times New Roman"/>
          <w:sz w:val="24"/>
          <w:szCs w:val="24"/>
          <w:lang w:eastAsia="en-US"/>
        </w:rPr>
        <w:t xml:space="preserve"> (пропан), без регулировки при номинальном рабочем давлении 5</w:t>
      </w:r>
      <w:r w:rsidR="0064784B">
        <w:rPr>
          <w:rStyle w:val="FontStyle86"/>
          <w:rFonts w:ascii="Times New Roman" w:hAnsi="Times New Roman" w:cs="Times New Roman"/>
          <w:sz w:val="24"/>
          <w:szCs w:val="24"/>
          <w:lang w:eastAsia="en-US"/>
        </w:rPr>
        <w:t>·10</w:t>
      </w:r>
      <w:r w:rsidR="0064784B" w:rsidRPr="0064784B">
        <w:rPr>
          <w:rStyle w:val="FontStyle86"/>
          <w:rFonts w:ascii="Times New Roman" w:hAnsi="Times New Roman" w:cs="Times New Roman"/>
          <w:sz w:val="24"/>
          <w:szCs w:val="24"/>
          <w:vertAlign w:val="superscript"/>
          <w:lang w:eastAsia="en-US"/>
        </w:rPr>
        <w:t>3</w:t>
      </w:r>
      <w:r w:rsidR="0064784B">
        <w:rPr>
          <w:rStyle w:val="FontStyle86"/>
          <w:rFonts w:ascii="Times New Roman" w:hAnsi="Times New Roman" w:cs="Times New Roman"/>
          <w:sz w:val="24"/>
          <w:szCs w:val="24"/>
          <w:lang w:eastAsia="en-US"/>
        </w:rPr>
        <w:t xml:space="preserve"> Па (</w:t>
      </w:r>
      <w:proofErr w:type="spellStart"/>
      <w:r w:rsidR="00424D23">
        <w:rPr>
          <w:rStyle w:val="FontStyle86"/>
          <w:rFonts w:ascii="Times New Roman" w:hAnsi="Times New Roman" w:cs="Times New Roman"/>
          <w:sz w:val="24"/>
          <w:szCs w:val="24"/>
          <w:lang w:eastAsia="en-US"/>
        </w:rPr>
        <w:t>м</w:t>
      </w:r>
      <w:r w:rsidRPr="00C377D8">
        <w:rPr>
          <w:rStyle w:val="FontStyle86"/>
          <w:rFonts w:ascii="Times New Roman" w:hAnsi="Times New Roman" w:cs="Times New Roman"/>
          <w:sz w:val="24"/>
          <w:szCs w:val="24"/>
          <w:lang w:eastAsia="en-US"/>
        </w:rPr>
        <w:t>бар</w:t>
      </w:r>
      <w:proofErr w:type="spellEnd"/>
      <w:r w:rsidR="0064784B">
        <w:rPr>
          <w:rStyle w:val="FontStyle86"/>
          <w:rFonts w:ascii="Times New Roman" w:hAnsi="Times New Roman" w:cs="Times New Roman"/>
          <w:sz w:val="24"/>
          <w:szCs w:val="24"/>
          <w:lang w:eastAsia="en-US"/>
        </w:rPr>
        <w:t>)</w:t>
      </w:r>
      <w:r w:rsidRPr="00C377D8">
        <w:rPr>
          <w:rStyle w:val="FontStyle86"/>
          <w:rFonts w:ascii="Times New Roman" w:hAnsi="Times New Roman" w:cs="Times New Roman"/>
          <w:sz w:val="24"/>
          <w:szCs w:val="24"/>
          <w:lang w:eastAsia="en-US"/>
        </w:rPr>
        <w:t>.</w:t>
      </w:r>
    </w:p>
    <w:p w:rsidR="00C377D8" w:rsidRDefault="00C377D8" w:rsidP="00F74E49">
      <w:pPr>
        <w:widowControl/>
        <w:ind w:firstLine="567"/>
        <w:rPr>
          <w:rFonts w:eastAsiaTheme="minorEastAsia"/>
          <w:b/>
          <w:bCs/>
          <w:color w:val="000000"/>
          <w:sz w:val="24"/>
          <w:szCs w:val="24"/>
          <w:lang w:eastAsia="en-US"/>
        </w:rPr>
      </w:pPr>
    </w:p>
    <w:p w:rsidR="00C377D8" w:rsidRPr="00C377D8" w:rsidRDefault="00C377D8" w:rsidP="00C377D8">
      <w:pPr>
        <w:ind w:firstLine="567"/>
        <w:rPr>
          <w:b/>
          <w:sz w:val="24"/>
          <w:szCs w:val="24"/>
        </w:rPr>
      </w:pPr>
      <w:r w:rsidRPr="00C377D8">
        <w:rPr>
          <w:b/>
          <w:sz w:val="24"/>
          <w:szCs w:val="24"/>
        </w:rPr>
        <w:t>5 Конструкционные характеристики</w:t>
      </w:r>
    </w:p>
    <w:p w:rsidR="00C377D8" w:rsidRPr="00C377D8" w:rsidRDefault="00C377D8" w:rsidP="00C377D8">
      <w:pPr>
        <w:ind w:firstLine="567"/>
        <w:rPr>
          <w:sz w:val="24"/>
          <w:szCs w:val="24"/>
        </w:rPr>
      </w:pPr>
    </w:p>
    <w:p w:rsidR="00C377D8" w:rsidRDefault="00C377D8" w:rsidP="00C377D8">
      <w:pPr>
        <w:ind w:firstLine="567"/>
        <w:rPr>
          <w:b/>
          <w:sz w:val="24"/>
          <w:szCs w:val="24"/>
        </w:rPr>
      </w:pPr>
      <w:r w:rsidRPr="00C377D8">
        <w:rPr>
          <w:b/>
          <w:sz w:val="24"/>
          <w:szCs w:val="24"/>
        </w:rPr>
        <w:t>5.1 Работа с разными газами</w:t>
      </w:r>
    </w:p>
    <w:p w:rsidR="009E59E4" w:rsidRPr="00C377D8" w:rsidRDefault="009E59E4" w:rsidP="00C377D8">
      <w:pPr>
        <w:ind w:firstLine="567"/>
        <w:rPr>
          <w:b/>
          <w:sz w:val="24"/>
          <w:szCs w:val="24"/>
        </w:rPr>
      </w:pPr>
    </w:p>
    <w:p w:rsidR="00C377D8" w:rsidRPr="00C377D8" w:rsidRDefault="00C377D8" w:rsidP="00C377D8">
      <w:pPr>
        <w:ind w:firstLine="567"/>
        <w:rPr>
          <w:sz w:val="24"/>
          <w:szCs w:val="24"/>
        </w:rPr>
      </w:pPr>
      <w:r w:rsidRPr="00C377D8">
        <w:rPr>
          <w:sz w:val="24"/>
          <w:szCs w:val="24"/>
        </w:rPr>
        <w:t>Прибор должен работать при нормальных условиях подачи (тип газа и соответствующее давление подачи), указанных в инструкции по эксплуатации, без необходимости какого-либо вмешательства во внутреннюю газовую установку или регуляторы устройства.</w:t>
      </w:r>
    </w:p>
    <w:p w:rsidR="00C377D8" w:rsidRPr="00C377D8" w:rsidRDefault="00C377D8" w:rsidP="00C377D8">
      <w:pPr>
        <w:ind w:firstLine="567"/>
        <w:rPr>
          <w:sz w:val="24"/>
          <w:szCs w:val="24"/>
        </w:rPr>
      </w:pPr>
      <w:r w:rsidRPr="00C377D8">
        <w:rPr>
          <w:sz w:val="24"/>
          <w:szCs w:val="24"/>
        </w:rPr>
        <w:t>Регуляторы должны быть закрыты и опечатаны.</w:t>
      </w:r>
    </w:p>
    <w:p w:rsidR="00C377D8" w:rsidRDefault="00C377D8" w:rsidP="00C377D8">
      <w:pPr>
        <w:ind w:firstLine="567"/>
        <w:rPr>
          <w:sz w:val="24"/>
          <w:szCs w:val="24"/>
        </w:rPr>
      </w:pPr>
    </w:p>
    <w:p w:rsidR="00C377D8" w:rsidRDefault="00C377D8" w:rsidP="00C377D8">
      <w:pPr>
        <w:ind w:firstLine="567"/>
        <w:rPr>
          <w:b/>
          <w:sz w:val="24"/>
          <w:szCs w:val="24"/>
        </w:rPr>
      </w:pPr>
      <w:r w:rsidRPr="00C377D8">
        <w:rPr>
          <w:b/>
          <w:sz w:val="24"/>
          <w:szCs w:val="24"/>
        </w:rPr>
        <w:t>5.2 Материалы</w:t>
      </w:r>
    </w:p>
    <w:p w:rsidR="009E59E4" w:rsidRPr="00C377D8" w:rsidRDefault="009E59E4" w:rsidP="00C377D8">
      <w:pPr>
        <w:ind w:firstLine="567"/>
        <w:rPr>
          <w:b/>
          <w:sz w:val="24"/>
          <w:szCs w:val="24"/>
        </w:rPr>
      </w:pPr>
    </w:p>
    <w:p w:rsidR="00C377D8" w:rsidRPr="00C377D8" w:rsidRDefault="00C377D8" w:rsidP="00C377D8">
      <w:pPr>
        <w:ind w:firstLine="567"/>
        <w:rPr>
          <w:sz w:val="24"/>
          <w:szCs w:val="24"/>
        </w:rPr>
      </w:pPr>
      <w:r w:rsidRPr="00C377D8">
        <w:rPr>
          <w:sz w:val="24"/>
          <w:szCs w:val="24"/>
        </w:rPr>
        <w:t>Качество и толщина материалов, используемых для изготовления прибора, должны быть такими, чтобы во время эксплуатации их характеристики не ухудшались.</w:t>
      </w:r>
    </w:p>
    <w:p w:rsidR="00C377D8" w:rsidRPr="00C377D8" w:rsidRDefault="00C377D8" w:rsidP="00C377D8">
      <w:pPr>
        <w:ind w:firstLine="567"/>
        <w:rPr>
          <w:sz w:val="24"/>
          <w:szCs w:val="24"/>
        </w:rPr>
      </w:pPr>
      <w:r w:rsidRPr="00C377D8">
        <w:rPr>
          <w:sz w:val="24"/>
          <w:szCs w:val="24"/>
        </w:rPr>
        <w:t xml:space="preserve">В конце испытаний прибор и его компоненты не должны иметь каких-либо </w:t>
      </w:r>
      <w:r w:rsidRPr="00C377D8">
        <w:rPr>
          <w:sz w:val="24"/>
          <w:szCs w:val="24"/>
        </w:rPr>
        <w:lastRenderedPageBreak/>
        <w:t>изменений, вызванных механическими, химическими и термическими воздействиями. Металлические детали должны быть надежно защищены от коррозии.</w:t>
      </w:r>
    </w:p>
    <w:p w:rsidR="00C377D8" w:rsidRPr="00C377D8" w:rsidRDefault="00C377D8" w:rsidP="00C377D8">
      <w:pPr>
        <w:ind w:firstLine="567"/>
        <w:rPr>
          <w:sz w:val="24"/>
          <w:szCs w:val="24"/>
        </w:rPr>
      </w:pPr>
      <w:proofErr w:type="spellStart"/>
      <w:r w:rsidRPr="00C377D8">
        <w:rPr>
          <w:sz w:val="24"/>
          <w:szCs w:val="24"/>
        </w:rPr>
        <w:t>Эластомерный</w:t>
      </w:r>
      <w:proofErr w:type="spellEnd"/>
      <w:r w:rsidRPr="00C377D8">
        <w:rPr>
          <w:sz w:val="24"/>
          <w:szCs w:val="24"/>
        </w:rPr>
        <w:t xml:space="preserve"> материал должен соответствовать </w:t>
      </w:r>
      <w:r w:rsidR="00380F2F" w:rsidRPr="00C377D8">
        <w:rPr>
          <w:sz w:val="24"/>
          <w:szCs w:val="24"/>
        </w:rPr>
        <w:t>минимум класс</w:t>
      </w:r>
      <w:r w:rsidR="00380F2F">
        <w:rPr>
          <w:sz w:val="24"/>
          <w:szCs w:val="24"/>
        </w:rPr>
        <w:t>а</w:t>
      </w:r>
      <w:proofErr w:type="gramStart"/>
      <w:r w:rsidR="00380F2F" w:rsidRPr="00C377D8">
        <w:rPr>
          <w:sz w:val="24"/>
          <w:szCs w:val="24"/>
        </w:rPr>
        <w:t xml:space="preserve"> А</w:t>
      </w:r>
      <w:proofErr w:type="gramEnd"/>
      <w:r w:rsidR="00380F2F">
        <w:rPr>
          <w:sz w:val="24"/>
          <w:szCs w:val="24"/>
        </w:rPr>
        <w:t xml:space="preserve"> </w:t>
      </w:r>
      <w:r w:rsidR="00380F2F" w:rsidRPr="00C377D8">
        <w:rPr>
          <w:sz w:val="24"/>
          <w:szCs w:val="24"/>
        </w:rPr>
        <w:t>2</w:t>
      </w:r>
      <w:r w:rsidR="00380F2F">
        <w:rPr>
          <w:sz w:val="24"/>
          <w:szCs w:val="24"/>
        </w:rPr>
        <w:t xml:space="preserve"> </w:t>
      </w:r>
      <w:r w:rsidRPr="00C377D8">
        <w:rPr>
          <w:sz w:val="24"/>
          <w:szCs w:val="24"/>
        </w:rPr>
        <w:t>EN 549:1994.</w:t>
      </w:r>
    </w:p>
    <w:p w:rsidR="00C377D8" w:rsidRPr="00C377D8" w:rsidRDefault="00C377D8" w:rsidP="00C377D8">
      <w:pPr>
        <w:ind w:firstLine="567"/>
        <w:rPr>
          <w:sz w:val="24"/>
          <w:szCs w:val="24"/>
        </w:rPr>
      </w:pPr>
      <w:r w:rsidRPr="00C377D8">
        <w:rPr>
          <w:sz w:val="24"/>
          <w:szCs w:val="24"/>
        </w:rPr>
        <w:t xml:space="preserve">Доступные части во время использования или обслуживания устройства, внешний профиль и части устройства, с которыми </w:t>
      </w:r>
      <w:r w:rsidR="00CD0D02">
        <w:rPr>
          <w:sz w:val="24"/>
          <w:szCs w:val="24"/>
        </w:rPr>
        <w:t>возможно</w:t>
      </w:r>
      <w:r w:rsidRPr="00C377D8">
        <w:rPr>
          <w:sz w:val="24"/>
          <w:szCs w:val="24"/>
        </w:rPr>
        <w:t xml:space="preserve"> контактировать шланг, не должны иметь острых углов или краев.</w:t>
      </w:r>
    </w:p>
    <w:p w:rsidR="00C377D8" w:rsidRPr="00C377D8" w:rsidRDefault="00C377D8" w:rsidP="00C377D8">
      <w:pPr>
        <w:ind w:firstLine="567"/>
        <w:rPr>
          <w:sz w:val="24"/>
          <w:szCs w:val="24"/>
        </w:rPr>
      </w:pPr>
      <w:r w:rsidRPr="00C377D8">
        <w:rPr>
          <w:sz w:val="24"/>
          <w:szCs w:val="24"/>
        </w:rPr>
        <w:t>Не должны использоваться асбестосодержащие материалы.</w:t>
      </w:r>
    </w:p>
    <w:p w:rsidR="009E59E4" w:rsidRDefault="009E59E4" w:rsidP="00C377D8">
      <w:pPr>
        <w:ind w:firstLine="567"/>
        <w:rPr>
          <w:b/>
          <w:sz w:val="24"/>
          <w:szCs w:val="24"/>
        </w:rPr>
      </w:pPr>
    </w:p>
    <w:p w:rsidR="00C377D8" w:rsidRDefault="00C377D8" w:rsidP="00C377D8">
      <w:pPr>
        <w:ind w:firstLine="567"/>
        <w:rPr>
          <w:b/>
          <w:sz w:val="24"/>
          <w:szCs w:val="24"/>
        </w:rPr>
      </w:pPr>
      <w:r w:rsidRPr="00C377D8">
        <w:rPr>
          <w:b/>
          <w:sz w:val="24"/>
          <w:szCs w:val="24"/>
        </w:rPr>
        <w:t>5.3 Легкость очистки и обслуживания</w:t>
      </w:r>
    </w:p>
    <w:p w:rsidR="009E59E4" w:rsidRPr="00C377D8" w:rsidRDefault="009E59E4" w:rsidP="00C377D8">
      <w:pPr>
        <w:ind w:firstLine="567"/>
        <w:rPr>
          <w:b/>
          <w:sz w:val="24"/>
          <w:szCs w:val="24"/>
        </w:rPr>
      </w:pPr>
    </w:p>
    <w:p w:rsidR="00C377D8" w:rsidRPr="00C377D8" w:rsidRDefault="00C377D8" w:rsidP="00C377D8">
      <w:pPr>
        <w:ind w:firstLine="567"/>
        <w:rPr>
          <w:sz w:val="24"/>
          <w:szCs w:val="24"/>
        </w:rPr>
      </w:pPr>
      <w:r w:rsidRPr="00C377D8">
        <w:rPr>
          <w:sz w:val="24"/>
          <w:szCs w:val="24"/>
        </w:rPr>
        <w:t xml:space="preserve">Все части прибора, требующие частой чистки (например, устройства для приготовления пищи), должны быть </w:t>
      </w:r>
      <w:r w:rsidR="00EE1ED8">
        <w:rPr>
          <w:sz w:val="24"/>
          <w:szCs w:val="24"/>
        </w:rPr>
        <w:t>легкодоступны</w:t>
      </w:r>
      <w:r w:rsidRPr="00C377D8">
        <w:rPr>
          <w:sz w:val="24"/>
          <w:szCs w:val="24"/>
        </w:rPr>
        <w:t xml:space="preserve"> без применения инструмента для демонтажа. Следуя инструкциям по эксплуатации прибора, снятые детали должны быть правильно и без затруднений поставлены на свои места.</w:t>
      </w:r>
    </w:p>
    <w:p w:rsidR="00C377D8" w:rsidRPr="00C377D8" w:rsidRDefault="00C377D8" w:rsidP="00C377D8">
      <w:pPr>
        <w:ind w:firstLine="567"/>
        <w:rPr>
          <w:sz w:val="24"/>
          <w:szCs w:val="24"/>
        </w:rPr>
      </w:pPr>
      <w:r w:rsidRPr="00C377D8">
        <w:rPr>
          <w:sz w:val="24"/>
          <w:szCs w:val="24"/>
        </w:rPr>
        <w:t>Следует избегать острых углов и краев, которые могут привести к травме, например, во время чистки приборов.</w:t>
      </w:r>
    </w:p>
    <w:p w:rsidR="00C377D8" w:rsidRPr="00C377D8" w:rsidRDefault="00C377D8" w:rsidP="00C377D8">
      <w:pPr>
        <w:ind w:firstLine="567"/>
        <w:rPr>
          <w:sz w:val="24"/>
          <w:szCs w:val="24"/>
        </w:rPr>
      </w:pPr>
      <w:r w:rsidRPr="00C377D8">
        <w:rPr>
          <w:sz w:val="24"/>
          <w:szCs w:val="24"/>
        </w:rPr>
        <w:t>Не допускается загрязнение газового баллона, соединительной трубки и частей газового устройства в результате проливания кулинарных соков.</w:t>
      </w:r>
    </w:p>
    <w:p w:rsidR="00C377D8" w:rsidRPr="00C377D8" w:rsidRDefault="00C377D8" w:rsidP="00C377D8">
      <w:pPr>
        <w:ind w:firstLine="567"/>
        <w:rPr>
          <w:sz w:val="24"/>
          <w:szCs w:val="24"/>
        </w:rPr>
      </w:pPr>
      <w:r w:rsidRPr="00C377D8">
        <w:rPr>
          <w:sz w:val="24"/>
          <w:szCs w:val="24"/>
        </w:rPr>
        <w:t>Пролитая жидкость из емкости не должна отрицательно влиять на работу горелок, на которых они установлены, и которые в свою очередь должны быть доступны для очистки.</w:t>
      </w:r>
    </w:p>
    <w:p w:rsidR="00C377D8" w:rsidRPr="00C377D8" w:rsidRDefault="00C377D8" w:rsidP="00C377D8">
      <w:pPr>
        <w:ind w:firstLine="567"/>
        <w:rPr>
          <w:sz w:val="24"/>
          <w:szCs w:val="24"/>
        </w:rPr>
      </w:pPr>
      <w:r w:rsidRPr="00C377D8">
        <w:rPr>
          <w:sz w:val="24"/>
          <w:szCs w:val="24"/>
        </w:rPr>
        <w:t>Грили должны быть сконструированы таким образом, чтобы кулинарные соки собирались в специально отведенном для этого месте.</w:t>
      </w:r>
    </w:p>
    <w:p w:rsidR="00C377D8" w:rsidRPr="00C377D8" w:rsidRDefault="00C377D8" w:rsidP="00C377D8">
      <w:pPr>
        <w:ind w:firstLine="567"/>
        <w:rPr>
          <w:sz w:val="24"/>
          <w:szCs w:val="24"/>
        </w:rPr>
      </w:pPr>
      <w:r w:rsidRPr="00C377D8">
        <w:rPr>
          <w:sz w:val="24"/>
          <w:szCs w:val="24"/>
        </w:rPr>
        <w:t>Любая часть прибора, установленная или отрегулированная на заводе и не предназначенная для манипуляции пользователем, должна быть защищена соответствующим образом. С этой целью можно использовать краску при условии, что она выдержит температуру нагревания при обычной работе прибора.</w:t>
      </w:r>
    </w:p>
    <w:p w:rsidR="00C377D8" w:rsidRPr="00C377D8" w:rsidRDefault="00C377D8" w:rsidP="00C377D8">
      <w:pPr>
        <w:ind w:firstLine="567"/>
        <w:rPr>
          <w:sz w:val="24"/>
          <w:szCs w:val="24"/>
        </w:rPr>
      </w:pPr>
    </w:p>
    <w:p w:rsidR="00C377D8" w:rsidRPr="00C377D8" w:rsidRDefault="00C377D8" w:rsidP="00C377D8">
      <w:pPr>
        <w:ind w:firstLine="567"/>
        <w:rPr>
          <w:b/>
          <w:sz w:val="24"/>
          <w:szCs w:val="24"/>
        </w:rPr>
      </w:pPr>
      <w:r w:rsidRPr="00C377D8">
        <w:rPr>
          <w:b/>
          <w:sz w:val="24"/>
          <w:szCs w:val="24"/>
        </w:rPr>
        <w:t>5.4 Манипуляции с грилями</w:t>
      </w:r>
    </w:p>
    <w:p w:rsidR="00C377D8" w:rsidRDefault="00C377D8" w:rsidP="00C377D8">
      <w:pPr>
        <w:ind w:firstLine="567"/>
        <w:rPr>
          <w:sz w:val="24"/>
          <w:szCs w:val="24"/>
        </w:rPr>
      </w:pPr>
    </w:p>
    <w:p w:rsidR="00C377D8" w:rsidRPr="00C377D8" w:rsidRDefault="00C377D8" w:rsidP="00C377D8">
      <w:pPr>
        <w:ind w:firstLine="567"/>
        <w:rPr>
          <w:b/>
          <w:sz w:val="24"/>
          <w:szCs w:val="24"/>
        </w:rPr>
      </w:pPr>
      <w:r w:rsidRPr="00C377D8">
        <w:rPr>
          <w:b/>
          <w:sz w:val="24"/>
          <w:szCs w:val="24"/>
        </w:rPr>
        <w:t>5.4.1 Грили</w:t>
      </w:r>
    </w:p>
    <w:p w:rsidR="00C377D8" w:rsidRPr="00C377D8" w:rsidRDefault="00C377D8" w:rsidP="00C377D8">
      <w:pPr>
        <w:ind w:firstLine="567"/>
        <w:rPr>
          <w:sz w:val="24"/>
          <w:szCs w:val="24"/>
        </w:rPr>
      </w:pPr>
      <w:r w:rsidRPr="00C377D8">
        <w:rPr>
          <w:sz w:val="24"/>
          <w:szCs w:val="24"/>
        </w:rPr>
        <w:t>При наличии ручки на передвижной поверхности не должно возникнуть ее случайного отсоединения при манипуляции. Разгибание ручки допускается, если ее функция сохраняется.</w:t>
      </w:r>
    </w:p>
    <w:p w:rsidR="00C377D8" w:rsidRPr="00C377D8" w:rsidRDefault="00C377D8" w:rsidP="00C377D8">
      <w:pPr>
        <w:ind w:firstLine="567"/>
        <w:rPr>
          <w:b/>
          <w:sz w:val="24"/>
          <w:szCs w:val="24"/>
        </w:rPr>
      </w:pPr>
      <w:r w:rsidRPr="00C377D8">
        <w:rPr>
          <w:rFonts w:eastAsia="Arial Unicode MS"/>
          <w:b/>
          <w:sz w:val="24"/>
          <w:szCs w:val="24"/>
        </w:rPr>
        <w:t>5.4.2 Излучающие г</w:t>
      </w:r>
      <w:r w:rsidRPr="00C377D8">
        <w:rPr>
          <w:b/>
          <w:sz w:val="24"/>
          <w:szCs w:val="24"/>
        </w:rPr>
        <w:t xml:space="preserve">рили </w:t>
      </w:r>
    </w:p>
    <w:p w:rsidR="00C377D8" w:rsidRPr="00C377D8" w:rsidRDefault="00C377D8" w:rsidP="00C377D8">
      <w:pPr>
        <w:ind w:firstLine="567"/>
        <w:rPr>
          <w:sz w:val="24"/>
          <w:szCs w:val="24"/>
        </w:rPr>
      </w:pPr>
      <w:r w:rsidRPr="00C377D8">
        <w:rPr>
          <w:sz w:val="24"/>
          <w:szCs w:val="24"/>
        </w:rPr>
        <w:t>Если поверхность для гриля снабжена ручкой, она должен быть сконструирован таким образом, чтобы при переносе противня или при выливании жидкого содержимого ручка не могла отпасть согласно условиям, указанным в 7.2.4.2. Разгибание ручки допускается, если ее функция сохраняется.</w:t>
      </w:r>
    </w:p>
    <w:p w:rsidR="00C377D8" w:rsidRPr="00C377D8" w:rsidRDefault="00C377D8" w:rsidP="00C377D8">
      <w:pPr>
        <w:ind w:firstLine="567"/>
        <w:rPr>
          <w:sz w:val="24"/>
          <w:szCs w:val="24"/>
        </w:rPr>
      </w:pPr>
    </w:p>
    <w:p w:rsidR="00C377D8" w:rsidRDefault="00C377D8" w:rsidP="00C377D8">
      <w:pPr>
        <w:ind w:firstLine="567"/>
        <w:rPr>
          <w:b/>
          <w:sz w:val="24"/>
          <w:szCs w:val="24"/>
        </w:rPr>
      </w:pPr>
      <w:r w:rsidRPr="00C377D8">
        <w:rPr>
          <w:b/>
          <w:sz w:val="24"/>
          <w:szCs w:val="24"/>
        </w:rPr>
        <w:t>5.5 Прочность</w:t>
      </w:r>
    </w:p>
    <w:p w:rsidR="009E59E4" w:rsidRPr="00C377D8" w:rsidRDefault="009E59E4" w:rsidP="00C377D8">
      <w:pPr>
        <w:ind w:firstLine="567"/>
        <w:rPr>
          <w:b/>
          <w:sz w:val="24"/>
          <w:szCs w:val="24"/>
        </w:rPr>
      </w:pPr>
    </w:p>
    <w:p w:rsidR="00C377D8" w:rsidRPr="00C377D8" w:rsidRDefault="00C377D8" w:rsidP="00C377D8">
      <w:pPr>
        <w:ind w:firstLine="567"/>
        <w:rPr>
          <w:sz w:val="24"/>
          <w:szCs w:val="24"/>
        </w:rPr>
      </w:pPr>
      <w:r w:rsidRPr="00C377D8">
        <w:rPr>
          <w:sz w:val="24"/>
          <w:szCs w:val="24"/>
        </w:rPr>
        <w:t xml:space="preserve">Используемые материалы, конструкция и сборка корпуса прибора должны быть такими, чтобы нагрузки на </w:t>
      </w:r>
      <w:r w:rsidR="00EE1ED8">
        <w:rPr>
          <w:sz w:val="24"/>
          <w:szCs w:val="24"/>
        </w:rPr>
        <w:t>решетку</w:t>
      </w:r>
      <w:r w:rsidRPr="00C377D8">
        <w:rPr>
          <w:sz w:val="24"/>
          <w:szCs w:val="24"/>
        </w:rPr>
        <w:t xml:space="preserve"> прибора в условиях испытаний, описанных в 7.2.5, не вызывали никаких повреждений или искажения, превышающего 1 мм в любом месте прибора.</w:t>
      </w:r>
    </w:p>
    <w:p w:rsidR="00380F2F" w:rsidRDefault="00380F2F" w:rsidP="00C377D8">
      <w:pPr>
        <w:ind w:firstLine="567"/>
        <w:rPr>
          <w:b/>
          <w:sz w:val="24"/>
          <w:szCs w:val="24"/>
        </w:rPr>
      </w:pPr>
    </w:p>
    <w:p w:rsidR="00C377D8" w:rsidRDefault="00C377D8" w:rsidP="00C377D8">
      <w:pPr>
        <w:ind w:firstLine="567"/>
        <w:rPr>
          <w:b/>
          <w:sz w:val="24"/>
          <w:szCs w:val="24"/>
        </w:rPr>
      </w:pPr>
      <w:r w:rsidRPr="00C377D8">
        <w:rPr>
          <w:b/>
          <w:sz w:val="24"/>
          <w:szCs w:val="24"/>
        </w:rPr>
        <w:t>5.6 Сборка</w:t>
      </w:r>
    </w:p>
    <w:p w:rsidR="009E59E4" w:rsidRPr="00C377D8" w:rsidRDefault="009E59E4" w:rsidP="00C377D8">
      <w:pPr>
        <w:ind w:firstLine="567"/>
        <w:rPr>
          <w:b/>
          <w:sz w:val="24"/>
          <w:szCs w:val="24"/>
        </w:rPr>
      </w:pPr>
    </w:p>
    <w:p w:rsidR="00C377D8" w:rsidRPr="00C377D8" w:rsidRDefault="00C377D8" w:rsidP="00C377D8">
      <w:pPr>
        <w:ind w:firstLine="567"/>
        <w:rPr>
          <w:sz w:val="24"/>
          <w:szCs w:val="24"/>
        </w:rPr>
      </w:pPr>
      <w:r w:rsidRPr="00C377D8">
        <w:rPr>
          <w:sz w:val="24"/>
          <w:szCs w:val="24"/>
        </w:rPr>
        <w:t>Сборка приборов газовой установки, включающая соединения</w:t>
      </w:r>
      <w:r w:rsidR="0064784B">
        <w:rPr>
          <w:sz w:val="24"/>
          <w:szCs w:val="24"/>
        </w:rPr>
        <w:t xml:space="preserve"> </w:t>
      </w:r>
      <w:r w:rsidRPr="00C377D8">
        <w:rPr>
          <w:sz w:val="24"/>
          <w:szCs w:val="24"/>
        </w:rPr>
        <w:t>(</w:t>
      </w:r>
      <w:proofErr w:type="spellStart"/>
      <w:r w:rsidRPr="00C377D8">
        <w:rPr>
          <w:sz w:val="24"/>
          <w:szCs w:val="24"/>
        </w:rPr>
        <w:t>ий</w:t>
      </w:r>
      <w:proofErr w:type="spellEnd"/>
      <w:r w:rsidRPr="00C377D8">
        <w:rPr>
          <w:sz w:val="24"/>
          <w:szCs w:val="24"/>
        </w:rPr>
        <w:t xml:space="preserve">) подающей трубы, подводимые к любому инжектору должна производиться на заводе (то есть </w:t>
      </w:r>
      <w:r w:rsidRPr="00C377D8">
        <w:rPr>
          <w:sz w:val="24"/>
          <w:szCs w:val="24"/>
        </w:rPr>
        <w:lastRenderedPageBreak/>
        <w:t>вмешательство пользователя не требуется). Это требование не применяется, если для вспомогательной горелки используется быстрое самозакрывающееся соединение.</w:t>
      </w:r>
    </w:p>
    <w:p w:rsidR="00C377D8" w:rsidRPr="00C377D8" w:rsidRDefault="00C377D8" w:rsidP="00C377D8">
      <w:pPr>
        <w:ind w:firstLine="567"/>
        <w:rPr>
          <w:sz w:val="24"/>
          <w:szCs w:val="24"/>
        </w:rPr>
      </w:pPr>
      <w:r w:rsidRPr="00C377D8">
        <w:rPr>
          <w:sz w:val="24"/>
          <w:szCs w:val="24"/>
        </w:rPr>
        <w:t>Все компоненты, требующие сборки пользователем, должны быть спроектированы таким образом, чтобы при соблюдении инструкций была невозможна их неправильная установка.</w:t>
      </w:r>
    </w:p>
    <w:p w:rsidR="00716E62" w:rsidRPr="00C377D8" w:rsidRDefault="00716E62" w:rsidP="00C377D8">
      <w:pPr>
        <w:ind w:firstLine="567"/>
        <w:rPr>
          <w:sz w:val="24"/>
          <w:szCs w:val="24"/>
        </w:rPr>
      </w:pPr>
    </w:p>
    <w:p w:rsidR="00C377D8" w:rsidRDefault="00C377D8" w:rsidP="00C377D8">
      <w:pPr>
        <w:ind w:firstLine="567"/>
        <w:rPr>
          <w:b/>
          <w:sz w:val="24"/>
          <w:szCs w:val="24"/>
        </w:rPr>
      </w:pPr>
      <w:r w:rsidRPr="00C377D8">
        <w:rPr>
          <w:b/>
          <w:sz w:val="24"/>
          <w:szCs w:val="24"/>
        </w:rPr>
        <w:t>5.7 Устойчивость</w:t>
      </w:r>
    </w:p>
    <w:p w:rsidR="00C377D8" w:rsidRPr="00C377D8" w:rsidRDefault="00C377D8" w:rsidP="00C377D8">
      <w:pPr>
        <w:ind w:firstLine="567"/>
        <w:rPr>
          <w:b/>
          <w:sz w:val="24"/>
          <w:szCs w:val="24"/>
        </w:rPr>
      </w:pPr>
    </w:p>
    <w:p w:rsidR="00C377D8" w:rsidRPr="00C377D8" w:rsidRDefault="00C377D8" w:rsidP="00C377D8">
      <w:pPr>
        <w:ind w:firstLine="567"/>
        <w:rPr>
          <w:b/>
          <w:sz w:val="24"/>
          <w:szCs w:val="24"/>
        </w:rPr>
      </w:pPr>
      <w:r w:rsidRPr="00C377D8">
        <w:rPr>
          <w:b/>
          <w:sz w:val="24"/>
          <w:szCs w:val="24"/>
        </w:rPr>
        <w:t>5.7.1 Устойчивость прибора на горизонтальной поверхности</w:t>
      </w:r>
    </w:p>
    <w:p w:rsidR="00C377D8" w:rsidRPr="00C377D8" w:rsidRDefault="00C377D8" w:rsidP="00C377D8">
      <w:pPr>
        <w:ind w:firstLine="567"/>
        <w:rPr>
          <w:sz w:val="24"/>
          <w:szCs w:val="24"/>
        </w:rPr>
      </w:pPr>
      <w:r w:rsidRPr="00C377D8">
        <w:rPr>
          <w:sz w:val="24"/>
          <w:szCs w:val="24"/>
        </w:rPr>
        <w:t>Испытания прибора, установленного на горизонтальной поверхности, описанные в  7.2.7.2, должны проводиться без нижеследующего:</w:t>
      </w:r>
    </w:p>
    <w:p w:rsidR="00C377D8" w:rsidRPr="00C377D8" w:rsidRDefault="00C377D8" w:rsidP="00C377D8">
      <w:pPr>
        <w:ind w:firstLine="567"/>
        <w:rPr>
          <w:sz w:val="24"/>
          <w:szCs w:val="24"/>
        </w:rPr>
      </w:pPr>
      <w:r w:rsidRPr="00C377D8">
        <w:rPr>
          <w:sz w:val="24"/>
          <w:szCs w:val="24"/>
        </w:rPr>
        <w:t>- падения прибора;</w:t>
      </w:r>
    </w:p>
    <w:p w:rsidR="00C377D8" w:rsidRPr="00C377D8" w:rsidRDefault="00C377D8" w:rsidP="00C377D8">
      <w:pPr>
        <w:ind w:firstLine="567"/>
        <w:rPr>
          <w:sz w:val="24"/>
          <w:szCs w:val="24"/>
        </w:rPr>
      </w:pPr>
      <w:r w:rsidRPr="00C377D8">
        <w:rPr>
          <w:sz w:val="24"/>
          <w:szCs w:val="24"/>
        </w:rPr>
        <w:t>-ослабления или движения его составных частей, чтобы исключить ухудшение работы;</w:t>
      </w:r>
    </w:p>
    <w:p w:rsidR="00C377D8" w:rsidRPr="00C377D8" w:rsidRDefault="00C377D8" w:rsidP="00C377D8">
      <w:pPr>
        <w:ind w:firstLine="567"/>
        <w:rPr>
          <w:sz w:val="24"/>
          <w:szCs w:val="24"/>
        </w:rPr>
      </w:pPr>
      <w:r w:rsidRPr="00C377D8">
        <w:rPr>
          <w:sz w:val="24"/>
          <w:szCs w:val="24"/>
        </w:rPr>
        <w:t>- случайного падения поднятых крышек.</w:t>
      </w:r>
    </w:p>
    <w:p w:rsidR="00C377D8" w:rsidRPr="00C377D8" w:rsidRDefault="00C377D8" w:rsidP="00C377D8">
      <w:pPr>
        <w:ind w:firstLine="567"/>
        <w:rPr>
          <w:sz w:val="24"/>
          <w:szCs w:val="24"/>
        </w:rPr>
      </w:pPr>
      <w:r w:rsidRPr="00C377D8">
        <w:rPr>
          <w:sz w:val="24"/>
          <w:szCs w:val="24"/>
        </w:rPr>
        <w:t>Если прибор оснащен складной опорой, то необходимо зафиксировать ее в рабочем положении (например: стопор, фиксирующее устройство).</w:t>
      </w:r>
    </w:p>
    <w:p w:rsidR="00C377D8" w:rsidRPr="00C377D8" w:rsidRDefault="00C377D8" w:rsidP="00C377D8">
      <w:pPr>
        <w:ind w:firstLine="567"/>
        <w:rPr>
          <w:b/>
          <w:sz w:val="24"/>
          <w:szCs w:val="24"/>
        </w:rPr>
      </w:pPr>
      <w:r w:rsidRPr="00C377D8">
        <w:rPr>
          <w:rFonts w:eastAsia="Arial Unicode MS"/>
          <w:b/>
          <w:sz w:val="24"/>
          <w:szCs w:val="24"/>
        </w:rPr>
        <w:t xml:space="preserve">5.7.2 </w:t>
      </w:r>
      <w:r w:rsidRPr="00C377D8">
        <w:rPr>
          <w:b/>
          <w:sz w:val="24"/>
          <w:szCs w:val="24"/>
        </w:rPr>
        <w:t>Устойчивость прибора, установленного на наклонной поверхности</w:t>
      </w:r>
    </w:p>
    <w:p w:rsidR="00C377D8" w:rsidRPr="00C377D8" w:rsidRDefault="00C377D8" w:rsidP="00C377D8">
      <w:pPr>
        <w:ind w:firstLine="567"/>
        <w:rPr>
          <w:sz w:val="24"/>
          <w:szCs w:val="24"/>
        </w:rPr>
      </w:pPr>
      <w:r w:rsidRPr="00C377D8">
        <w:rPr>
          <w:sz w:val="24"/>
          <w:szCs w:val="24"/>
        </w:rPr>
        <w:t>В соответствии с условиями испытаний, приведенными в 7.2.7.3, необходимо исключить случайное падение прибора и крышки, находящихся на наклонной поверхности.</w:t>
      </w:r>
    </w:p>
    <w:p w:rsidR="00C377D8" w:rsidRPr="00C377D8" w:rsidRDefault="00C377D8" w:rsidP="00C377D8">
      <w:pPr>
        <w:ind w:firstLine="567"/>
        <w:rPr>
          <w:sz w:val="24"/>
          <w:szCs w:val="24"/>
        </w:rPr>
      </w:pPr>
      <w:r w:rsidRPr="00C377D8">
        <w:rPr>
          <w:sz w:val="24"/>
          <w:szCs w:val="24"/>
        </w:rPr>
        <w:t>При установке в соответствии с инструкцией ни один из газовых баллонов независимо от его содержания, не должен подвергаться падению.</w:t>
      </w:r>
    </w:p>
    <w:p w:rsidR="00C377D8" w:rsidRPr="00C377D8" w:rsidRDefault="00C377D8" w:rsidP="00C377D8">
      <w:pPr>
        <w:ind w:firstLine="567"/>
        <w:rPr>
          <w:b/>
          <w:sz w:val="24"/>
          <w:szCs w:val="24"/>
        </w:rPr>
      </w:pPr>
      <w:r w:rsidRPr="00C377D8">
        <w:rPr>
          <w:rFonts w:eastAsia="Arial Unicode MS"/>
          <w:b/>
          <w:sz w:val="24"/>
          <w:szCs w:val="24"/>
        </w:rPr>
        <w:t xml:space="preserve">5.7.3 </w:t>
      </w:r>
      <w:r w:rsidRPr="00C377D8">
        <w:rPr>
          <w:b/>
          <w:sz w:val="24"/>
          <w:szCs w:val="24"/>
        </w:rPr>
        <w:t>Устойчивость емкости</w:t>
      </w:r>
    </w:p>
    <w:p w:rsidR="00C377D8" w:rsidRPr="00C377D8" w:rsidRDefault="00C377D8" w:rsidP="00C377D8">
      <w:pPr>
        <w:ind w:firstLine="567"/>
        <w:rPr>
          <w:sz w:val="24"/>
          <w:szCs w:val="24"/>
        </w:rPr>
      </w:pPr>
      <w:r w:rsidRPr="00C377D8">
        <w:rPr>
          <w:sz w:val="24"/>
          <w:szCs w:val="24"/>
        </w:rPr>
        <w:t xml:space="preserve">Емкость должна устойчиво стоять на подставке для газовой горелки. </w:t>
      </w:r>
    </w:p>
    <w:p w:rsidR="00C377D8" w:rsidRPr="00C377D8" w:rsidRDefault="00C377D8" w:rsidP="00C377D8">
      <w:pPr>
        <w:ind w:firstLine="567"/>
        <w:rPr>
          <w:sz w:val="24"/>
          <w:szCs w:val="24"/>
        </w:rPr>
      </w:pPr>
      <w:r w:rsidRPr="00C377D8">
        <w:rPr>
          <w:sz w:val="24"/>
          <w:szCs w:val="24"/>
        </w:rPr>
        <w:t>При испытании в соответствии с 7.2.7.4 емкость должна стоять устойчиво, а прибор не должен падать.</w:t>
      </w:r>
    </w:p>
    <w:p w:rsidR="00C377D8" w:rsidRPr="00C377D8" w:rsidRDefault="00C377D8" w:rsidP="00C377D8">
      <w:pPr>
        <w:ind w:firstLine="567"/>
        <w:rPr>
          <w:sz w:val="24"/>
          <w:szCs w:val="24"/>
        </w:rPr>
      </w:pPr>
    </w:p>
    <w:p w:rsidR="00C377D8" w:rsidRDefault="00C377D8" w:rsidP="00C377D8">
      <w:pPr>
        <w:ind w:firstLine="567"/>
        <w:rPr>
          <w:b/>
          <w:sz w:val="24"/>
          <w:szCs w:val="24"/>
        </w:rPr>
      </w:pPr>
      <w:r w:rsidRPr="00C377D8">
        <w:rPr>
          <w:b/>
          <w:sz w:val="24"/>
          <w:szCs w:val="24"/>
        </w:rPr>
        <w:t>5.8 Сборка газовой установки</w:t>
      </w:r>
    </w:p>
    <w:p w:rsidR="009E59E4" w:rsidRPr="00C377D8" w:rsidRDefault="009E59E4" w:rsidP="00C377D8">
      <w:pPr>
        <w:ind w:firstLine="567"/>
        <w:rPr>
          <w:b/>
          <w:sz w:val="24"/>
          <w:szCs w:val="24"/>
        </w:rPr>
      </w:pPr>
    </w:p>
    <w:p w:rsidR="00C377D8" w:rsidRPr="00C377D8" w:rsidRDefault="00C377D8" w:rsidP="00C377D8">
      <w:pPr>
        <w:ind w:firstLine="567"/>
        <w:rPr>
          <w:sz w:val="24"/>
          <w:szCs w:val="24"/>
        </w:rPr>
      </w:pPr>
      <w:r w:rsidRPr="00C377D8">
        <w:rPr>
          <w:sz w:val="24"/>
          <w:szCs w:val="24"/>
        </w:rPr>
        <w:t>Отв</w:t>
      </w:r>
      <w:r>
        <w:rPr>
          <w:sz w:val="24"/>
          <w:szCs w:val="24"/>
        </w:rPr>
        <w:t>ерстия для винтов, штифтов и т.</w:t>
      </w:r>
      <w:r w:rsidRPr="00C377D8">
        <w:rPr>
          <w:sz w:val="24"/>
          <w:szCs w:val="24"/>
        </w:rPr>
        <w:t>д., предназначенные для сборки компонентов, не должны монтироваться в пространство, предназначенное для газовых путей, ведущих к инжектору.</w:t>
      </w:r>
    </w:p>
    <w:p w:rsidR="00C377D8" w:rsidRPr="00C377D8" w:rsidRDefault="00C377D8" w:rsidP="00C377D8">
      <w:pPr>
        <w:ind w:firstLine="567"/>
        <w:rPr>
          <w:sz w:val="24"/>
          <w:szCs w:val="24"/>
        </w:rPr>
      </w:pPr>
      <w:r w:rsidRPr="00C377D8">
        <w:rPr>
          <w:sz w:val="24"/>
          <w:szCs w:val="24"/>
        </w:rPr>
        <w:t>Прочность деталей и узлов, подключенных к газовой установке, должн</w:t>
      </w:r>
      <w:r w:rsidR="00EE1ED8">
        <w:rPr>
          <w:sz w:val="24"/>
          <w:szCs w:val="24"/>
        </w:rPr>
        <w:t>а</w:t>
      </w:r>
      <w:r w:rsidRPr="00C377D8">
        <w:rPr>
          <w:sz w:val="24"/>
          <w:szCs w:val="24"/>
        </w:rPr>
        <w:t xml:space="preserve"> обеспечиваться с помощью металлических соединений или соединений с уплотнениями (например, плоских соединений, уплотнительных колец), т.е. исключая использование любого продукта, который не обеспечивает абсолютную надежность резьбы.</w:t>
      </w:r>
    </w:p>
    <w:p w:rsidR="00C377D8" w:rsidRPr="00C377D8" w:rsidRDefault="00C377D8" w:rsidP="00C377D8">
      <w:pPr>
        <w:ind w:firstLine="567"/>
        <w:rPr>
          <w:sz w:val="24"/>
          <w:szCs w:val="24"/>
        </w:rPr>
      </w:pPr>
      <w:r w:rsidRPr="00C377D8">
        <w:rPr>
          <w:sz w:val="24"/>
          <w:szCs w:val="24"/>
        </w:rPr>
        <w:t xml:space="preserve">Для деталей, которые не требуют демонтажа при обычном техническом обслуживании, например, кранов, инжекторов, допускается использование </w:t>
      </w:r>
      <w:proofErr w:type="spellStart"/>
      <w:r w:rsidRPr="00C377D8">
        <w:rPr>
          <w:sz w:val="24"/>
          <w:szCs w:val="24"/>
        </w:rPr>
        <w:t>герметиков</w:t>
      </w:r>
      <w:proofErr w:type="spellEnd"/>
      <w:r w:rsidRPr="00C377D8">
        <w:rPr>
          <w:sz w:val="24"/>
          <w:szCs w:val="24"/>
        </w:rPr>
        <w:t xml:space="preserve"> для резьбы.</w:t>
      </w:r>
    </w:p>
    <w:p w:rsidR="00C377D8" w:rsidRPr="00C377D8" w:rsidRDefault="00C377D8" w:rsidP="00C377D8">
      <w:pPr>
        <w:ind w:firstLine="567"/>
        <w:rPr>
          <w:sz w:val="24"/>
          <w:szCs w:val="24"/>
        </w:rPr>
      </w:pPr>
      <w:r w:rsidRPr="00C377D8">
        <w:rPr>
          <w:sz w:val="24"/>
          <w:szCs w:val="24"/>
        </w:rPr>
        <w:t>Мягкий припой не должен применяться в газовой установке для обеспечения прочности. Однако такой припой разрешен для внутренних соединений в газовые установки, когда нет необходимости в абсолютной прочности.</w:t>
      </w:r>
    </w:p>
    <w:p w:rsidR="00C377D8" w:rsidRPr="00C377D8" w:rsidRDefault="00C377D8" w:rsidP="00C377D8">
      <w:pPr>
        <w:ind w:firstLine="567"/>
        <w:rPr>
          <w:sz w:val="24"/>
          <w:szCs w:val="24"/>
        </w:rPr>
      </w:pPr>
      <w:r w:rsidRPr="00C377D8">
        <w:rPr>
          <w:sz w:val="24"/>
          <w:szCs w:val="24"/>
        </w:rPr>
        <w:t>Материалы на основе каучука должны соответствовать требованиям</w:t>
      </w:r>
      <w:r>
        <w:rPr>
          <w:sz w:val="24"/>
          <w:szCs w:val="24"/>
        </w:rPr>
        <w:t xml:space="preserve"> </w:t>
      </w:r>
      <w:r w:rsidRPr="00C377D8">
        <w:rPr>
          <w:sz w:val="24"/>
          <w:szCs w:val="24"/>
        </w:rPr>
        <w:t>EN 549:1994 класса</w:t>
      </w:r>
      <w:proofErr w:type="gramStart"/>
      <w:r w:rsidRPr="00C377D8">
        <w:rPr>
          <w:sz w:val="24"/>
          <w:szCs w:val="24"/>
        </w:rPr>
        <w:t xml:space="preserve"> А</w:t>
      </w:r>
      <w:proofErr w:type="gramEnd"/>
      <w:r w:rsidR="00380F2F">
        <w:rPr>
          <w:sz w:val="24"/>
          <w:szCs w:val="24"/>
        </w:rPr>
        <w:t xml:space="preserve"> </w:t>
      </w:r>
      <w:r w:rsidRPr="00C377D8">
        <w:rPr>
          <w:sz w:val="24"/>
          <w:szCs w:val="24"/>
        </w:rPr>
        <w:t>2 и быть устойчивы к сжиженному газу.</w:t>
      </w:r>
    </w:p>
    <w:p w:rsidR="00C377D8" w:rsidRPr="00C377D8" w:rsidRDefault="00C377D8" w:rsidP="00C377D8">
      <w:pPr>
        <w:ind w:firstLine="567"/>
        <w:rPr>
          <w:sz w:val="24"/>
          <w:szCs w:val="24"/>
        </w:rPr>
      </w:pPr>
      <w:r w:rsidRPr="00C377D8">
        <w:rPr>
          <w:sz w:val="24"/>
          <w:szCs w:val="24"/>
        </w:rPr>
        <w:t>Съемные компоненты или резьбовые участки трубопровода, которые могут быть демонтированы во время обычного технического обслуживания, должны оставаться исправными после пяти отсоединений и повторных соединений согласно инструкции, при необходимости замены прокладки, если это указано в инструкции.</w:t>
      </w:r>
    </w:p>
    <w:p w:rsidR="00C377D8" w:rsidRDefault="00C377D8" w:rsidP="00C377D8">
      <w:pPr>
        <w:ind w:firstLine="567"/>
        <w:rPr>
          <w:sz w:val="24"/>
          <w:szCs w:val="24"/>
        </w:rPr>
      </w:pPr>
    </w:p>
    <w:p w:rsidR="00C377D8" w:rsidRDefault="00C377D8" w:rsidP="00C377D8">
      <w:pPr>
        <w:ind w:firstLine="567"/>
        <w:rPr>
          <w:b/>
          <w:sz w:val="24"/>
          <w:szCs w:val="24"/>
        </w:rPr>
      </w:pPr>
      <w:r w:rsidRPr="00C377D8">
        <w:rPr>
          <w:b/>
          <w:sz w:val="24"/>
          <w:szCs w:val="24"/>
        </w:rPr>
        <w:lastRenderedPageBreak/>
        <w:t>5.9 Соединения</w:t>
      </w:r>
    </w:p>
    <w:p w:rsidR="009E59E4" w:rsidRPr="00C377D8" w:rsidRDefault="009E59E4" w:rsidP="00C377D8">
      <w:pPr>
        <w:ind w:firstLine="567"/>
        <w:rPr>
          <w:b/>
          <w:sz w:val="24"/>
          <w:szCs w:val="24"/>
        </w:rPr>
      </w:pPr>
    </w:p>
    <w:p w:rsidR="00C377D8" w:rsidRPr="00C377D8" w:rsidRDefault="00C377D8" w:rsidP="00C377D8">
      <w:pPr>
        <w:ind w:firstLine="567"/>
        <w:rPr>
          <w:sz w:val="24"/>
          <w:szCs w:val="24"/>
        </w:rPr>
      </w:pPr>
      <w:r w:rsidRPr="00C377D8">
        <w:rPr>
          <w:sz w:val="24"/>
          <w:szCs w:val="24"/>
        </w:rPr>
        <w:t>Следуя инструкции прибор должен легко и безопасно подключаться так, как соединения должны находиться в свободном доступе.</w:t>
      </w:r>
    </w:p>
    <w:p w:rsidR="00C377D8" w:rsidRPr="00C377D8" w:rsidRDefault="00C377D8" w:rsidP="00C377D8">
      <w:pPr>
        <w:ind w:firstLine="567"/>
        <w:rPr>
          <w:sz w:val="24"/>
          <w:szCs w:val="24"/>
        </w:rPr>
      </w:pPr>
      <w:r w:rsidRPr="00C377D8">
        <w:rPr>
          <w:sz w:val="24"/>
          <w:szCs w:val="24"/>
        </w:rPr>
        <w:t>Вся установка подачи газа должно находиться под давлением, подаваемым регулятором. Конец подающего трубопровода должен быть снабжен нижеследующим:</w:t>
      </w:r>
    </w:p>
    <w:p w:rsidR="00C377D8" w:rsidRPr="00C377D8" w:rsidRDefault="00C377D8" w:rsidP="00C377D8">
      <w:pPr>
        <w:ind w:firstLine="567"/>
        <w:rPr>
          <w:sz w:val="24"/>
          <w:szCs w:val="24"/>
        </w:rPr>
      </w:pPr>
      <w:r w:rsidRPr="00C377D8">
        <w:rPr>
          <w:sz w:val="24"/>
          <w:szCs w:val="24"/>
        </w:rPr>
        <w:t>- сопло, позволяющее подсоединять гибкие трубки; сопло может быть зафиксированным или съемным;</w:t>
      </w:r>
    </w:p>
    <w:p w:rsidR="00C377D8" w:rsidRPr="00C377D8" w:rsidRDefault="00C377D8" w:rsidP="00C377D8">
      <w:pPr>
        <w:ind w:firstLine="567"/>
        <w:rPr>
          <w:sz w:val="24"/>
          <w:szCs w:val="24"/>
        </w:rPr>
      </w:pPr>
      <w:r w:rsidRPr="00C377D8">
        <w:rPr>
          <w:sz w:val="24"/>
          <w:szCs w:val="24"/>
        </w:rPr>
        <w:t>- резьба должна соответствовать EN ISO</w:t>
      </w:r>
      <w:r>
        <w:rPr>
          <w:sz w:val="24"/>
          <w:szCs w:val="24"/>
        </w:rPr>
        <w:t xml:space="preserve"> 228-1:</w:t>
      </w:r>
      <w:r w:rsidRPr="00C377D8">
        <w:rPr>
          <w:sz w:val="24"/>
          <w:szCs w:val="24"/>
        </w:rPr>
        <w:t>2003 или EN</w:t>
      </w:r>
      <w:r>
        <w:rPr>
          <w:sz w:val="24"/>
          <w:szCs w:val="24"/>
        </w:rPr>
        <w:t xml:space="preserve"> 10226-1:</w:t>
      </w:r>
      <w:r w:rsidRPr="00C377D8">
        <w:rPr>
          <w:sz w:val="24"/>
          <w:szCs w:val="24"/>
        </w:rPr>
        <w:t xml:space="preserve">2004 или </w:t>
      </w:r>
      <w:r>
        <w:rPr>
          <w:sz w:val="24"/>
          <w:szCs w:val="24"/>
        </w:rPr>
        <w:t xml:space="preserve">                </w:t>
      </w:r>
      <w:r w:rsidRPr="00C377D8">
        <w:rPr>
          <w:sz w:val="24"/>
          <w:szCs w:val="24"/>
        </w:rPr>
        <w:t>EN 10226-2: 2005.</w:t>
      </w:r>
    </w:p>
    <w:p w:rsidR="00C377D8" w:rsidRPr="00C377D8" w:rsidRDefault="00C377D8" w:rsidP="00C377D8">
      <w:pPr>
        <w:ind w:firstLine="567"/>
        <w:rPr>
          <w:sz w:val="24"/>
          <w:szCs w:val="24"/>
        </w:rPr>
      </w:pPr>
      <w:r w:rsidRPr="00C377D8">
        <w:rPr>
          <w:sz w:val="24"/>
          <w:szCs w:val="24"/>
        </w:rPr>
        <w:t>Если сопло съемное, оно должно быть установлено на резьбе, в соответствии с пунктом А.3.</w:t>
      </w:r>
    </w:p>
    <w:p w:rsidR="00C377D8" w:rsidRPr="00C377D8" w:rsidRDefault="00C377D8" w:rsidP="00C377D8">
      <w:pPr>
        <w:ind w:firstLine="567"/>
        <w:rPr>
          <w:sz w:val="24"/>
          <w:szCs w:val="24"/>
        </w:rPr>
      </w:pPr>
      <w:r w:rsidRPr="00C377D8">
        <w:rPr>
          <w:sz w:val="24"/>
          <w:szCs w:val="24"/>
        </w:rPr>
        <w:t>При нормальных условиях использования соединения не должны ослабляться.</w:t>
      </w:r>
    </w:p>
    <w:p w:rsidR="00C377D8" w:rsidRPr="00C377D8" w:rsidRDefault="00C377D8" w:rsidP="00C377D8">
      <w:pPr>
        <w:ind w:firstLine="567"/>
        <w:rPr>
          <w:sz w:val="24"/>
          <w:szCs w:val="24"/>
        </w:rPr>
      </w:pPr>
      <w:r w:rsidRPr="00C377D8">
        <w:rPr>
          <w:sz w:val="24"/>
          <w:szCs w:val="24"/>
        </w:rPr>
        <w:t>Гибкие трубы с длиной, рекомендованной в инструкции и соединенные в соответствии с инструкцией производителя, не должны соприкасаться с частью прибора, температура которой превышает температуру, указанную в 6.5 b).</w:t>
      </w:r>
    </w:p>
    <w:p w:rsidR="00C377D8" w:rsidRPr="00C377D8" w:rsidRDefault="00C377D8" w:rsidP="00C377D8">
      <w:pPr>
        <w:ind w:firstLine="567"/>
        <w:rPr>
          <w:sz w:val="24"/>
          <w:szCs w:val="24"/>
        </w:rPr>
      </w:pPr>
      <w:r w:rsidRPr="00C377D8">
        <w:rPr>
          <w:sz w:val="24"/>
          <w:szCs w:val="24"/>
        </w:rPr>
        <w:t xml:space="preserve">Конец </w:t>
      </w:r>
      <w:proofErr w:type="spellStart"/>
      <w:r w:rsidRPr="00C377D8">
        <w:rPr>
          <w:sz w:val="24"/>
          <w:szCs w:val="24"/>
        </w:rPr>
        <w:t>газоприемного</w:t>
      </w:r>
      <w:proofErr w:type="spellEnd"/>
      <w:r w:rsidRPr="00C377D8">
        <w:rPr>
          <w:sz w:val="24"/>
          <w:szCs w:val="24"/>
        </w:rPr>
        <w:t xml:space="preserve"> патрубка должен располагаться так, чтобы обеспечить свободное движение гибкого шлангового патрубка.</w:t>
      </w:r>
    </w:p>
    <w:p w:rsidR="00C377D8" w:rsidRPr="00C377D8" w:rsidRDefault="00C377D8" w:rsidP="00C377D8">
      <w:pPr>
        <w:ind w:firstLine="567"/>
        <w:rPr>
          <w:sz w:val="24"/>
          <w:szCs w:val="24"/>
        </w:rPr>
      </w:pPr>
      <w:proofErr w:type="gramStart"/>
      <w:r w:rsidRPr="00C377D8">
        <w:rPr>
          <w:sz w:val="24"/>
          <w:szCs w:val="24"/>
        </w:rPr>
        <w:t>В случае соединений, без герметичной резьбы в соответствии с EN ISO 228-1:2003, край соединения для впуска газа должен иметь плоскую кольцевую поверхность шириной не менее 2,5 мм, резьба должна быть номинальным размером 1/2", 3/8" и 5/8"и шириной не менее 2,2 мм в случае резьбы с номинальным размером 1/4" для того, чтобы обеспечить возможность установки</w:t>
      </w:r>
      <w:proofErr w:type="gramEnd"/>
      <w:r w:rsidRPr="00C377D8">
        <w:rPr>
          <w:sz w:val="24"/>
          <w:szCs w:val="24"/>
        </w:rPr>
        <w:t xml:space="preserve"> уплотнительной шайбы.</w:t>
      </w:r>
    </w:p>
    <w:p w:rsidR="00C377D8" w:rsidRPr="00C377D8" w:rsidRDefault="00C377D8" w:rsidP="00C377D8">
      <w:pPr>
        <w:ind w:firstLine="567"/>
        <w:rPr>
          <w:sz w:val="24"/>
          <w:szCs w:val="24"/>
        </w:rPr>
      </w:pPr>
      <w:r w:rsidRPr="00C377D8">
        <w:rPr>
          <w:sz w:val="24"/>
          <w:szCs w:val="24"/>
        </w:rPr>
        <w:t>Кроме того, если на конце газового впускного патрубка имеется резьба номинального размера 1/2 ", то существует возможность установки датчика диаметром 12,3 мм на глубину не менее 4 мм.</w:t>
      </w:r>
    </w:p>
    <w:p w:rsidR="00C377D8" w:rsidRPr="00C377D8" w:rsidRDefault="00C377D8" w:rsidP="00C377D8">
      <w:pPr>
        <w:ind w:firstLine="567"/>
        <w:rPr>
          <w:sz w:val="24"/>
          <w:szCs w:val="24"/>
        </w:rPr>
      </w:pPr>
    </w:p>
    <w:p w:rsidR="00C377D8" w:rsidRDefault="00C377D8" w:rsidP="00C377D8">
      <w:pPr>
        <w:ind w:firstLine="567"/>
        <w:rPr>
          <w:b/>
          <w:sz w:val="24"/>
          <w:szCs w:val="24"/>
        </w:rPr>
      </w:pPr>
      <w:r w:rsidRPr="00C377D8">
        <w:rPr>
          <w:b/>
          <w:sz w:val="24"/>
          <w:szCs w:val="24"/>
        </w:rPr>
        <w:t xml:space="preserve">5.10 Блокировка колес и роликов </w:t>
      </w:r>
    </w:p>
    <w:p w:rsidR="009E59E4" w:rsidRPr="00C377D8" w:rsidRDefault="009E59E4" w:rsidP="00C377D8">
      <w:pPr>
        <w:ind w:firstLine="567"/>
        <w:rPr>
          <w:b/>
          <w:sz w:val="24"/>
          <w:szCs w:val="24"/>
        </w:rPr>
      </w:pPr>
    </w:p>
    <w:p w:rsidR="00C377D8" w:rsidRPr="00C377D8" w:rsidRDefault="00C377D8" w:rsidP="00C377D8">
      <w:pPr>
        <w:ind w:firstLine="567"/>
        <w:rPr>
          <w:sz w:val="24"/>
          <w:szCs w:val="24"/>
        </w:rPr>
      </w:pPr>
      <w:r w:rsidRPr="00C377D8">
        <w:rPr>
          <w:sz w:val="24"/>
          <w:szCs w:val="24"/>
        </w:rPr>
        <w:t>Если прибор имеет колеса и/или ролики для его перемещения, то должны быть предусмотрены средства, предотвращающие случайное перемещение прибора во время эксплуатации.</w:t>
      </w:r>
    </w:p>
    <w:p w:rsidR="00C377D8" w:rsidRPr="00C377D8" w:rsidRDefault="00C377D8" w:rsidP="00C377D8">
      <w:pPr>
        <w:ind w:firstLine="567"/>
        <w:rPr>
          <w:sz w:val="24"/>
          <w:szCs w:val="24"/>
        </w:rPr>
      </w:pPr>
      <w:r w:rsidRPr="00C377D8">
        <w:rPr>
          <w:sz w:val="24"/>
          <w:szCs w:val="24"/>
        </w:rPr>
        <w:t>Данное требование считается выполненным, если:</w:t>
      </w:r>
    </w:p>
    <w:p w:rsidR="00C377D8" w:rsidRPr="00C377D8" w:rsidRDefault="00C377D8" w:rsidP="00C377D8">
      <w:pPr>
        <w:ind w:firstLine="567"/>
        <w:rPr>
          <w:sz w:val="24"/>
          <w:szCs w:val="24"/>
        </w:rPr>
      </w:pPr>
      <w:r w:rsidRPr="00C377D8">
        <w:rPr>
          <w:sz w:val="24"/>
          <w:szCs w:val="24"/>
        </w:rPr>
        <w:t>- одно из колес или роликов снабжено тормозной или блокирующей системой, или</w:t>
      </w:r>
    </w:p>
    <w:p w:rsidR="00C377D8" w:rsidRPr="00C377D8" w:rsidRDefault="00C377D8" w:rsidP="00C377D8">
      <w:pPr>
        <w:ind w:firstLine="567"/>
        <w:rPr>
          <w:sz w:val="24"/>
          <w:szCs w:val="24"/>
        </w:rPr>
      </w:pPr>
      <w:r w:rsidRPr="00C377D8">
        <w:rPr>
          <w:sz w:val="24"/>
          <w:szCs w:val="24"/>
        </w:rPr>
        <w:t>- одна из точек опоры прибора не является колесом или роликом.</w:t>
      </w:r>
    </w:p>
    <w:p w:rsidR="00C377D8" w:rsidRPr="00C377D8" w:rsidRDefault="00C377D8" w:rsidP="00C377D8">
      <w:pPr>
        <w:ind w:firstLine="567"/>
        <w:rPr>
          <w:sz w:val="24"/>
          <w:szCs w:val="24"/>
        </w:rPr>
      </w:pPr>
    </w:p>
    <w:p w:rsidR="00C377D8" w:rsidRDefault="00C377D8" w:rsidP="00C377D8">
      <w:pPr>
        <w:ind w:firstLine="567"/>
        <w:rPr>
          <w:b/>
          <w:sz w:val="24"/>
          <w:szCs w:val="24"/>
        </w:rPr>
      </w:pPr>
      <w:r w:rsidRPr="00C377D8">
        <w:rPr>
          <w:b/>
          <w:sz w:val="24"/>
          <w:szCs w:val="24"/>
        </w:rPr>
        <w:t>5.11. Краны</w:t>
      </w:r>
    </w:p>
    <w:p w:rsidR="009E59E4" w:rsidRPr="00C377D8" w:rsidRDefault="009E59E4" w:rsidP="00C377D8">
      <w:pPr>
        <w:ind w:firstLine="567"/>
        <w:rPr>
          <w:b/>
          <w:sz w:val="24"/>
          <w:szCs w:val="24"/>
        </w:rPr>
      </w:pPr>
    </w:p>
    <w:p w:rsidR="00C377D8" w:rsidRPr="00C377D8" w:rsidRDefault="00C377D8" w:rsidP="00C377D8">
      <w:pPr>
        <w:ind w:firstLine="567"/>
        <w:rPr>
          <w:sz w:val="24"/>
          <w:szCs w:val="24"/>
        </w:rPr>
      </w:pPr>
      <w:r w:rsidRPr="00C377D8">
        <w:rPr>
          <w:sz w:val="24"/>
          <w:szCs w:val="24"/>
        </w:rPr>
        <w:t>Каждая горелка должна управляться краном, который позволит открывать, регулировать и закрывать подачу газа. Для приборов только с подачей полного объема газа, оснащенных только одной горелкой, существуют две альтернативы: открывания и закрывания с помощью клапана газового баллона или клапана регулятора. Газ в горелку подается только при ее эксплуатации.</w:t>
      </w:r>
    </w:p>
    <w:p w:rsidR="00C377D8" w:rsidRPr="00C377D8" w:rsidRDefault="00C377D8" w:rsidP="00C377D8">
      <w:pPr>
        <w:ind w:firstLine="567"/>
        <w:rPr>
          <w:sz w:val="24"/>
          <w:szCs w:val="24"/>
        </w:rPr>
      </w:pPr>
      <w:r w:rsidRPr="00C377D8">
        <w:rPr>
          <w:sz w:val="24"/>
          <w:szCs w:val="24"/>
        </w:rPr>
        <w:t>Краны должны соответствовать EN 1106:2010 или, если они многофункциональные, то должны соответствовать EN 126:2012.</w:t>
      </w:r>
    </w:p>
    <w:p w:rsidR="00C377D8" w:rsidRPr="00C377D8" w:rsidRDefault="00C377D8" w:rsidP="00C377D8">
      <w:pPr>
        <w:ind w:firstLine="567"/>
        <w:rPr>
          <w:sz w:val="24"/>
          <w:szCs w:val="24"/>
        </w:rPr>
      </w:pPr>
      <w:r w:rsidRPr="00C377D8">
        <w:rPr>
          <w:sz w:val="24"/>
          <w:szCs w:val="24"/>
        </w:rPr>
        <w:t>Краны должны располагаться таким образом, чтобы их прочность, работа, манипулирование и доступность оставались неповрежденными при обычной эксплуатации. Они должны быть защищены от внешнего загрязнения. Более того, после испытаний в соответствии с настоящим стандартом их работа не должна быть нарушена.</w:t>
      </w:r>
    </w:p>
    <w:p w:rsidR="00C377D8" w:rsidRPr="00C377D8" w:rsidRDefault="00C377D8" w:rsidP="00C377D8">
      <w:pPr>
        <w:ind w:firstLine="567"/>
        <w:rPr>
          <w:sz w:val="24"/>
          <w:szCs w:val="24"/>
        </w:rPr>
      </w:pPr>
      <w:r w:rsidRPr="00C377D8">
        <w:rPr>
          <w:sz w:val="24"/>
          <w:szCs w:val="24"/>
        </w:rPr>
        <w:t xml:space="preserve">Краны должны располагаться таким образом, чтобы исключить случайное </w:t>
      </w:r>
      <w:r w:rsidRPr="00C377D8">
        <w:rPr>
          <w:sz w:val="24"/>
          <w:szCs w:val="24"/>
        </w:rPr>
        <w:lastRenderedPageBreak/>
        <w:t>включение подачи газа.</w:t>
      </w:r>
    </w:p>
    <w:p w:rsidR="00C377D8" w:rsidRPr="00C377D8" w:rsidRDefault="00C377D8" w:rsidP="00C377D8">
      <w:pPr>
        <w:ind w:firstLine="567"/>
        <w:rPr>
          <w:sz w:val="24"/>
          <w:szCs w:val="24"/>
        </w:rPr>
      </w:pPr>
      <w:r w:rsidRPr="00C377D8">
        <w:rPr>
          <w:sz w:val="24"/>
          <w:szCs w:val="24"/>
        </w:rPr>
        <w:t>Не должно возникать никаких затруднений, чтобы при необходимости демонтировать определенные части крана для технического обслуживания,</w:t>
      </w:r>
    </w:p>
    <w:p w:rsidR="00C377D8" w:rsidRPr="00C377D8" w:rsidRDefault="00C377D8" w:rsidP="00C377D8">
      <w:pPr>
        <w:ind w:firstLine="567"/>
        <w:rPr>
          <w:sz w:val="24"/>
          <w:szCs w:val="24"/>
        </w:rPr>
      </w:pPr>
    </w:p>
    <w:p w:rsidR="00C377D8" w:rsidRPr="00C377D8" w:rsidRDefault="00C377D8" w:rsidP="00C377D8">
      <w:pPr>
        <w:ind w:firstLine="567"/>
        <w:rPr>
          <w:b/>
          <w:sz w:val="24"/>
          <w:szCs w:val="24"/>
        </w:rPr>
      </w:pPr>
      <w:r w:rsidRPr="00C377D8">
        <w:rPr>
          <w:b/>
          <w:sz w:val="24"/>
          <w:szCs w:val="24"/>
        </w:rPr>
        <w:t>5.12 Ручки управления</w:t>
      </w:r>
    </w:p>
    <w:p w:rsidR="00C377D8" w:rsidRDefault="00C377D8" w:rsidP="00C377D8">
      <w:pPr>
        <w:ind w:firstLine="567"/>
        <w:rPr>
          <w:sz w:val="24"/>
          <w:szCs w:val="24"/>
        </w:rPr>
      </w:pPr>
    </w:p>
    <w:p w:rsidR="00C377D8" w:rsidRPr="00C377D8" w:rsidRDefault="00C377D8" w:rsidP="00C377D8">
      <w:pPr>
        <w:ind w:firstLine="567"/>
        <w:rPr>
          <w:b/>
          <w:sz w:val="24"/>
          <w:szCs w:val="24"/>
        </w:rPr>
      </w:pPr>
      <w:r w:rsidRPr="00C377D8">
        <w:rPr>
          <w:b/>
          <w:sz w:val="24"/>
          <w:szCs w:val="24"/>
        </w:rPr>
        <w:t>5.12.1 Конструкция</w:t>
      </w:r>
    </w:p>
    <w:p w:rsidR="00C377D8" w:rsidRPr="00C377D8" w:rsidRDefault="00C377D8" w:rsidP="00C377D8">
      <w:pPr>
        <w:ind w:firstLine="567"/>
        <w:rPr>
          <w:sz w:val="24"/>
          <w:szCs w:val="24"/>
        </w:rPr>
      </w:pPr>
      <w:r w:rsidRPr="00C377D8">
        <w:rPr>
          <w:sz w:val="24"/>
          <w:szCs w:val="24"/>
        </w:rPr>
        <w:t xml:space="preserve">Должно </w:t>
      </w:r>
      <w:proofErr w:type="gramStart"/>
      <w:r w:rsidRPr="00C377D8">
        <w:rPr>
          <w:sz w:val="24"/>
          <w:szCs w:val="24"/>
        </w:rPr>
        <w:t>быть</w:t>
      </w:r>
      <w:proofErr w:type="gramEnd"/>
      <w:r w:rsidRPr="00C377D8">
        <w:rPr>
          <w:sz w:val="24"/>
          <w:szCs w:val="24"/>
        </w:rPr>
        <w:t xml:space="preserve"> очевидно, что определенная ручка управления относится к определенной горелки. Они должны располагаться относительно друг друга так, чтобы движение одной ручки не вызывало случайного движения соседней ручки.</w:t>
      </w:r>
    </w:p>
    <w:p w:rsidR="00C377D8" w:rsidRPr="00C377D8" w:rsidRDefault="00C377D8" w:rsidP="00C377D8">
      <w:pPr>
        <w:ind w:firstLine="567"/>
        <w:rPr>
          <w:sz w:val="24"/>
          <w:szCs w:val="24"/>
        </w:rPr>
      </w:pPr>
      <w:r w:rsidRPr="00C377D8">
        <w:rPr>
          <w:sz w:val="24"/>
          <w:szCs w:val="24"/>
        </w:rPr>
        <w:t xml:space="preserve">Нельзя </w:t>
      </w:r>
      <w:proofErr w:type="spellStart"/>
      <w:r w:rsidRPr="00C377D8">
        <w:rPr>
          <w:sz w:val="24"/>
          <w:szCs w:val="24"/>
        </w:rPr>
        <w:t>взаимозаменять</w:t>
      </w:r>
      <w:proofErr w:type="spellEnd"/>
      <w:r w:rsidRPr="00C377D8">
        <w:rPr>
          <w:sz w:val="24"/>
          <w:szCs w:val="24"/>
        </w:rPr>
        <w:t xml:space="preserve"> ручки управления с разной маркировкой на одном приборе.</w:t>
      </w:r>
    </w:p>
    <w:p w:rsidR="00C377D8" w:rsidRPr="00C377D8" w:rsidRDefault="00C377D8" w:rsidP="00C377D8">
      <w:pPr>
        <w:ind w:firstLine="567"/>
        <w:rPr>
          <w:sz w:val="24"/>
          <w:szCs w:val="24"/>
        </w:rPr>
      </w:pPr>
      <w:r w:rsidRPr="00C377D8">
        <w:rPr>
          <w:sz w:val="24"/>
          <w:szCs w:val="24"/>
        </w:rPr>
        <w:t>Ручки управления должны быть сконструированы таким образом, чтобы их нельзя было установить в неправильном положении и исключить их самостоятельное включение. Форма ручки должна быть такой, чтобы ею легко было управлять.</w:t>
      </w:r>
    </w:p>
    <w:p w:rsidR="00C377D8" w:rsidRPr="00C377D8" w:rsidRDefault="00C377D8" w:rsidP="00C377D8">
      <w:pPr>
        <w:ind w:firstLine="567"/>
        <w:rPr>
          <w:sz w:val="24"/>
          <w:szCs w:val="24"/>
        </w:rPr>
      </w:pPr>
      <w:r w:rsidRPr="00C377D8">
        <w:rPr>
          <w:sz w:val="24"/>
          <w:szCs w:val="24"/>
        </w:rPr>
        <w:t>Если ручки управления приводят в действие приложением к ручке управления крутящего момента, они должны закрываться поворотом по часовой стрелке.</w:t>
      </w:r>
    </w:p>
    <w:p w:rsidR="00C377D8" w:rsidRDefault="00C377D8" w:rsidP="00C377D8">
      <w:pPr>
        <w:ind w:firstLine="567"/>
        <w:rPr>
          <w:sz w:val="24"/>
          <w:szCs w:val="24"/>
        </w:rPr>
      </w:pPr>
      <w:r w:rsidRPr="00C377D8">
        <w:rPr>
          <w:sz w:val="24"/>
          <w:szCs w:val="24"/>
        </w:rPr>
        <w:t>При манипуляции ручек крана должна быть исключена возможность случайного сдвига прибора со своего места.</w:t>
      </w:r>
    </w:p>
    <w:p w:rsidR="00C377D8" w:rsidRDefault="00C377D8" w:rsidP="00C377D8">
      <w:pPr>
        <w:ind w:firstLine="567"/>
        <w:rPr>
          <w:b/>
          <w:sz w:val="24"/>
          <w:szCs w:val="24"/>
        </w:rPr>
      </w:pPr>
      <w:r w:rsidRPr="00C377D8">
        <w:rPr>
          <w:rFonts w:eastAsia="Arial Unicode MS"/>
          <w:b/>
          <w:sz w:val="24"/>
          <w:szCs w:val="24"/>
        </w:rPr>
        <w:t>5.12.2 М</w:t>
      </w:r>
      <w:r w:rsidRPr="00C377D8">
        <w:rPr>
          <w:b/>
          <w:sz w:val="24"/>
          <w:szCs w:val="24"/>
        </w:rPr>
        <w:t>аркировка</w:t>
      </w:r>
    </w:p>
    <w:p w:rsidR="00C377D8" w:rsidRPr="00C377D8" w:rsidRDefault="00C377D8" w:rsidP="00C377D8">
      <w:pPr>
        <w:ind w:firstLine="567"/>
        <w:rPr>
          <w:b/>
          <w:sz w:val="24"/>
          <w:szCs w:val="24"/>
        </w:rPr>
      </w:pPr>
      <w:r w:rsidRPr="00C377D8">
        <w:rPr>
          <w:b/>
          <w:sz w:val="24"/>
          <w:szCs w:val="24"/>
        </w:rPr>
        <w:t xml:space="preserve">5.12.2.1 Краны с маркированными положениями </w:t>
      </w:r>
    </w:p>
    <w:p w:rsidR="00C377D8" w:rsidRPr="00C377D8" w:rsidRDefault="00C377D8" w:rsidP="00C377D8">
      <w:pPr>
        <w:ind w:firstLine="567"/>
        <w:rPr>
          <w:sz w:val="24"/>
          <w:szCs w:val="24"/>
        </w:rPr>
      </w:pPr>
      <w:r w:rsidRPr="00C377D8">
        <w:rPr>
          <w:sz w:val="24"/>
          <w:szCs w:val="24"/>
        </w:rPr>
        <w:t>Для положений закрыто, открыто и, если применимо, малое пламя наносимая маркировка должна быть видимой, разборчивой и долговечной.</w:t>
      </w:r>
    </w:p>
    <w:p w:rsidR="00C377D8" w:rsidRPr="00C377D8" w:rsidRDefault="00C377D8" w:rsidP="00C377D8">
      <w:pPr>
        <w:ind w:firstLine="567"/>
        <w:rPr>
          <w:sz w:val="24"/>
          <w:szCs w:val="24"/>
        </w:rPr>
      </w:pPr>
      <w:r w:rsidRPr="00C377D8">
        <w:rPr>
          <w:sz w:val="24"/>
          <w:szCs w:val="24"/>
        </w:rPr>
        <w:t xml:space="preserve">Для крана положение закрыто должно </w:t>
      </w:r>
      <w:proofErr w:type="gramStart"/>
      <w:r w:rsidRPr="00C377D8">
        <w:rPr>
          <w:sz w:val="24"/>
          <w:szCs w:val="24"/>
        </w:rPr>
        <w:t>обозначаться</w:t>
      </w:r>
      <w:proofErr w:type="gramEnd"/>
      <w:r w:rsidRPr="00C377D8">
        <w:rPr>
          <w:sz w:val="24"/>
          <w:szCs w:val="24"/>
        </w:rPr>
        <w:t xml:space="preserve"> закрашенным диском или кружком диаметром не менее 3 мм. Маркировка должна быть одинаковой для всех кранов одного прибора.</w:t>
      </w:r>
    </w:p>
    <w:p w:rsidR="00C377D8" w:rsidRPr="00C377D8" w:rsidRDefault="00C377D8" w:rsidP="00C377D8">
      <w:pPr>
        <w:ind w:firstLine="567"/>
        <w:rPr>
          <w:sz w:val="24"/>
          <w:szCs w:val="24"/>
        </w:rPr>
      </w:pPr>
      <w:r w:rsidRPr="00C377D8">
        <w:rPr>
          <w:sz w:val="24"/>
          <w:szCs w:val="24"/>
        </w:rPr>
        <w:t>Идентификация закрытого положения каждого крана не должна приводить к путанице с идентификацией открытого положения.</w:t>
      </w:r>
    </w:p>
    <w:p w:rsidR="00C377D8" w:rsidRPr="00C377D8" w:rsidRDefault="00C377D8" w:rsidP="00C377D8">
      <w:pPr>
        <w:ind w:firstLine="567"/>
        <w:rPr>
          <w:sz w:val="24"/>
          <w:szCs w:val="24"/>
        </w:rPr>
      </w:pPr>
      <w:r w:rsidRPr="00C377D8">
        <w:rPr>
          <w:sz w:val="24"/>
          <w:szCs w:val="24"/>
        </w:rPr>
        <w:t>Другие положения не должны быть двусмысленными для этого, предпочтительно использование следующих символов:</w:t>
      </w:r>
    </w:p>
    <w:p w:rsidR="00C377D8" w:rsidRPr="00C377D8" w:rsidRDefault="00C377D8" w:rsidP="00C377D8">
      <w:pPr>
        <w:ind w:firstLine="567"/>
        <w:rPr>
          <w:sz w:val="24"/>
          <w:szCs w:val="24"/>
        </w:rPr>
      </w:pPr>
      <w:r w:rsidRPr="00C377D8">
        <w:rPr>
          <w:sz w:val="24"/>
          <w:szCs w:val="24"/>
        </w:rPr>
        <w:t>- положение подачи газа в полном объеме: большое пламя</w:t>
      </w:r>
    </w:p>
    <w:p w:rsidR="00C377D8" w:rsidRPr="00C377D8" w:rsidRDefault="00C377D8" w:rsidP="00C377D8">
      <w:pPr>
        <w:ind w:firstLine="567"/>
        <w:rPr>
          <w:sz w:val="24"/>
          <w:szCs w:val="24"/>
        </w:rPr>
      </w:pPr>
      <w:r w:rsidRPr="00C377D8">
        <w:rPr>
          <w:sz w:val="24"/>
          <w:szCs w:val="24"/>
        </w:rPr>
        <w:t>-положение, указывающее на уменьшение объема подачи газа: маленькое пламя</w:t>
      </w:r>
    </w:p>
    <w:p w:rsidR="00C377D8" w:rsidRPr="00C377D8" w:rsidRDefault="00C377D8" w:rsidP="00C377D8">
      <w:pPr>
        <w:ind w:firstLine="567"/>
        <w:rPr>
          <w:sz w:val="24"/>
          <w:szCs w:val="24"/>
        </w:rPr>
      </w:pPr>
      <w:r w:rsidRPr="00C377D8">
        <w:rPr>
          <w:sz w:val="24"/>
          <w:szCs w:val="24"/>
        </w:rPr>
        <w:t xml:space="preserve">- диапазон скоростей подачи газа </w:t>
      </w:r>
      <w:r>
        <w:rPr>
          <w:sz w:val="24"/>
          <w:szCs w:val="24"/>
        </w:rPr>
        <w:t>–</w:t>
      </w:r>
      <w:r w:rsidRPr="00C377D8">
        <w:rPr>
          <w:sz w:val="24"/>
          <w:szCs w:val="24"/>
        </w:rPr>
        <w:t xml:space="preserve"> треугольник</w:t>
      </w:r>
      <w:r w:rsidRPr="00C377D8">
        <w:rPr>
          <w:noProof/>
          <w:sz w:val="24"/>
          <w:szCs w:val="24"/>
        </w:rPr>
        <w:drawing>
          <wp:inline distT="0" distB="0" distL="0" distR="0" wp14:anchorId="4EA4F6D4" wp14:editId="299E028D">
            <wp:extent cx="487045" cy="249555"/>
            <wp:effectExtent l="0" t="0" r="825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7045" cy="249555"/>
                    </a:xfrm>
                    <a:prstGeom prst="rect">
                      <a:avLst/>
                    </a:prstGeom>
                    <a:noFill/>
                    <a:ln>
                      <a:noFill/>
                    </a:ln>
                  </pic:spPr>
                </pic:pic>
              </a:graphicData>
            </a:graphic>
          </wp:inline>
        </w:drawing>
      </w:r>
      <w:r w:rsidRPr="00C377D8">
        <w:rPr>
          <w:sz w:val="24"/>
          <w:szCs w:val="24"/>
        </w:rPr>
        <w:t xml:space="preserve"> или </w:t>
      </w:r>
      <w:r w:rsidRPr="00C377D8">
        <w:rPr>
          <w:noProof/>
          <w:sz w:val="24"/>
          <w:szCs w:val="24"/>
        </w:rPr>
        <w:drawing>
          <wp:inline distT="0" distB="0" distL="0" distR="0" wp14:anchorId="2DD4A567" wp14:editId="51DA3383">
            <wp:extent cx="487045" cy="189865"/>
            <wp:effectExtent l="0" t="0" r="8255" b="63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7045" cy="189865"/>
                    </a:xfrm>
                    <a:prstGeom prst="rect">
                      <a:avLst/>
                    </a:prstGeom>
                    <a:noFill/>
                    <a:ln>
                      <a:noFill/>
                    </a:ln>
                  </pic:spPr>
                </pic:pic>
              </a:graphicData>
            </a:graphic>
          </wp:inline>
        </w:drawing>
      </w:r>
    </w:p>
    <w:p w:rsidR="00C377D8" w:rsidRPr="00C377D8" w:rsidRDefault="00C377D8" w:rsidP="00C377D8">
      <w:pPr>
        <w:ind w:firstLine="567"/>
        <w:rPr>
          <w:sz w:val="24"/>
          <w:szCs w:val="24"/>
        </w:rPr>
      </w:pPr>
      <w:r w:rsidRPr="00C377D8">
        <w:rPr>
          <w:sz w:val="24"/>
          <w:szCs w:val="24"/>
        </w:rPr>
        <w:t>- шкала 1 2 3 4 или 4 3 2 1 или</w:t>
      </w:r>
    </w:p>
    <w:p w:rsidR="00C377D8" w:rsidRPr="00C377D8" w:rsidRDefault="00C377D8" w:rsidP="00C377D8">
      <w:pPr>
        <w:ind w:firstLine="567"/>
        <w:rPr>
          <w:sz w:val="24"/>
          <w:szCs w:val="24"/>
        </w:rPr>
      </w:pPr>
      <w:r w:rsidRPr="00C377D8">
        <w:rPr>
          <w:sz w:val="24"/>
          <w:szCs w:val="24"/>
        </w:rPr>
        <w:t>Если в инструкциях указано четкое положение для зажигания газа, то это должно быть четко обозначено на приборе. Допускаются дополнительные маркировки при условии, что они не создают путаницы при эксплуатации прибора.</w:t>
      </w:r>
    </w:p>
    <w:p w:rsidR="00C377D8" w:rsidRPr="00C377D8" w:rsidRDefault="00C377D8" w:rsidP="00C377D8">
      <w:pPr>
        <w:ind w:firstLine="567"/>
        <w:rPr>
          <w:b/>
          <w:sz w:val="24"/>
          <w:szCs w:val="24"/>
        </w:rPr>
      </w:pPr>
      <w:r w:rsidRPr="00C377D8">
        <w:rPr>
          <w:b/>
          <w:sz w:val="24"/>
          <w:szCs w:val="24"/>
        </w:rPr>
        <w:t>5.12.2.2 Краны с изменяемым положением</w:t>
      </w:r>
    </w:p>
    <w:p w:rsidR="00C377D8" w:rsidRPr="00C377D8" w:rsidRDefault="00C377D8" w:rsidP="00C377D8">
      <w:pPr>
        <w:ind w:firstLine="567"/>
        <w:rPr>
          <w:rFonts w:eastAsiaTheme="minorEastAsia"/>
          <w:sz w:val="24"/>
          <w:szCs w:val="24"/>
        </w:rPr>
      </w:pPr>
      <w:r w:rsidRPr="00C377D8">
        <w:rPr>
          <w:sz w:val="24"/>
          <w:szCs w:val="24"/>
        </w:rPr>
        <w:t xml:space="preserve">Для кранов с изменяемым положением направление закрытия должно быть отмечено стрелкой, конец которой указывает на закрашенный диск или круг диаметром не менее </w:t>
      </w:r>
      <w:r w:rsidR="00307FE9">
        <w:rPr>
          <w:sz w:val="24"/>
          <w:szCs w:val="24"/>
        </w:rPr>
        <w:t xml:space="preserve">    </w:t>
      </w:r>
      <w:r w:rsidRPr="00C377D8">
        <w:rPr>
          <w:sz w:val="24"/>
          <w:szCs w:val="24"/>
        </w:rPr>
        <w:t>3 мм. Например:</w:t>
      </w:r>
    </w:p>
    <w:p w:rsidR="009F4115" w:rsidRDefault="009F4115" w:rsidP="00F74E49">
      <w:pPr>
        <w:widowControl/>
        <w:ind w:firstLine="567"/>
        <w:rPr>
          <w:rFonts w:eastAsiaTheme="minorEastAsia"/>
          <w:b/>
          <w:bCs/>
          <w:color w:val="000000"/>
          <w:sz w:val="24"/>
          <w:szCs w:val="24"/>
          <w:lang w:eastAsia="en-US"/>
        </w:rPr>
      </w:pPr>
    </w:p>
    <w:p w:rsidR="00C80FA8" w:rsidRDefault="00C377D8" w:rsidP="00C377D8">
      <w:pPr>
        <w:widowControl/>
        <w:ind w:firstLine="0"/>
        <w:jc w:val="center"/>
        <w:rPr>
          <w:rFonts w:eastAsiaTheme="minorEastAsia"/>
          <w:b/>
          <w:bCs/>
          <w:color w:val="000000"/>
          <w:sz w:val="24"/>
          <w:szCs w:val="24"/>
          <w:lang w:eastAsia="en-US"/>
        </w:rPr>
      </w:pPr>
      <w:r>
        <w:rPr>
          <w:rFonts w:eastAsiaTheme="minorEastAsia"/>
          <w:b/>
          <w:bCs/>
          <w:noProof/>
          <w:color w:val="000000"/>
          <w:sz w:val="24"/>
          <w:szCs w:val="24"/>
        </w:rPr>
        <w:drawing>
          <wp:inline distT="0" distB="0" distL="0" distR="0" wp14:anchorId="3080927F">
            <wp:extent cx="3571240" cy="981075"/>
            <wp:effectExtent l="0" t="0" r="0"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71240" cy="981075"/>
                    </a:xfrm>
                    <a:prstGeom prst="rect">
                      <a:avLst/>
                    </a:prstGeom>
                    <a:noFill/>
                  </pic:spPr>
                </pic:pic>
              </a:graphicData>
            </a:graphic>
          </wp:inline>
        </w:drawing>
      </w:r>
    </w:p>
    <w:p w:rsidR="00C377D8" w:rsidRDefault="00C377D8" w:rsidP="00EC5EFE">
      <w:pPr>
        <w:widowControl/>
        <w:ind w:firstLine="567"/>
        <w:rPr>
          <w:rFonts w:eastAsiaTheme="minorEastAsia"/>
          <w:b/>
          <w:bCs/>
          <w:color w:val="000000"/>
          <w:sz w:val="24"/>
          <w:szCs w:val="24"/>
          <w:lang w:eastAsia="en-US"/>
        </w:rPr>
      </w:pPr>
    </w:p>
    <w:p w:rsidR="00C377D8" w:rsidRDefault="00C377D8" w:rsidP="00C377D8">
      <w:pPr>
        <w:widowControl/>
        <w:ind w:firstLine="0"/>
        <w:jc w:val="center"/>
        <w:rPr>
          <w:rFonts w:eastAsiaTheme="minorEastAsia"/>
          <w:b/>
          <w:bCs/>
          <w:color w:val="000000"/>
          <w:sz w:val="24"/>
          <w:szCs w:val="24"/>
          <w:lang w:eastAsia="en-US"/>
        </w:rPr>
      </w:pPr>
      <w:r w:rsidRPr="00C377D8">
        <w:rPr>
          <w:rFonts w:eastAsiaTheme="minorEastAsia"/>
          <w:b/>
          <w:bCs/>
          <w:color w:val="000000"/>
          <w:sz w:val="24"/>
          <w:szCs w:val="24"/>
          <w:lang w:eastAsia="en-US"/>
        </w:rPr>
        <w:t xml:space="preserve">Рисунок 1 </w:t>
      </w:r>
      <w:r>
        <w:rPr>
          <w:rFonts w:eastAsiaTheme="minorEastAsia"/>
          <w:b/>
          <w:bCs/>
          <w:color w:val="000000"/>
          <w:sz w:val="24"/>
          <w:szCs w:val="24"/>
          <w:lang w:eastAsia="en-US"/>
        </w:rPr>
        <w:t>–</w:t>
      </w:r>
      <w:r w:rsidRPr="00C377D8">
        <w:rPr>
          <w:rFonts w:eastAsiaTheme="minorEastAsia"/>
          <w:b/>
          <w:bCs/>
          <w:color w:val="000000"/>
          <w:sz w:val="24"/>
          <w:szCs w:val="24"/>
          <w:lang w:eastAsia="en-US"/>
        </w:rPr>
        <w:t xml:space="preserve"> Маркировка для крана с изменяемым положением</w:t>
      </w:r>
    </w:p>
    <w:p w:rsidR="00C377D8" w:rsidRPr="00C377D8" w:rsidRDefault="00C377D8" w:rsidP="00C377D8">
      <w:pPr>
        <w:ind w:firstLine="567"/>
        <w:rPr>
          <w:sz w:val="24"/>
          <w:szCs w:val="24"/>
        </w:rPr>
      </w:pPr>
      <w:r w:rsidRPr="00C377D8">
        <w:rPr>
          <w:sz w:val="24"/>
          <w:szCs w:val="24"/>
        </w:rPr>
        <w:lastRenderedPageBreak/>
        <w:t>Маркировка должна быть видимой, разборчивой и долговечной.</w:t>
      </w:r>
    </w:p>
    <w:p w:rsidR="00C377D8" w:rsidRPr="00C377D8" w:rsidRDefault="00C377D8" w:rsidP="00C377D8">
      <w:pPr>
        <w:ind w:firstLine="567"/>
        <w:rPr>
          <w:sz w:val="24"/>
          <w:szCs w:val="24"/>
        </w:rPr>
      </w:pPr>
      <w:r w:rsidRPr="00C377D8">
        <w:rPr>
          <w:sz w:val="24"/>
          <w:szCs w:val="24"/>
        </w:rPr>
        <w:t>Допускаются дополнительные маркировки при условии, что они не создают путаницы при эксплуатации прибора.</w:t>
      </w:r>
    </w:p>
    <w:p w:rsidR="00C377D8" w:rsidRPr="00C377D8" w:rsidRDefault="00C377D8" w:rsidP="00C377D8">
      <w:pPr>
        <w:ind w:firstLine="567"/>
        <w:rPr>
          <w:sz w:val="24"/>
          <w:szCs w:val="24"/>
        </w:rPr>
      </w:pPr>
    </w:p>
    <w:p w:rsidR="00C377D8" w:rsidRDefault="00C377D8" w:rsidP="00C377D8">
      <w:pPr>
        <w:ind w:firstLine="567"/>
        <w:rPr>
          <w:b/>
          <w:sz w:val="24"/>
          <w:szCs w:val="24"/>
        </w:rPr>
      </w:pPr>
      <w:r w:rsidRPr="00C377D8">
        <w:rPr>
          <w:b/>
          <w:sz w:val="24"/>
          <w:szCs w:val="24"/>
        </w:rPr>
        <w:t>5.13 Инжекторы</w:t>
      </w:r>
    </w:p>
    <w:p w:rsidR="009E59E4" w:rsidRPr="00C377D8" w:rsidRDefault="009E59E4" w:rsidP="00C377D8">
      <w:pPr>
        <w:ind w:firstLine="567"/>
        <w:rPr>
          <w:b/>
          <w:sz w:val="24"/>
          <w:szCs w:val="24"/>
        </w:rPr>
      </w:pPr>
    </w:p>
    <w:p w:rsidR="00C377D8" w:rsidRPr="00C377D8" w:rsidRDefault="00C377D8" w:rsidP="00C377D8">
      <w:pPr>
        <w:ind w:firstLine="567"/>
        <w:rPr>
          <w:sz w:val="24"/>
          <w:szCs w:val="24"/>
        </w:rPr>
      </w:pPr>
      <w:r w:rsidRPr="00C377D8">
        <w:rPr>
          <w:sz w:val="24"/>
          <w:szCs w:val="24"/>
        </w:rPr>
        <w:t>Инжекторы должны быть доступны, не должны быть разъемными, а их выходное отверстие должно быть зафиксировано.</w:t>
      </w:r>
    </w:p>
    <w:p w:rsidR="00C377D8" w:rsidRPr="00C377D8" w:rsidRDefault="00C377D8" w:rsidP="00C377D8">
      <w:pPr>
        <w:ind w:firstLine="567"/>
        <w:rPr>
          <w:sz w:val="24"/>
          <w:szCs w:val="24"/>
        </w:rPr>
      </w:pPr>
      <w:r w:rsidRPr="00C377D8">
        <w:rPr>
          <w:sz w:val="24"/>
          <w:szCs w:val="24"/>
        </w:rPr>
        <w:t>Все инжекторы должны иметь несмываемые обозначения, позволяющие идентифицировать их согласно инструкции и исключающие любую путаницу. Если инжектор является неотъемлемой частью крана (или другой части), сборка должна иметь средства идентификации.</w:t>
      </w:r>
    </w:p>
    <w:p w:rsidR="00C377D8" w:rsidRDefault="00C377D8" w:rsidP="00C377D8">
      <w:pPr>
        <w:ind w:firstLine="567"/>
        <w:rPr>
          <w:sz w:val="24"/>
          <w:szCs w:val="24"/>
        </w:rPr>
      </w:pPr>
    </w:p>
    <w:p w:rsidR="00C377D8" w:rsidRDefault="00C377D8" w:rsidP="00C377D8">
      <w:pPr>
        <w:ind w:firstLine="567"/>
        <w:rPr>
          <w:b/>
          <w:sz w:val="24"/>
          <w:szCs w:val="24"/>
        </w:rPr>
      </w:pPr>
      <w:r w:rsidRPr="00C377D8">
        <w:rPr>
          <w:b/>
          <w:sz w:val="24"/>
          <w:szCs w:val="24"/>
        </w:rPr>
        <w:t>5.14 Устройства для зажигания</w:t>
      </w:r>
    </w:p>
    <w:p w:rsidR="009E59E4" w:rsidRPr="00C377D8" w:rsidRDefault="009E59E4" w:rsidP="00C377D8">
      <w:pPr>
        <w:ind w:firstLine="567"/>
        <w:rPr>
          <w:b/>
          <w:sz w:val="24"/>
          <w:szCs w:val="24"/>
        </w:rPr>
      </w:pPr>
    </w:p>
    <w:p w:rsidR="00C377D8" w:rsidRPr="00C377D8" w:rsidRDefault="00C377D8" w:rsidP="00C377D8">
      <w:pPr>
        <w:ind w:firstLine="567"/>
        <w:rPr>
          <w:sz w:val="24"/>
          <w:szCs w:val="24"/>
        </w:rPr>
      </w:pPr>
      <w:r w:rsidRPr="00C377D8">
        <w:rPr>
          <w:sz w:val="24"/>
          <w:szCs w:val="24"/>
        </w:rPr>
        <w:t>Устройство для зажигания должно обеспечивать быстрое и безопасное зажигание газа.</w:t>
      </w:r>
    </w:p>
    <w:p w:rsidR="00C377D8" w:rsidRPr="00C377D8" w:rsidRDefault="00C377D8" w:rsidP="00C377D8">
      <w:pPr>
        <w:ind w:firstLine="567"/>
        <w:rPr>
          <w:sz w:val="24"/>
          <w:szCs w:val="24"/>
        </w:rPr>
      </w:pPr>
      <w:r w:rsidRPr="00C377D8">
        <w:rPr>
          <w:sz w:val="24"/>
          <w:szCs w:val="24"/>
        </w:rPr>
        <w:t>Компоненты устройства для зажигания должны быть сконструированы таким образом, чтобы избежать повреждения и случайного переключения из правильного положения во время транспортировки или эксплуатации. Соответствующие положения устройства для зажигания и горелки должны обеспечить правильную работу установки.</w:t>
      </w:r>
    </w:p>
    <w:p w:rsidR="00C377D8" w:rsidRPr="00C377D8" w:rsidRDefault="00C377D8" w:rsidP="00C377D8">
      <w:pPr>
        <w:ind w:firstLine="567"/>
        <w:rPr>
          <w:sz w:val="24"/>
          <w:szCs w:val="24"/>
        </w:rPr>
      </w:pPr>
      <w:r w:rsidRPr="00C377D8">
        <w:rPr>
          <w:sz w:val="24"/>
          <w:szCs w:val="24"/>
        </w:rPr>
        <w:t>При зажигании не должны зажигаться все горелки, соответствующее положение ручек управления горелками и устройства для зажигания не должны создавать путаницы.</w:t>
      </w:r>
    </w:p>
    <w:p w:rsidR="00C377D8" w:rsidRPr="00C377D8" w:rsidRDefault="00C377D8" w:rsidP="00C377D8">
      <w:pPr>
        <w:ind w:firstLine="567"/>
        <w:rPr>
          <w:sz w:val="24"/>
          <w:szCs w:val="24"/>
        </w:rPr>
      </w:pPr>
    </w:p>
    <w:p w:rsidR="00C377D8" w:rsidRDefault="00C377D8" w:rsidP="00C377D8">
      <w:pPr>
        <w:ind w:firstLine="567"/>
        <w:rPr>
          <w:b/>
          <w:sz w:val="24"/>
          <w:szCs w:val="24"/>
        </w:rPr>
      </w:pPr>
      <w:r w:rsidRPr="00C377D8">
        <w:rPr>
          <w:b/>
          <w:sz w:val="24"/>
          <w:szCs w:val="24"/>
        </w:rPr>
        <w:t>5.15 Устройства контроля пламени</w:t>
      </w:r>
    </w:p>
    <w:p w:rsidR="009E59E4" w:rsidRPr="00C377D8" w:rsidRDefault="009E59E4" w:rsidP="00C377D8">
      <w:pPr>
        <w:ind w:firstLine="567"/>
        <w:rPr>
          <w:b/>
          <w:sz w:val="24"/>
          <w:szCs w:val="24"/>
        </w:rPr>
      </w:pPr>
    </w:p>
    <w:p w:rsidR="00C377D8" w:rsidRPr="00C377D8" w:rsidRDefault="00C377D8" w:rsidP="00C377D8">
      <w:pPr>
        <w:ind w:firstLine="567"/>
        <w:rPr>
          <w:sz w:val="24"/>
          <w:szCs w:val="24"/>
        </w:rPr>
      </w:pPr>
      <w:r w:rsidRPr="00C377D8">
        <w:rPr>
          <w:sz w:val="24"/>
          <w:szCs w:val="24"/>
        </w:rPr>
        <w:t xml:space="preserve">Установленные устройства контроля пламени должны соответствовать </w:t>
      </w:r>
      <w:r>
        <w:rPr>
          <w:sz w:val="24"/>
          <w:szCs w:val="24"/>
        </w:rPr>
        <w:t xml:space="preserve">                         </w:t>
      </w:r>
      <w:r w:rsidRPr="00C377D8">
        <w:rPr>
          <w:sz w:val="24"/>
          <w:szCs w:val="24"/>
        </w:rPr>
        <w:t>EN</w:t>
      </w:r>
      <w:r>
        <w:rPr>
          <w:sz w:val="24"/>
          <w:szCs w:val="24"/>
        </w:rPr>
        <w:t xml:space="preserve"> 125:2010+</w:t>
      </w:r>
      <w:r w:rsidRPr="00C377D8">
        <w:rPr>
          <w:sz w:val="24"/>
          <w:szCs w:val="24"/>
        </w:rPr>
        <w:t>A</w:t>
      </w:r>
      <w:r>
        <w:rPr>
          <w:sz w:val="24"/>
          <w:szCs w:val="24"/>
        </w:rPr>
        <w:t>1:</w:t>
      </w:r>
      <w:r w:rsidRPr="00C377D8">
        <w:rPr>
          <w:sz w:val="24"/>
          <w:szCs w:val="24"/>
        </w:rPr>
        <w:t>2015 и должны быть сконструированы таким образом, чтобы в случае сбоя в работе любого из компонентов, необходимых для их работы, подача газа могла быть автоматически прекращена и восстановлена только вручную. Они должны быть установлены таким образом, чтобы обеспечивать удовлетворительную работу.</w:t>
      </w:r>
    </w:p>
    <w:p w:rsidR="00C377D8" w:rsidRPr="00C377D8" w:rsidRDefault="00C377D8" w:rsidP="00C377D8">
      <w:pPr>
        <w:ind w:firstLine="567"/>
        <w:rPr>
          <w:sz w:val="24"/>
          <w:szCs w:val="24"/>
        </w:rPr>
      </w:pPr>
      <w:r w:rsidRPr="00C377D8">
        <w:rPr>
          <w:sz w:val="24"/>
          <w:szCs w:val="24"/>
        </w:rPr>
        <w:t>Чувствительный элемент устройства контроля пламени должен контролировать только одну горелкой, за исключением случая, когда элемент контролирует подачу газа во всем приборе.</w:t>
      </w:r>
    </w:p>
    <w:p w:rsidR="00C377D8" w:rsidRPr="00C377D8" w:rsidRDefault="00C377D8" w:rsidP="00C377D8">
      <w:pPr>
        <w:ind w:firstLine="567"/>
        <w:rPr>
          <w:sz w:val="24"/>
          <w:szCs w:val="24"/>
        </w:rPr>
      </w:pPr>
      <w:r w:rsidRPr="00C377D8">
        <w:rPr>
          <w:sz w:val="24"/>
          <w:szCs w:val="24"/>
        </w:rPr>
        <w:t>Прибор не должен содержать никаких устройств, позволяющих полностью отключать устройство контроля пламени. Когда газ воспламеняется, допускается небольшой выброс незажженного газа в соответствии с условиями, указанными в 6.3.</w:t>
      </w:r>
    </w:p>
    <w:p w:rsidR="00C377D8" w:rsidRPr="00C377D8" w:rsidRDefault="00C377D8" w:rsidP="00C377D8">
      <w:pPr>
        <w:ind w:firstLine="567"/>
        <w:rPr>
          <w:sz w:val="24"/>
          <w:szCs w:val="24"/>
        </w:rPr>
      </w:pPr>
      <w:r w:rsidRPr="00C377D8">
        <w:rPr>
          <w:sz w:val="24"/>
          <w:szCs w:val="24"/>
        </w:rPr>
        <w:t>Если горелки (включая грили) не оборудованы устройством контроля пламени, прибор должен быть сконструирован и изготовлен таким образом, чтобы обеспечить сброс несгоревшего газа, который может накапливаться под горелкой (отверстия, зазоры между основанием прибора и его подставкой). Если излучающий гриль не оснащен устройством безопасности для контроля пламени, его корпус должен быть постоянно открыт, по крайней мере, с одной стороны.</w:t>
      </w:r>
    </w:p>
    <w:p w:rsidR="00C377D8" w:rsidRPr="00C377D8" w:rsidRDefault="00C377D8" w:rsidP="00C377D8">
      <w:pPr>
        <w:ind w:firstLine="567"/>
        <w:rPr>
          <w:sz w:val="24"/>
          <w:szCs w:val="24"/>
        </w:rPr>
      </w:pPr>
    </w:p>
    <w:p w:rsidR="00C377D8" w:rsidRDefault="00C377D8" w:rsidP="00C377D8">
      <w:pPr>
        <w:ind w:firstLine="567"/>
        <w:rPr>
          <w:b/>
          <w:sz w:val="24"/>
          <w:szCs w:val="24"/>
        </w:rPr>
      </w:pPr>
      <w:r w:rsidRPr="00C377D8">
        <w:rPr>
          <w:b/>
          <w:sz w:val="24"/>
          <w:szCs w:val="24"/>
        </w:rPr>
        <w:t>5.16 Горелки</w:t>
      </w:r>
    </w:p>
    <w:p w:rsidR="009E59E4" w:rsidRPr="00C377D8" w:rsidRDefault="009E59E4" w:rsidP="00C377D8">
      <w:pPr>
        <w:ind w:firstLine="567"/>
        <w:rPr>
          <w:b/>
          <w:sz w:val="24"/>
          <w:szCs w:val="24"/>
        </w:rPr>
      </w:pPr>
    </w:p>
    <w:p w:rsidR="00C377D8" w:rsidRPr="00C377D8" w:rsidRDefault="00C377D8" w:rsidP="00C377D8">
      <w:pPr>
        <w:ind w:firstLine="567"/>
        <w:rPr>
          <w:sz w:val="24"/>
          <w:szCs w:val="24"/>
        </w:rPr>
      </w:pPr>
      <w:r w:rsidRPr="00C377D8">
        <w:rPr>
          <w:sz w:val="24"/>
          <w:szCs w:val="24"/>
        </w:rPr>
        <w:t>Горелки должны быть сконструированы таким образом, чтобы при эксплуатации или передвижение прибора они не могли смещаться.</w:t>
      </w:r>
    </w:p>
    <w:p w:rsidR="00C377D8" w:rsidRPr="00C377D8" w:rsidRDefault="00C377D8" w:rsidP="00C377D8">
      <w:pPr>
        <w:ind w:firstLine="567"/>
        <w:rPr>
          <w:sz w:val="24"/>
          <w:szCs w:val="24"/>
        </w:rPr>
      </w:pPr>
      <w:r w:rsidRPr="00C377D8">
        <w:rPr>
          <w:sz w:val="24"/>
          <w:szCs w:val="24"/>
        </w:rPr>
        <w:t xml:space="preserve">При необходимости части горелки должны быть легко очищаемыми: соответствующие части должны быть доступны без демонтажа или легко </w:t>
      </w:r>
      <w:r w:rsidRPr="00C377D8">
        <w:rPr>
          <w:sz w:val="24"/>
          <w:szCs w:val="24"/>
        </w:rPr>
        <w:lastRenderedPageBreak/>
        <w:t>демонтироваться.</w:t>
      </w:r>
    </w:p>
    <w:p w:rsidR="00C377D8" w:rsidRPr="00C377D8" w:rsidRDefault="00C377D8" w:rsidP="00C377D8">
      <w:pPr>
        <w:ind w:firstLine="567"/>
        <w:rPr>
          <w:sz w:val="24"/>
          <w:szCs w:val="24"/>
        </w:rPr>
      </w:pPr>
      <w:r w:rsidRPr="00C377D8">
        <w:rPr>
          <w:sz w:val="24"/>
          <w:szCs w:val="24"/>
        </w:rPr>
        <w:t>Необходимое положение испарительных трубок и горелок, с которыми они должны работать, должно быть фиксированным.</w:t>
      </w:r>
    </w:p>
    <w:p w:rsidR="00C377D8" w:rsidRPr="00C377D8" w:rsidRDefault="00C377D8" w:rsidP="00C377D8">
      <w:pPr>
        <w:ind w:firstLine="567"/>
        <w:rPr>
          <w:sz w:val="24"/>
          <w:szCs w:val="24"/>
        </w:rPr>
      </w:pPr>
      <w:r w:rsidRPr="00C377D8">
        <w:rPr>
          <w:sz w:val="24"/>
          <w:szCs w:val="24"/>
        </w:rPr>
        <w:t>Компоненты горелки не должны случайно сдвигаться (подставка для горелки, гриль и т. д.).</w:t>
      </w:r>
    </w:p>
    <w:p w:rsidR="00C377D8" w:rsidRPr="00C377D8" w:rsidRDefault="00C377D8" w:rsidP="00C377D8">
      <w:pPr>
        <w:ind w:firstLine="567"/>
        <w:rPr>
          <w:sz w:val="24"/>
          <w:szCs w:val="24"/>
        </w:rPr>
      </w:pPr>
      <w:r w:rsidRPr="00C377D8">
        <w:rPr>
          <w:sz w:val="24"/>
          <w:szCs w:val="24"/>
        </w:rPr>
        <w:t>При соблюдении инструкции исключается неправильная сборка съемных частей горелки, а также части не должны быть взаимозаменяемыми, если только они не имеют одинаковую конструкцию.</w:t>
      </w:r>
    </w:p>
    <w:p w:rsidR="00C377D8" w:rsidRPr="00C377D8" w:rsidRDefault="00C377D8" w:rsidP="00C377D8">
      <w:pPr>
        <w:ind w:firstLine="567"/>
        <w:rPr>
          <w:sz w:val="24"/>
          <w:szCs w:val="24"/>
        </w:rPr>
      </w:pPr>
    </w:p>
    <w:p w:rsidR="00C377D8" w:rsidRDefault="00C377D8" w:rsidP="00C377D8">
      <w:pPr>
        <w:ind w:firstLine="567"/>
        <w:rPr>
          <w:b/>
          <w:sz w:val="24"/>
          <w:szCs w:val="24"/>
        </w:rPr>
      </w:pPr>
      <w:r w:rsidRPr="00C377D8">
        <w:rPr>
          <w:b/>
          <w:sz w:val="24"/>
          <w:szCs w:val="24"/>
        </w:rPr>
        <w:t>5.17 Прибор с газовым баллоном</w:t>
      </w:r>
    </w:p>
    <w:p w:rsidR="009E59E4" w:rsidRPr="00C377D8" w:rsidRDefault="009E59E4" w:rsidP="00C377D8">
      <w:pPr>
        <w:ind w:firstLine="567"/>
        <w:rPr>
          <w:b/>
          <w:sz w:val="24"/>
          <w:szCs w:val="24"/>
        </w:rPr>
      </w:pPr>
    </w:p>
    <w:p w:rsidR="00C377D8" w:rsidRPr="00C377D8" w:rsidRDefault="00C377D8" w:rsidP="00C377D8">
      <w:pPr>
        <w:ind w:firstLine="567"/>
        <w:rPr>
          <w:sz w:val="24"/>
          <w:szCs w:val="24"/>
        </w:rPr>
      </w:pPr>
      <w:r w:rsidRPr="00C377D8">
        <w:rPr>
          <w:sz w:val="24"/>
          <w:szCs w:val="24"/>
        </w:rPr>
        <w:t>Если в приборе имеется отсек для многоразового газового баллона, он должен быть сконструировано с учетом нижеследующих требований:</w:t>
      </w:r>
    </w:p>
    <w:p w:rsidR="00C377D8" w:rsidRPr="00C377D8" w:rsidRDefault="00C377D8" w:rsidP="00C377D8">
      <w:pPr>
        <w:ind w:firstLine="567"/>
        <w:rPr>
          <w:sz w:val="24"/>
          <w:szCs w:val="24"/>
        </w:rPr>
      </w:pPr>
      <w:r w:rsidRPr="00C377D8">
        <w:rPr>
          <w:sz w:val="24"/>
          <w:szCs w:val="24"/>
        </w:rPr>
        <w:t>a) эффективная вентиляция обеспечивается отверстиями в его основании и верхней части, общая площадь отверстий в верхней части составляет 1</w:t>
      </w:r>
      <w:r>
        <w:rPr>
          <w:sz w:val="24"/>
          <w:szCs w:val="24"/>
        </w:rPr>
        <w:t xml:space="preserve"> </w:t>
      </w:r>
      <w:r w:rsidRPr="00C377D8">
        <w:rPr>
          <w:sz w:val="24"/>
          <w:szCs w:val="24"/>
        </w:rPr>
        <w:t xml:space="preserve">% от основной площади отсека для баллона, а площадь отверстий в основании </w:t>
      </w:r>
      <w:r>
        <w:rPr>
          <w:sz w:val="24"/>
          <w:szCs w:val="24"/>
        </w:rPr>
        <w:t>–</w:t>
      </w:r>
      <w:r w:rsidRPr="00C377D8">
        <w:rPr>
          <w:sz w:val="24"/>
          <w:szCs w:val="24"/>
        </w:rPr>
        <w:t xml:space="preserve"> 2</w:t>
      </w:r>
      <w:r>
        <w:rPr>
          <w:sz w:val="24"/>
          <w:szCs w:val="24"/>
        </w:rPr>
        <w:t xml:space="preserve"> </w:t>
      </w:r>
      <w:r w:rsidRPr="00C377D8">
        <w:rPr>
          <w:sz w:val="24"/>
          <w:szCs w:val="24"/>
        </w:rPr>
        <w:t>% от базовой площади всего отсека для баллона;</w:t>
      </w:r>
    </w:p>
    <w:p w:rsidR="00C377D8" w:rsidRPr="00C377D8" w:rsidRDefault="00C377D8" w:rsidP="00C377D8">
      <w:pPr>
        <w:ind w:firstLine="567"/>
        <w:rPr>
          <w:sz w:val="24"/>
          <w:szCs w:val="24"/>
        </w:rPr>
      </w:pPr>
      <w:r w:rsidRPr="00C377D8">
        <w:rPr>
          <w:sz w:val="24"/>
          <w:szCs w:val="24"/>
        </w:rPr>
        <w:t>b) подставка для газового баллона (или баллонов) обладает достаточной механической прочностью, чтобы противостоять деформации под нагрузкой полного баллона (или баллонов);</w:t>
      </w:r>
    </w:p>
    <w:p w:rsidR="00C377D8" w:rsidRPr="00C377D8" w:rsidRDefault="00C377D8" w:rsidP="00C377D8">
      <w:pPr>
        <w:ind w:firstLine="567"/>
        <w:rPr>
          <w:sz w:val="24"/>
          <w:szCs w:val="24"/>
        </w:rPr>
      </w:pPr>
      <w:r w:rsidRPr="00C377D8">
        <w:rPr>
          <w:sz w:val="24"/>
          <w:szCs w:val="24"/>
        </w:rPr>
        <w:t>c) газовый баллон (или баллоны) можно легко вставить или убрать со своего места;</w:t>
      </w:r>
    </w:p>
    <w:p w:rsidR="00C377D8" w:rsidRPr="00C377D8" w:rsidRDefault="00C377D8" w:rsidP="00C377D8">
      <w:pPr>
        <w:ind w:firstLine="567"/>
        <w:rPr>
          <w:sz w:val="24"/>
          <w:szCs w:val="24"/>
        </w:rPr>
      </w:pPr>
      <w:r w:rsidRPr="00C377D8">
        <w:rPr>
          <w:sz w:val="24"/>
          <w:szCs w:val="24"/>
        </w:rPr>
        <w:t xml:space="preserve">d) клапан газового баллона легкодоступен и им легко </w:t>
      </w:r>
      <w:proofErr w:type="gramStart"/>
      <w:r w:rsidRPr="00C377D8">
        <w:rPr>
          <w:sz w:val="24"/>
          <w:szCs w:val="24"/>
        </w:rPr>
        <w:t>управлять</w:t>
      </w:r>
      <w:proofErr w:type="gramEnd"/>
      <w:r w:rsidRPr="00C377D8">
        <w:rPr>
          <w:sz w:val="24"/>
          <w:szCs w:val="24"/>
        </w:rPr>
        <w:t>, когда газовый баллон находится на своем месте;</w:t>
      </w:r>
    </w:p>
    <w:p w:rsidR="00C377D8" w:rsidRPr="00C377D8" w:rsidRDefault="00C377D8" w:rsidP="00C377D8">
      <w:pPr>
        <w:ind w:firstLine="567"/>
        <w:rPr>
          <w:sz w:val="24"/>
          <w:szCs w:val="24"/>
        </w:rPr>
      </w:pPr>
      <w:r w:rsidRPr="00C377D8">
        <w:rPr>
          <w:sz w:val="24"/>
          <w:szCs w:val="24"/>
        </w:rPr>
        <w:t>e) если прибор подсоединен к газовому баллону с помощью шланга, он не должен соприкасаться с острыми краями при установке в соответствии с инструкцией.</w:t>
      </w:r>
    </w:p>
    <w:p w:rsidR="00C377D8" w:rsidRPr="00C377D8" w:rsidRDefault="00C377D8" w:rsidP="00C377D8">
      <w:pPr>
        <w:ind w:firstLine="567"/>
        <w:rPr>
          <w:sz w:val="24"/>
          <w:szCs w:val="24"/>
        </w:rPr>
      </w:pPr>
      <w:r w:rsidRPr="00C377D8">
        <w:rPr>
          <w:sz w:val="24"/>
          <w:szCs w:val="24"/>
        </w:rPr>
        <w:t>Если прибор оснащен подставкой или крепежным устройством для газового баллона, то он должен быть надежно закреплен на подставке или устройстве, и должны быть выполнены требования 5.17.1 b), c), d) и e).</w:t>
      </w:r>
    </w:p>
    <w:p w:rsidR="00C377D8" w:rsidRPr="00C377D8" w:rsidRDefault="00C377D8" w:rsidP="00C377D8">
      <w:pPr>
        <w:ind w:firstLine="567"/>
        <w:rPr>
          <w:sz w:val="24"/>
          <w:szCs w:val="24"/>
        </w:rPr>
      </w:pPr>
    </w:p>
    <w:p w:rsidR="00C377D8" w:rsidRDefault="00C377D8" w:rsidP="00C377D8">
      <w:pPr>
        <w:ind w:firstLine="567"/>
        <w:rPr>
          <w:b/>
          <w:sz w:val="24"/>
          <w:szCs w:val="24"/>
        </w:rPr>
      </w:pPr>
      <w:r w:rsidRPr="00C377D8">
        <w:rPr>
          <w:b/>
          <w:sz w:val="24"/>
          <w:szCs w:val="24"/>
        </w:rPr>
        <w:t>5.18 Срок службы маркировки</w:t>
      </w:r>
    </w:p>
    <w:p w:rsidR="009E59E4" w:rsidRPr="00C377D8" w:rsidRDefault="009E59E4" w:rsidP="00C377D8">
      <w:pPr>
        <w:ind w:firstLine="567"/>
        <w:rPr>
          <w:b/>
          <w:sz w:val="24"/>
          <w:szCs w:val="24"/>
        </w:rPr>
      </w:pPr>
    </w:p>
    <w:p w:rsidR="00C377D8" w:rsidRPr="00C377D8" w:rsidRDefault="00C377D8" w:rsidP="00C377D8">
      <w:pPr>
        <w:ind w:firstLine="567"/>
        <w:rPr>
          <w:sz w:val="24"/>
          <w:szCs w:val="24"/>
        </w:rPr>
      </w:pPr>
      <w:r w:rsidRPr="00C377D8">
        <w:rPr>
          <w:sz w:val="24"/>
          <w:szCs w:val="24"/>
        </w:rPr>
        <w:t>Срок службы маркировки считается удовлетворительным, если маркировка все еще видна и разборчива после испытания, описанного в 7.3.10.</w:t>
      </w:r>
    </w:p>
    <w:p w:rsidR="00C377D8" w:rsidRPr="00C377D8" w:rsidRDefault="00C377D8" w:rsidP="00C377D8">
      <w:pPr>
        <w:ind w:firstLine="567"/>
        <w:rPr>
          <w:sz w:val="24"/>
          <w:szCs w:val="24"/>
        </w:rPr>
      </w:pPr>
    </w:p>
    <w:p w:rsidR="00C377D8" w:rsidRDefault="00C377D8" w:rsidP="00C377D8">
      <w:pPr>
        <w:ind w:firstLine="567"/>
        <w:rPr>
          <w:b/>
          <w:sz w:val="24"/>
          <w:szCs w:val="24"/>
        </w:rPr>
      </w:pPr>
      <w:r w:rsidRPr="00C377D8">
        <w:rPr>
          <w:b/>
          <w:sz w:val="24"/>
          <w:szCs w:val="24"/>
        </w:rPr>
        <w:t>5.19 Вспомогательная энергия</w:t>
      </w:r>
    </w:p>
    <w:p w:rsidR="009E59E4" w:rsidRPr="00C377D8" w:rsidRDefault="009E59E4" w:rsidP="00C377D8">
      <w:pPr>
        <w:ind w:firstLine="567"/>
        <w:rPr>
          <w:b/>
          <w:sz w:val="24"/>
          <w:szCs w:val="24"/>
        </w:rPr>
      </w:pPr>
    </w:p>
    <w:p w:rsidR="00C377D8" w:rsidRPr="00C377D8" w:rsidRDefault="00C377D8" w:rsidP="00C377D8">
      <w:pPr>
        <w:ind w:firstLine="567"/>
        <w:rPr>
          <w:sz w:val="24"/>
          <w:szCs w:val="24"/>
        </w:rPr>
      </w:pPr>
      <w:r w:rsidRPr="00C377D8">
        <w:rPr>
          <w:sz w:val="24"/>
          <w:szCs w:val="24"/>
        </w:rPr>
        <w:t>Если прибор предназначен для работы от вспомогательной энергии через подключение к электросети, то он должен быть разработан таким образом, чтобы избежать опасной ситуации.</w:t>
      </w:r>
    </w:p>
    <w:p w:rsidR="00C377D8" w:rsidRPr="00C377D8" w:rsidRDefault="00C377D8" w:rsidP="00C377D8">
      <w:pPr>
        <w:ind w:firstLine="567"/>
        <w:rPr>
          <w:sz w:val="24"/>
          <w:szCs w:val="24"/>
        </w:rPr>
      </w:pPr>
      <w:r w:rsidRPr="00C377D8">
        <w:rPr>
          <w:sz w:val="24"/>
          <w:szCs w:val="24"/>
        </w:rPr>
        <w:t>- в случае нормального изменения вспомогательной энергии (-15</w:t>
      </w:r>
      <w:r>
        <w:rPr>
          <w:sz w:val="24"/>
          <w:szCs w:val="24"/>
        </w:rPr>
        <w:t xml:space="preserve"> </w:t>
      </w:r>
      <w:r w:rsidRPr="00C377D8">
        <w:rPr>
          <w:sz w:val="24"/>
          <w:szCs w:val="24"/>
        </w:rPr>
        <w:t>%; +10</w:t>
      </w:r>
      <w:r>
        <w:rPr>
          <w:sz w:val="24"/>
          <w:szCs w:val="24"/>
        </w:rPr>
        <w:t xml:space="preserve"> </w:t>
      </w:r>
      <w:r w:rsidRPr="00C377D8">
        <w:rPr>
          <w:sz w:val="24"/>
          <w:szCs w:val="24"/>
        </w:rPr>
        <w:t>%): прибор должен продолжать работать в безопасном режиме;</w:t>
      </w:r>
    </w:p>
    <w:p w:rsidR="00C377D8" w:rsidRPr="00C377D8" w:rsidRDefault="00C377D8" w:rsidP="00C377D8">
      <w:pPr>
        <w:ind w:firstLine="567"/>
        <w:rPr>
          <w:sz w:val="24"/>
          <w:szCs w:val="24"/>
        </w:rPr>
      </w:pPr>
      <w:r w:rsidRPr="00C377D8">
        <w:rPr>
          <w:sz w:val="24"/>
          <w:szCs w:val="24"/>
        </w:rPr>
        <w:t>- в случае значительного изменений вспомогательной энергии (за пределами диапазона -15</w:t>
      </w:r>
      <w:r>
        <w:rPr>
          <w:sz w:val="24"/>
          <w:szCs w:val="24"/>
        </w:rPr>
        <w:t xml:space="preserve"> </w:t>
      </w:r>
      <w:r w:rsidRPr="00C377D8">
        <w:rPr>
          <w:sz w:val="24"/>
          <w:szCs w:val="24"/>
        </w:rPr>
        <w:t>%; +10</w:t>
      </w:r>
      <w:r>
        <w:rPr>
          <w:sz w:val="24"/>
          <w:szCs w:val="24"/>
        </w:rPr>
        <w:t xml:space="preserve"> </w:t>
      </w:r>
      <w:r w:rsidRPr="00C377D8">
        <w:rPr>
          <w:sz w:val="24"/>
          <w:szCs w:val="24"/>
        </w:rPr>
        <w:t>%): прибор должен продолжать работать в безопасном режиме или выключиться;</w:t>
      </w:r>
    </w:p>
    <w:p w:rsidR="00C377D8" w:rsidRPr="00C377D8" w:rsidRDefault="00C377D8" w:rsidP="00C377D8">
      <w:pPr>
        <w:ind w:firstLine="567"/>
        <w:rPr>
          <w:sz w:val="24"/>
          <w:szCs w:val="24"/>
        </w:rPr>
      </w:pPr>
      <w:r w:rsidRPr="00C377D8">
        <w:rPr>
          <w:sz w:val="24"/>
          <w:szCs w:val="24"/>
        </w:rPr>
        <w:t>- если сбой вспомогательной энергии вызывает отключение прибора; его подключение должно быть безопасным.</w:t>
      </w:r>
    </w:p>
    <w:p w:rsidR="00C377D8" w:rsidRPr="00C377D8" w:rsidRDefault="00C377D8" w:rsidP="00C377D8">
      <w:pPr>
        <w:ind w:firstLine="567"/>
        <w:rPr>
          <w:sz w:val="24"/>
          <w:szCs w:val="24"/>
        </w:rPr>
      </w:pPr>
      <w:r w:rsidRPr="00C377D8">
        <w:rPr>
          <w:sz w:val="24"/>
          <w:szCs w:val="24"/>
        </w:rPr>
        <w:t xml:space="preserve">Электрооборудование прибора должно соответствовать требованиям </w:t>
      </w:r>
      <w:r>
        <w:rPr>
          <w:sz w:val="24"/>
          <w:szCs w:val="24"/>
        </w:rPr>
        <w:t xml:space="preserve">                              </w:t>
      </w:r>
      <w:r w:rsidRPr="00C377D8">
        <w:rPr>
          <w:sz w:val="24"/>
          <w:szCs w:val="24"/>
        </w:rPr>
        <w:t>EN</w:t>
      </w:r>
      <w:r>
        <w:rPr>
          <w:sz w:val="24"/>
          <w:szCs w:val="24"/>
        </w:rPr>
        <w:t xml:space="preserve"> 60335-2-102:</w:t>
      </w:r>
      <w:r w:rsidRPr="00C377D8">
        <w:rPr>
          <w:sz w:val="24"/>
          <w:szCs w:val="24"/>
        </w:rPr>
        <w:t>2016.</w:t>
      </w:r>
    </w:p>
    <w:p w:rsidR="00C377D8" w:rsidRPr="00C377D8" w:rsidRDefault="00C377D8" w:rsidP="00C377D8">
      <w:pPr>
        <w:ind w:firstLine="567"/>
        <w:rPr>
          <w:sz w:val="24"/>
          <w:szCs w:val="24"/>
        </w:rPr>
      </w:pPr>
      <w:r w:rsidRPr="00C377D8">
        <w:rPr>
          <w:sz w:val="24"/>
          <w:szCs w:val="24"/>
        </w:rPr>
        <w:t>Приборы, оснащенные автоматическими устройствами управления, должны соответствовать EN</w:t>
      </w:r>
      <w:r>
        <w:rPr>
          <w:sz w:val="24"/>
          <w:szCs w:val="24"/>
        </w:rPr>
        <w:t xml:space="preserve"> 161:2011+</w:t>
      </w:r>
      <w:r w:rsidRPr="00C377D8">
        <w:rPr>
          <w:sz w:val="24"/>
          <w:szCs w:val="24"/>
        </w:rPr>
        <w:t>A</w:t>
      </w:r>
      <w:r>
        <w:rPr>
          <w:sz w:val="24"/>
          <w:szCs w:val="24"/>
        </w:rPr>
        <w:t>3:</w:t>
      </w:r>
      <w:r w:rsidRPr="00C377D8">
        <w:rPr>
          <w:sz w:val="24"/>
          <w:szCs w:val="24"/>
        </w:rPr>
        <w:t>2013, EN 29</w:t>
      </w:r>
      <w:r>
        <w:rPr>
          <w:sz w:val="24"/>
          <w:szCs w:val="24"/>
        </w:rPr>
        <w:t>8:</w:t>
      </w:r>
      <w:r w:rsidRPr="00C377D8">
        <w:rPr>
          <w:sz w:val="24"/>
          <w:szCs w:val="24"/>
        </w:rPr>
        <w:t>2012.</w:t>
      </w:r>
    </w:p>
    <w:p w:rsidR="00C377D8" w:rsidRDefault="00C377D8" w:rsidP="00C377D8">
      <w:pPr>
        <w:ind w:firstLine="567"/>
        <w:rPr>
          <w:b/>
          <w:sz w:val="24"/>
          <w:szCs w:val="24"/>
        </w:rPr>
      </w:pPr>
      <w:r w:rsidRPr="00C377D8">
        <w:rPr>
          <w:b/>
          <w:sz w:val="24"/>
          <w:szCs w:val="24"/>
        </w:rPr>
        <w:lastRenderedPageBreak/>
        <w:t>5.20 Устойчивость к пролитой жидкости</w:t>
      </w:r>
    </w:p>
    <w:p w:rsidR="009E59E4" w:rsidRPr="00C377D8" w:rsidRDefault="009E59E4" w:rsidP="00C377D8">
      <w:pPr>
        <w:ind w:firstLine="567"/>
        <w:rPr>
          <w:b/>
          <w:sz w:val="24"/>
          <w:szCs w:val="24"/>
        </w:rPr>
      </w:pPr>
    </w:p>
    <w:p w:rsidR="00C377D8" w:rsidRPr="00C377D8" w:rsidRDefault="00C377D8" w:rsidP="00C377D8">
      <w:pPr>
        <w:ind w:firstLine="567"/>
        <w:rPr>
          <w:rFonts w:eastAsiaTheme="minorEastAsia"/>
          <w:sz w:val="24"/>
          <w:szCs w:val="24"/>
        </w:rPr>
      </w:pPr>
      <w:r w:rsidRPr="00C377D8">
        <w:rPr>
          <w:sz w:val="24"/>
          <w:szCs w:val="24"/>
        </w:rPr>
        <w:t>При условиях, определенных в 6.10, горелк</w:t>
      </w:r>
      <w:r w:rsidR="00424D23">
        <w:rPr>
          <w:sz w:val="24"/>
          <w:szCs w:val="24"/>
        </w:rPr>
        <w:t>а и/или горелка</w:t>
      </w:r>
      <w:r w:rsidRPr="00C377D8">
        <w:rPr>
          <w:sz w:val="24"/>
          <w:szCs w:val="24"/>
        </w:rPr>
        <w:t xml:space="preserve"> для зажигания не должны быть погашены в случае проливания жидкости, только если это не вызвано работой устройства контроля пламени.</w:t>
      </w:r>
    </w:p>
    <w:p w:rsidR="00C377D8" w:rsidRDefault="00C377D8" w:rsidP="00EC5EFE">
      <w:pPr>
        <w:widowControl/>
        <w:ind w:firstLine="567"/>
        <w:rPr>
          <w:rFonts w:eastAsiaTheme="minorEastAsia"/>
          <w:color w:val="000000"/>
          <w:sz w:val="24"/>
          <w:szCs w:val="24"/>
          <w:lang w:eastAsia="en-US"/>
        </w:rPr>
      </w:pPr>
    </w:p>
    <w:p w:rsidR="00C377D8" w:rsidRPr="00C377D8" w:rsidRDefault="00C377D8" w:rsidP="00C377D8">
      <w:pPr>
        <w:ind w:firstLine="567"/>
        <w:rPr>
          <w:b/>
          <w:sz w:val="24"/>
          <w:szCs w:val="24"/>
        </w:rPr>
      </w:pPr>
      <w:r w:rsidRPr="00C377D8">
        <w:rPr>
          <w:b/>
          <w:sz w:val="24"/>
          <w:szCs w:val="24"/>
        </w:rPr>
        <w:t>6 Характеристики производительности</w:t>
      </w:r>
    </w:p>
    <w:p w:rsidR="00C377D8" w:rsidRDefault="00C377D8" w:rsidP="00C377D8">
      <w:pPr>
        <w:ind w:firstLine="567"/>
        <w:rPr>
          <w:b/>
          <w:sz w:val="24"/>
          <w:szCs w:val="24"/>
        </w:rPr>
      </w:pPr>
    </w:p>
    <w:p w:rsidR="00C377D8" w:rsidRDefault="00C377D8" w:rsidP="00C377D8">
      <w:pPr>
        <w:ind w:firstLine="567"/>
        <w:rPr>
          <w:b/>
          <w:sz w:val="24"/>
          <w:szCs w:val="24"/>
        </w:rPr>
      </w:pPr>
      <w:r w:rsidRPr="00C377D8">
        <w:rPr>
          <w:b/>
          <w:sz w:val="24"/>
          <w:szCs w:val="24"/>
        </w:rPr>
        <w:t>6.1 Надежность</w:t>
      </w:r>
    </w:p>
    <w:p w:rsidR="009E59E4" w:rsidRPr="00C377D8" w:rsidRDefault="009E59E4" w:rsidP="00C377D8">
      <w:pPr>
        <w:ind w:firstLine="567"/>
        <w:rPr>
          <w:b/>
          <w:sz w:val="24"/>
          <w:szCs w:val="24"/>
        </w:rPr>
      </w:pPr>
    </w:p>
    <w:p w:rsidR="00C377D8" w:rsidRPr="00C377D8" w:rsidRDefault="00C377D8" w:rsidP="00C377D8">
      <w:pPr>
        <w:ind w:firstLine="567"/>
        <w:rPr>
          <w:sz w:val="24"/>
          <w:szCs w:val="24"/>
        </w:rPr>
      </w:pPr>
      <w:r w:rsidRPr="00C377D8">
        <w:rPr>
          <w:sz w:val="24"/>
          <w:szCs w:val="24"/>
        </w:rPr>
        <w:t>В условиях испытаний, определенных в 7.3.1, ут</w:t>
      </w:r>
      <w:r>
        <w:rPr>
          <w:sz w:val="24"/>
          <w:szCs w:val="24"/>
        </w:rPr>
        <w:t>ечка не должна превышать 0,07 л/ч (сухой воздух, 20 °</w:t>
      </w:r>
      <w:r w:rsidRPr="00C377D8">
        <w:rPr>
          <w:sz w:val="24"/>
          <w:szCs w:val="24"/>
        </w:rPr>
        <w:t xml:space="preserve">C, </w:t>
      </w:r>
      <w:r w:rsidR="0064784B" w:rsidRPr="000568B7">
        <w:rPr>
          <w:sz w:val="24"/>
          <w:szCs w:val="24"/>
        </w:rPr>
        <w:t xml:space="preserve">101325 </w:t>
      </w:r>
      <w:r w:rsidR="0064784B">
        <w:rPr>
          <w:sz w:val="24"/>
          <w:szCs w:val="24"/>
        </w:rPr>
        <w:t>Па (</w:t>
      </w:r>
      <w:proofErr w:type="spellStart"/>
      <w:r w:rsidR="00424D23">
        <w:rPr>
          <w:sz w:val="24"/>
          <w:szCs w:val="24"/>
        </w:rPr>
        <w:t>м</w:t>
      </w:r>
      <w:r w:rsidR="0064784B" w:rsidRPr="000568B7">
        <w:rPr>
          <w:sz w:val="24"/>
          <w:szCs w:val="24"/>
        </w:rPr>
        <w:t>бар</w:t>
      </w:r>
      <w:proofErr w:type="spellEnd"/>
      <w:r w:rsidR="0064784B">
        <w:rPr>
          <w:sz w:val="24"/>
          <w:szCs w:val="24"/>
        </w:rPr>
        <w:t>)</w:t>
      </w:r>
      <w:r w:rsidRPr="00C377D8">
        <w:rPr>
          <w:sz w:val="24"/>
          <w:szCs w:val="24"/>
        </w:rPr>
        <w:t>).</w:t>
      </w:r>
    </w:p>
    <w:p w:rsidR="00C377D8" w:rsidRPr="00C377D8" w:rsidRDefault="00C377D8" w:rsidP="00C377D8">
      <w:pPr>
        <w:ind w:firstLine="567"/>
        <w:rPr>
          <w:sz w:val="24"/>
          <w:szCs w:val="24"/>
        </w:rPr>
      </w:pPr>
    </w:p>
    <w:p w:rsidR="00C377D8" w:rsidRDefault="00C377D8" w:rsidP="00C377D8">
      <w:pPr>
        <w:ind w:firstLine="567"/>
        <w:rPr>
          <w:b/>
          <w:sz w:val="24"/>
          <w:szCs w:val="24"/>
        </w:rPr>
      </w:pPr>
      <w:r w:rsidRPr="00C377D8">
        <w:rPr>
          <w:b/>
          <w:sz w:val="24"/>
          <w:szCs w:val="24"/>
        </w:rPr>
        <w:t>6.2 Проверка номинальной тепловой мощности</w:t>
      </w:r>
    </w:p>
    <w:p w:rsidR="009E59E4" w:rsidRPr="00C377D8" w:rsidRDefault="009E59E4" w:rsidP="00C377D8">
      <w:pPr>
        <w:ind w:firstLine="567"/>
        <w:rPr>
          <w:b/>
          <w:sz w:val="24"/>
          <w:szCs w:val="24"/>
        </w:rPr>
      </w:pPr>
    </w:p>
    <w:p w:rsidR="00C377D8" w:rsidRPr="00C377D8" w:rsidRDefault="00C377D8" w:rsidP="00C377D8">
      <w:pPr>
        <w:ind w:firstLine="567"/>
        <w:rPr>
          <w:sz w:val="24"/>
          <w:szCs w:val="24"/>
        </w:rPr>
      </w:pPr>
      <w:r w:rsidRPr="00C377D8">
        <w:rPr>
          <w:sz w:val="24"/>
          <w:szCs w:val="24"/>
        </w:rPr>
        <w:t xml:space="preserve">При условиях испытаний, определенных в 7.3.2 (см. </w:t>
      </w:r>
      <w:r>
        <w:rPr>
          <w:sz w:val="24"/>
          <w:szCs w:val="24"/>
        </w:rPr>
        <w:t>п</w:t>
      </w:r>
      <w:r w:rsidRPr="00C377D8">
        <w:rPr>
          <w:sz w:val="24"/>
          <w:szCs w:val="24"/>
        </w:rPr>
        <w:t xml:space="preserve">риложение B), каждая из горелок, с отдельной подачей газа в каждую горелку, должна производить номинальную тепловую мощность, указанную в инструкциях, </w:t>
      </w:r>
      <w:r>
        <w:rPr>
          <w:sz w:val="24"/>
          <w:szCs w:val="24"/>
        </w:rPr>
        <w:t>однако допускается отклонение ±</w:t>
      </w:r>
      <w:r w:rsidR="00380F2F">
        <w:rPr>
          <w:sz w:val="24"/>
          <w:szCs w:val="24"/>
        </w:rPr>
        <w:t xml:space="preserve"> </w:t>
      </w:r>
      <w:r w:rsidRPr="00C377D8">
        <w:rPr>
          <w:sz w:val="24"/>
          <w:szCs w:val="24"/>
        </w:rPr>
        <w:t>8</w:t>
      </w:r>
      <w:r>
        <w:rPr>
          <w:sz w:val="24"/>
          <w:szCs w:val="24"/>
        </w:rPr>
        <w:t xml:space="preserve"> </w:t>
      </w:r>
      <w:r w:rsidRPr="00C377D8">
        <w:rPr>
          <w:sz w:val="24"/>
          <w:szCs w:val="24"/>
        </w:rPr>
        <w:t xml:space="preserve">% между поступающей и </w:t>
      </w:r>
      <w:proofErr w:type="gramStart"/>
      <w:r w:rsidRPr="00C377D8">
        <w:rPr>
          <w:sz w:val="24"/>
          <w:szCs w:val="24"/>
        </w:rPr>
        <w:t>номинальный</w:t>
      </w:r>
      <w:proofErr w:type="gramEnd"/>
      <w:r w:rsidRPr="00C377D8">
        <w:rPr>
          <w:sz w:val="24"/>
          <w:szCs w:val="24"/>
        </w:rPr>
        <w:t xml:space="preserve"> тепловой мощностью. Отклонение </w:t>
      </w:r>
      <w:r>
        <w:rPr>
          <w:sz w:val="24"/>
          <w:szCs w:val="24"/>
        </w:rPr>
        <w:t>увеличивается до ±</w:t>
      </w:r>
      <w:r w:rsidR="00380F2F">
        <w:rPr>
          <w:sz w:val="24"/>
          <w:szCs w:val="24"/>
        </w:rPr>
        <w:t xml:space="preserve"> </w:t>
      </w:r>
      <w:r w:rsidRPr="00C377D8">
        <w:rPr>
          <w:sz w:val="24"/>
          <w:szCs w:val="24"/>
        </w:rPr>
        <w:t>10</w:t>
      </w:r>
      <w:r>
        <w:rPr>
          <w:sz w:val="24"/>
          <w:szCs w:val="24"/>
        </w:rPr>
        <w:t xml:space="preserve"> </w:t>
      </w:r>
      <w:r w:rsidRPr="00C377D8">
        <w:rPr>
          <w:sz w:val="24"/>
          <w:szCs w:val="24"/>
        </w:rPr>
        <w:t xml:space="preserve">% для горелок, оснащенных инжекторами, диаметр которых меньше или равен </w:t>
      </w:r>
      <w:r w:rsidR="00380F2F">
        <w:rPr>
          <w:sz w:val="24"/>
          <w:szCs w:val="24"/>
        </w:rPr>
        <w:t xml:space="preserve">               </w:t>
      </w:r>
      <w:r w:rsidRPr="00C377D8">
        <w:rPr>
          <w:sz w:val="24"/>
          <w:szCs w:val="24"/>
        </w:rPr>
        <w:t>0,5 мм.</w:t>
      </w:r>
    </w:p>
    <w:p w:rsidR="00C377D8" w:rsidRPr="00C377D8" w:rsidRDefault="00C377D8" w:rsidP="00C377D8">
      <w:pPr>
        <w:ind w:firstLine="567"/>
        <w:rPr>
          <w:sz w:val="24"/>
          <w:szCs w:val="24"/>
        </w:rPr>
      </w:pPr>
    </w:p>
    <w:p w:rsidR="00C377D8" w:rsidRDefault="00C377D8" w:rsidP="00C377D8">
      <w:pPr>
        <w:ind w:firstLine="567"/>
        <w:rPr>
          <w:b/>
          <w:sz w:val="24"/>
          <w:szCs w:val="24"/>
        </w:rPr>
      </w:pPr>
      <w:r w:rsidRPr="00C377D8">
        <w:rPr>
          <w:b/>
          <w:sz w:val="24"/>
          <w:szCs w:val="24"/>
        </w:rPr>
        <w:t>6.3 Устройства контроля пламени</w:t>
      </w:r>
    </w:p>
    <w:p w:rsidR="009E59E4" w:rsidRPr="00C377D8" w:rsidRDefault="009E59E4" w:rsidP="00C377D8">
      <w:pPr>
        <w:ind w:firstLine="567"/>
        <w:rPr>
          <w:b/>
          <w:sz w:val="24"/>
          <w:szCs w:val="24"/>
        </w:rPr>
      </w:pPr>
    </w:p>
    <w:p w:rsidR="00C377D8" w:rsidRPr="00C377D8" w:rsidRDefault="00C377D8" w:rsidP="00C377D8">
      <w:pPr>
        <w:ind w:firstLine="567"/>
        <w:rPr>
          <w:sz w:val="24"/>
          <w:szCs w:val="24"/>
        </w:rPr>
      </w:pPr>
      <w:r w:rsidRPr="00C377D8">
        <w:rPr>
          <w:sz w:val="24"/>
          <w:szCs w:val="24"/>
        </w:rPr>
        <w:t>При условиях испытания, определенных в 7.3.3, время задержки зажигания газа не должно превышать 20 с, а время задержки затухания не должно превышать 90 с.</w:t>
      </w:r>
    </w:p>
    <w:p w:rsidR="00C377D8" w:rsidRPr="00C377D8" w:rsidRDefault="00C377D8" w:rsidP="00C377D8">
      <w:pPr>
        <w:ind w:firstLine="567"/>
        <w:rPr>
          <w:sz w:val="24"/>
          <w:szCs w:val="24"/>
        </w:rPr>
      </w:pPr>
    </w:p>
    <w:p w:rsidR="00C377D8" w:rsidRPr="00C377D8" w:rsidRDefault="00C377D8" w:rsidP="00C377D8">
      <w:pPr>
        <w:ind w:firstLine="567"/>
        <w:rPr>
          <w:b/>
          <w:sz w:val="24"/>
          <w:szCs w:val="24"/>
        </w:rPr>
      </w:pPr>
      <w:r w:rsidRPr="00C377D8">
        <w:rPr>
          <w:b/>
          <w:sz w:val="24"/>
          <w:szCs w:val="24"/>
        </w:rPr>
        <w:t>6.4 Безопасность эксплуатации</w:t>
      </w:r>
    </w:p>
    <w:p w:rsidR="00C377D8" w:rsidRDefault="00C377D8" w:rsidP="00C377D8">
      <w:pPr>
        <w:ind w:firstLine="567"/>
        <w:rPr>
          <w:sz w:val="24"/>
          <w:szCs w:val="24"/>
        </w:rPr>
      </w:pPr>
    </w:p>
    <w:p w:rsidR="00C377D8" w:rsidRPr="00C377D8" w:rsidRDefault="00C377D8" w:rsidP="00C377D8">
      <w:pPr>
        <w:ind w:firstLine="567"/>
        <w:rPr>
          <w:b/>
          <w:sz w:val="24"/>
          <w:szCs w:val="24"/>
        </w:rPr>
      </w:pPr>
      <w:r w:rsidRPr="00C377D8">
        <w:rPr>
          <w:b/>
          <w:sz w:val="24"/>
          <w:szCs w:val="24"/>
        </w:rPr>
        <w:t xml:space="preserve">6.4.1 Зажигание, перекрестное </w:t>
      </w:r>
    </w:p>
    <w:p w:rsidR="00C377D8" w:rsidRPr="00C377D8" w:rsidRDefault="00C377D8" w:rsidP="00C377D8">
      <w:pPr>
        <w:ind w:firstLine="567"/>
        <w:rPr>
          <w:sz w:val="24"/>
          <w:szCs w:val="24"/>
        </w:rPr>
      </w:pPr>
      <w:proofErr w:type="gramStart"/>
      <w:r w:rsidRPr="00C377D8">
        <w:rPr>
          <w:sz w:val="24"/>
          <w:szCs w:val="24"/>
        </w:rPr>
        <w:t>Согласно условий</w:t>
      </w:r>
      <w:proofErr w:type="gramEnd"/>
      <w:r w:rsidRPr="00C377D8">
        <w:rPr>
          <w:sz w:val="24"/>
          <w:szCs w:val="24"/>
        </w:rPr>
        <w:t xml:space="preserve"> испытания, определенных в 7.3.4.1, зажигание и перекрестное зажигание горелок должны происходить плавно в течение 5 с после того, как кран горелки будет находиться в положении подачи газа в полном объеме или, если применимо, в положении зажигания.</w:t>
      </w:r>
    </w:p>
    <w:p w:rsidR="00C377D8" w:rsidRPr="00C377D8" w:rsidRDefault="00C377D8" w:rsidP="00C377D8">
      <w:pPr>
        <w:ind w:firstLine="567"/>
        <w:rPr>
          <w:sz w:val="24"/>
          <w:szCs w:val="24"/>
        </w:rPr>
      </w:pPr>
      <w:r w:rsidRPr="00C377D8">
        <w:rPr>
          <w:sz w:val="24"/>
          <w:szCs w:val="24"/>
        </w:rPr>
        <w:t>Пользователь должен иметь возможность проверять горелки для поджигания газа.</w:t>
      </w:r>
    </w:p>
    <w:p w:rsidR="00C377D8" w:rsidRPr="003976E1" w:rsidRDefault="00C377D8" w:rsidP="00C377D8">
      <w:pPr>
        <w:ind w:firstLine="567"/>
        <w:rPr>
          <w:b/>
          <w:sz w:val="24"/>
          <w:szCs w:val="24"/>
        </w:rPr>
      </w:pPr>
      <w:r w:rsidRPr="003976E1">
        <w:rPr>
          <w:b/>
          <w:sz w:val="24"/>
          <w:szCs w:val="24"/>
        </w:rPr>
        <w:t>6.4.2 Стабильность пламени</w:t>
      </w:r>
    </w:p>
    <w:p w:rsidR="00C377D8" w:rsidRPr="00C377D8" w:rsidRDefault="00C377D8" w:rsidP="00C377D8">
      <w:pPr>
        <w:ind w:firstLine="567"/>
        <w:rPr>
          <w:sz w:val="24"/>
          <w:szCs w:val="24"/>
        </w:rPr>
      </w:pPr>
      <w:r w:rsidRPr="00C377D8">
        <w:rPr>
          <w:sz w:val="24"/>
          <w:szCs w:val="24"/>
        </w:rPr>
        <w:t>В условиях, определенных в 7.3.4.2, после зажжения в соответствии с 6.4.1 пламя должно быть устойчивым и тихим. Во время зажигания допускается подъем пламени, но пламя должно быть стабильным через 60 с после зажигания.</w:t>
      </w:r>
    </w:p>
    <w:p w:rsidR="00C377D8" w:rsidRPr="003976E1" w:rsidRDefault="00C377D8" w:rsidP="00C377D8">
      <w:pPr>
        <w:ind w:firstLine="567"/>
        <w:rPr>
          <w:b/>
          <w:sz w:val="24"/>
          <w:szCs w:val="24"/>
        </w:rPr>
      </w:pPr>
      <w:r w:rsidRPr="003976E1">
        <w:rPr>
          <w:b/>
          <w:sz w:val="24"/>
          <w:szCs w:val="24"/>
        </w:rPr>
        <w:t>6.4.3 Устойчивость к сквозняку</w:t>
      </w:r>
    </w:p>
    <w:p w:rsidR="00C377D8" w:rsidRPr="00C377D8" w:rsidRDefault="00C377D8" w:rsidP="00C377D8">
      <w:pPr>
        <w:ind w:firstLine="567"/>
        <w:rPr>
          <w:sz w:val="24"/>
          <w:szCs w:val="24"/>
        </w:rPr>
      </w:pPr>
      <w:r w:rsidRPr="00C377D8">
        <w:rPr>
          <w:sz w:val="24"/>
          <w:szCs w:val="24"/>
        </w:rPr>
        <w:t>При условиях испытаний, определенных в 7.3.4.3, горелки не должны</w:t>
      </w:r>
    </w:p>
    <w:p w:rsidR="00C377D8" w:rsidRPr="00C377D8" w:rsidRDefault="00C377D8" w:rsidP="00C377D8">
      <w:pPr>
        <w:ind w:firstLine="567"/>
        <w:rPr>
          <w:sz w:val="24"/>
          <w:szCs w:val="24"/>
        </w:rPr>
      </w:pPr>
      <w:r w:rsidRPr="00C377D8">
        <w:rPr>
          <w:sz w:val="24"/>
          <w:szCs w:val="24"/>
        </w:rPr>
        <w:t>- быть погашенным, за исключением установленного устройства контроля пламени;</w:t>
      </w:r>
    </w:p>
    <w:p w:rsidR="00C377D8" w:rsidRPr="00C377D8" w:rsidRDefault="00C377D8" w:rsidP="00C377D8">
      <w:pPr>
        <w:ind w:firstLine="567"/>
        <w:rPr>
          <w:sz w:val="24"/>
          <w:szCs w:val="24"/>
        </w:rPr>
      </w:pPr>
      <w:r w:rsidRPr="00C377D8">
        <w:rPr>
          <w:sz w:val="24"/>
          <w:szCs w:val="24"/>
        </w:rPr>
        <w:t>- быть погашенным в результате порыва ветра равному 3 м/</w:t>
      </w:r>
      <w:proofErr w:type="gramStart"/>
      <w:r w:rsidRPr="00C377D8">
        <w:rPr>
          <w:sz w:val="24"/>
          <w:szCs w:val="24"/>
        </w:rPr>
        <w:t>с</w:t>
      </w:r>
      <w:proofErr w:type="gramEnd"/>
      <w:r w:rsidRPr="00C377D8">
        <w:rPr>
          <w:sz w:val="24"/>
          <w:szCs w:val="24"/>
        </w:rPr>
        <w:t>.</w:t>
      </w:r>
    </w:p>
    <w:p w:rsidR="00C377D8" w:rsidRPr="003976E1" w:rsidRDefault="00C377D8" w:rsidP="00C377D8">
      <w:pPr>
        <w:ind w:firstLine="567"/>
        <w:rPr>
          <w:b/>
          <w:sz w:val="24"/>
          <w:szCs w:val="24"/>
        </w:rPr>
      </w:pPr>
      <w:r w:rsidRPr="003976E1">
        <w:rPr>
          <w:b/>
          <w:sz w:val="24"/>
          <w:szCs w:val="24"/>
        </w:rPr>
        <w:t>6.4.4 Устойчивость к перегреву</w:t>
      </w:r>
    </w:p>
    <w:p w:rsidR="00C377D8" w:rsidRPr="00C377D8" w:rsidRDefault="00C377D8" w:rsidP="00C377D8">
      <w:pPr>
        <w:ind w:firstLine="567"/>
        <w:rPr>
          <w:sz w:val="24"/>
          <w:szCs w:val="24"/>
        </w:rPr>
      </w:pPr>
      <w:r w:rsidRPr="00C377D8">
        <w:rPr>
          <w:sz w:val="24"/>
          <w:szCs w:val="24"/>
        </w:rPr>
        <w:t>После испытания на перегрев как указано в 7.3.4.4, горелки не должны иметь повреждений, влияющих на снижение качества их работы.</w:t>
      </w:r>
    </w:p>
    <w:p w:rsidR="00C377D8" w:rsidRPr="003976E1" w:rsidRDefault="00C377D8" w:rsidP="00C377D8">
      <w:pPr>
        <w:ind w:firstLine="567"/>
        <w:rPr>
          <w:b/>
          <w:sz w:val="24"/>
          <w:szCs w:val="24"/>
        </w:rPr>
      </w:pPr>
      <w:r w:rsidRPr="003976E1">
        <w:rPr>
          <w:b/>
          <w:sz w:val="24"/>
          <w:szCs w:val="24"/>
        </w:rPr>
        <w:t>6.4.5 Надежность деталей горелки</w:t>
      </w:r>
    </w:p>
    <w:p w:rsidR="00C377D8" w:rsidRPr="00C377D8" w:rsidRDefault="00C377D8" w:rsidP="00C377D8">
      <w:pPr>
        <w:ind w:firstLine="567"/>
        <w:rPr>
          <w:sz w:val="24"/>
          <w:szCs w:val="24"/>
        </w:rPr>
      </w:pPr>
      <w:r w:rsidRPr="00C377D8">
        <w:rPr>
          <w:sz w:val="24"/>
          <w:szCs w:val="24"/>
        </w:rPr>
        <w:t>Когда горелка, состоящая из нескольких составных частей, работает в условиях испытаний, указанных в 7.3.4.5, то не должно происходить утечки горючей смеси воздуха и газа в соединениях сборки.</w:t>
      </w:r>
    </w:p>
    <w:p w:rsidR="00C377D8" w:rsidRDefault="00C377D8" w:rsidP="00C377D8">
      <w:pPr>
        <w:ind w:firstLine="567"/>
        <w:rPr>
          <w:b/>
          <w:sz w:val="24"/>
          <w:szCs w:val="24"/>
        </w:rPr>
      </w:pPr>
      <w:r w:rsidRPr="003976E1">
        <w:rPr>
          <w:b/>
          <w:sz w:val="24"/>
          <w:szCs w:val="24"/>
        </w:rPr>
        <w:lastRenderedPageBreak/>
        <w:t>6.5 Температура</w:t>
      </w:r>
    </w:p>
    <w:p w:rsidR="009E59E4" w:rsidRPr="003976E1" w:rsidRDefault="009E59E4" w:rsidP="00C377D8">
      <w:pPr>
        <w:ind w:firstLine="567"/>
        <w:rPr>
          <w:b/>
          <w:sz w:val="24"/>
          <w:szCs w:val="24"/>
        </w:rPr>
      </w:pPr>
    </w:p>
    <w:p w:rsidR="00C377D8" w:rsidRPr="00C377D8" w:rsidRDefault="00C377D8" w:rsidP="00C377D8">
      <w:pPr>
        <w:ind w:firstLine="567"/>
        <w:rPr>
          <w:sz w:val="24"/>
          <w:szCs w:val="24"/>
        </w:rPr>
      </w:pPr>
      <w:r w:rsidRPr="00C377D8">
        <w:rPr>
          <w:sz w:val="24"/>
          <w:szCs w:val="24"/>
        </w:rPr>
        <w:t xml:space="preserve">Согласно условиям испытаний, определенных в 7.3.5, температура не должна превышать следующих пределов: </w:t>
      </w:r>
    </w:p>
    <w:p w:rsidR="00C377D8" w:rsidRPr="00C377D8" w:rsidRDefault="00C377D8" w:rsidP="00C377D8">
      <w:pPr>
        <w:ind w:firstLine="567"/>
        <w:rPr>
          <w:sz w:val="24"/>
          <w:szCs w:val="24"/>
        </w:rPr>
      </w:pPr>
      <w:r w:rsidRPr="00C377D8">
        <w:rPr>
          <w:sz w:val="24"/>
          <w:szCs w:val="24"/>
        </w:rPr>
        <w:t>а) Передняя и боковые панели</w:t>
      </w:r>
    </w:p>
    <w:p w:rsidR="00C377D8" w:rsidRPr="00C377D8" w:rsidRDefault="00C377D8" w:rsidP="00C377D8">
      <w:pPr>
        <w:ind w:firstLine="567"/>
        <w:rPr>
          <w:sz w:val="24"/>
          <w:szCs w:val="24"/>
        </w:rPr>
      </w:pPr>
      <w:r w:rsidRPr="00C377D8">
        <w:rPr>
          <w:sz w:val="24"/>
          <w:szCs w:val="24"/>
        </w:rPr>
        <w:t>Повышение температуры выше температуры окружающей среды, измеренное на доступных поверхностях передней и боковых панелей прибора, как определено в 7.3.5.3, не должна превышать следующих пределов:</w:t>
      </w:r>
    </w:p>
    <w:p w:rsidR="00C377D8" w:rsidRPr="00C377D8" w:rsidRDefault="00C377D8" w:rsidP="00C377D8">
      <w:pPr>
        <w:ind w:firstLine="567"/>
        <w:rPr>
          <w:sz w:val="24"/>
          <w:szCs w:val="24"/>
        </w:rPr>
      </w:pPr>
      <w:r w:rsidRPr="00C377D8">
        <w:rPr>
          <w:sz w:val="24"/>
          <w:szCs w:val="24"/>
        </w:rPr>
        <w:t>1) металл и крашеный металл: 60</w:t>
      </w:r>
      <w:proofErr w:type="gramStart"/>
      <w:r w:rsidRPr="00C377D8">
        <w:rPr>
          <w:sz w:val="24"/>
          <w:szCs w:val="24"/>
        </w:rPr>
        <w:t xml:space="preserve"> К</w:t>
      </w:r>
      <w:proofErr w:type="gramEnd"/>
      <w:r w:rsidRPr="00C377D8">
        <w:rPr>
          <w:sz w:val="24"/>
          <w:szCs w:val="24"/>
        </w:rPr>
        <w:t>;</w:t>
      </w:r>
    </w:p>
    <w:p w:rsidR="00C377D8" w:rsidRPr="00C377D8" w:rsidRDefault="00C377D8" w:rsidP="00C377D8">
      <w:pPr>
        <w:ind w:firstLine="567"/>
        <w:rPr>
          <w:sz w:val="24"/>
          <w:szCs w:val="24"/>
        </w:rPr>
      </w:pPr>
      <w:r w:rsidRPr="00C377D8">
        <w:rPr>
          <w:sz w:val="24"/>
          <w:szCs w:val="24"/>
        </w:rPr>
        <w:t>2) эмалированный металл: 65</w:t>
      </w:r>
      <w:proofErr w:type="gramStart"/>
      <w:r w:rsidRPr="00C377D8">
        <w:rPr>
          <w:sz w:val="24"/>
          <w:szCs w:val="24"/>
        </w:rPr>
        <w:t xml:space="preserve"> К</w:t>
      </w:r>
      <w:proofErr w:type="gramEnd"/>
      <w:r w:rsidRPr="00C377D8">
        <w:rPr>
          <w:sz w:val="24"/>
          <w:szCs w:val="24"/>
        </w:rPr>
        <w:t>;</w:t>
      </w:r>
    </w:p>
    <w:p w:rsidR="00C377D8" w:rsidRPr="00C377D8" w:rsidRDefault="00C377D8" w:rsidP="00C377D8">
      <w:pPr>
        <w:ind w:firstLine="567"/>
        <w:rPr>
          <w:sz w:val="24"/>
          <w:szCs w:val="24"/>
        </w:rPr>
      </w:pPr>
      <w:r w:rsidRPr="00C377D8">
        <w:rPr>
          <w:sz w:val="24"/>
          <w:szCs w:val="24"/>
        </w:rPr>
        <w:t>3) стекло и фарфор: 80</w:t>
      </w:r>
      <w:proofErr w:type="gramStart"/>
      <w:r w:rsidRPr="00C377D8">
        <w:rPr>
          <w:sz w:val="24"/>
          <w:szCs w:val="24"/>
        </w:rPr>
        <w:t xml:space="preserve"> К</w:t>
      </w:r>
      <w:proofErr w:type="gramEnd"/>
      <w:r w:rsidRPr="00C377D8">
        <w:rPr>
          <w:sz w:val="24"/>
          <w:szCs w:val="24"/>
        </w:rPr>
        <w:t>;</w:t>
      </w:r>
    </w:p>
    <w:p w:rsidR="00C377D8" w:rsidRPr="00C377D8" w:rsidRDefault="00C377D8" w:rsidP="00C377D8">
      <w:pPr>
        <w:ind w:firstLine="567"/>
        <w:rPr>
          <w:sz w:val="24"/>
          <w:szCs w:val="24"/>
        </w:rPr>
      </w:pPr>
      <w:r w:rsidRPr="00C377D8">
        <w:rPr>
          <w:sz w:val="24"/>
          <w:szCs w:val="24"/>
        </w:rPr>
        <w:t>4) пластик или дерево: 100 К.</w:t>
      </w:r>
    </w:p>
    <w:p w:rsidR="00C377D8" w:rsidRPr="00C377D8" w:rsidRDefault="00C377D8" w:rsidP="00C377D8">
      <w:pPr>
        <w:ind w:firstLine="567"/>
        <w:rPr>
          <w:sz w:val="24"/>
          <w:szCs w:val="24"/>
        </w:rPr>
      </w:pPr>
      <w:r w:rsidRPr="00C377D8">
        <w:rPr>
          <w:sz w:val="24"/>
          <w:szCs w:val="24"/>
        </w:rPr>
        <w:t>b) Поверхности в контакте с гибкой трубкой</w:t>
      </w:r>
    </w:p>
    <w:p w:rsidR="00C377D8" w:rsidRPr="00C377D8" w:rsidRDefault="00C377D8" w:rsidP="00C377D8">
      <w:pPr>
        <w:ind w:firstLine="567"/>
        <w:rPr>
          <w:sz w:val="24"/>
          <w:szCs w:val="24"/>
        </w:rPr>
      </w:pPr>
      <w:r w:rsidRPr="00C377D8">
        <w:rPr>
          <w:sz w:val="24"/>
          <w:szCs w:val="24"/>
        </w:rPr>
        <w:t>Температура поверхности прибора, которая может соприкасаться со шлангом, при установке и подключении в соответствии с инструкцией, не должна превышать температуру окружающей среды более чем на 70 К.</w:t>
      </w:r>
    </w:p>
    <w:p w:rsidR="00C377D8" w:rsidRPr="00C377D8" w:rsidRDefault="00C377D8" w:rsidP="00C377D8">
      <w:pPr>
        <w:ind w:firstLine="567"/>
        <w:rPr>
          <w:sz w:val="24"/>
          <w:szCs w:val="24"/>
        </w:rPr>
      </w:pPr>
      <w:r w:rsidRPr="00C377D8">
        <w:rPr>
          <w:sz w:val="24"/>
          <w:szCs w:val="24"/>
        </w:rPr>
        <w:t>c) Соединения</w:t>
      </w:r>
    </w:p>
    <w:p w:rsidR="00C377D8" w:rsidRPr="00C377D8" w:rsidRDefault="00C377D8" w:rsidP="00C377D8">
      <w:pPr>
        <w:ind w:firstLine="567"/>
        <w:rPr>
          <w:sz w:val="24"/>
          <w:szCs w:val="24"/>
        </w:rPr>
      </w:pPr>
      <w:r w:rsidRPr="00C377D8">
        <w:rPr>
          <w:sz w:val="24"/>
          <w:szCs w:val="24"/>
        </w:rPr>
        <w:t>Если конец впускного отверстия для газа можно оснастить форсункой, соответствующей наци</w:t>
      </w:r>
      <w:r w:rsidR="003976E1">
        <w:rPr>
          <w:sz w:val="24"/>
          <w:szCs w:val="24"/>
        </w:rPr>
        <w:t>ональным условиям, указанным в п</w:t>
      </w:r>
      <w:r w:rsidRPr="00C377D8">
        <w:rPr>
          <w:sz w:val="24"/>
          <w:szCs w:val="24"/>
        </w:rPr>
        <w:t>риложении A, эта форсунка должна быть расположена таким образом, чтобы температура форсунки не превышала температуру окружающей среды более чем на 30 К.</w:t>
      </w:r>
    </w:p>
    <w:p w:rsidR="00C377D8" w:rsidRPr="00C377D8" w:rsidRDefault="00C377D8" w:rsidP="00C377D8">
      <w:pPr>
        <w:ind w:firstLine="567"/>
        <w:rPr>
          <w:sz w:val="24"/>
          <w:szCs w:val="24"/>
        </w:rPr>
      </w:pPr>
      <w:r w:rsidRPr="00C377D8">
        <w:rPr>
          <w:sz w:val="24"/>
          <w:szCs w:val="24"/>
        </w:rPr>
        <w:t>d) фурнитура</w:t>
      </w:r>
    </w:p>
    <w:p w:rsidR="00C377D8" w:rsidRPr="00C377D8" w:rsidRDefault="00C377D8" w:rsidP="00C377D8">
      <w:pPr>
        <w:ind w:firstLine="567"/>
        <w:rPr>
          <w:sz w:val="24"/>
          <w:szCs w:val="24"/>
        </w:rPr>
      </w:pPr>
      <w:r w:rsidRPr="00C377D8">
        <w:rPr>
          <w:sz w:val="24"/>
          <w:szCs w:val="24"/>
        </w:rPr>
        <w:t>Температура фурнитуры, выход из строя которой может повлиять на безопасность эксплуатации, не должна превышать максимальную температуру, указанную в инструкции для фурнитуры.</w:t>
      </w:r>
    </w:p>
    <w:p w:rsidR="00C377D8" w:rsidRPr="00C377D8" w:rsidRDefault="00C377D8" w:rsidP="00C377D8">
      <w:pPr>
        <w:ind w:firstLine="567"/>
        <w:rPr>
          <w:sz w:val="24"/>
          <w:szCs w:val="24"/>
        </w:rPr>
      </w:pPr>
      <w:r w:rsidRPr="00C377D8">
        <w:rPr>
          <w:sz w:val="24"/>
          <w:szCs w:val="24"/>
        </w:rPr>
        <w:t>e) Ручки управления и части, предназначенные для касания</w:t>
      </w:r>
    </w:p>
    <w:p w:rsidR="00C377D8" w:rsidRPr="00C377D8" w:rsidRDefault="00C377D8" w:rsidP="00C377D8">
      <w:pPr>
        <w:ind w:firstLine="567"/>
        <w:rPr>
          <w:sz w:val="24"/>
          <w:szCs w:val="24"/>
        </w:rPr>
      </w:pPr>
      <w:r w:rsidRPr="00C377D8">
        <w:rPr>
          <w:sz w:val="24"/>
          <w:szCs w:val="24"/>
        </w:rPr>
        <w:t>Повышение температуры выше температуры окружающей среды частей, предназначенных для тактильного захвата при обычном использовании, измеряемое только в зонах захвата, не должно превышать следующих пределов:</w:t>
      </w:r>
    </w:p>
    <w:p w:rsidR="00C377D8" w:rsidRPr="00C377D8" w:rsidRDefault="00C377D8" w:rsidP="00C377D8">
      <w:pPr>
        <w:ind w:firstLine="567"/>
        <w:rPr>
          <w:sz w:val="24"/>
          <w:szCs w:val="24"/>
        </w:rPr>
      </w:pPr>
      <w:r w:rsidRPr="00C377D8">
        <w:rPr>
          <w:sz w:val="24"/>
          <w:szCs w:val="24"/>
        </w:rPr>
        <w:t>1) металл и крашеный металл: 35</w:t>
      </w:r>
      <w:proofErr w:type="gramStart"/>
      <w:r w:rsidRPr="00C377D8">
        <w:rPr>
          <w:sz w:val="24"/>
          <w:szCs w:val="24"/>
        </w:rPr>
        <w:t xml:space="preserve"> К</w:t>
      </w:r>
      <w:proofErr w:type="gramEnd"/>
      <w:r w:rsidRPr="00C377D8">
        <w:rPr>
          <w:sz w:val="24"/>
          <w:szCs w:val="24"/>
        </w:rPr>
        <w:t>;</w:t>
      </w:r>
    </w:p>
    <w:p w:rsidR="00C377D8" w:rsidRPr="00C377D8" w:rsidRDefault="00C377D8" w:rsidP="00C377D8">
      <w:pPr>
        <w:ind w:firstLine="567"/>
        <w:rPr>
          <w:sz w:val="24"/>
          <w:szCs w:val="24"/>
        </w:rPr>
      </w:pPr>
      <w:r w:rsidRPr="00C377D8">
        <w:rPr>
          <w:sz w:val="24"/>
          <w:szCs w:val="24"/>
        </w:rPr>
        <w:t>2) стекло и фарфор: 45</w:t>
      </w:r>
      <w:proofErr w:type="gramStart"/>
      <w:r w:rsidRPr="00C377D8">
        <w:rPr>
          <w:sz w:val="24"/>
          <w:szCs w:val="24"/>
        </w:rPr>
        <w:t xml:space="preserve"> К</w:t>
      </w:r>
      <w:proofErr w:type="gramEnd"/>
      <w:r w:rsidRPr="00C377D8">
        <w:rPr>
          <w:sz w:val="24"/>
          <w:szCs w:val="24"/>
        </w:rPr>
        <w:t>;</w:t>
      </w:r>
    </w:p>
    <w:p w:rsidR="00C377D8" w:rsidRPr="00C377D8" w:rsidRDefault="00C377D8" w:rsidP="00C377D8">
      <w:pPr>
        <w:ind w:firstLine="567"/>
        <w:rPr>
          <w:sz w:val="24"/>
          <w:szCs w:val="24"/>
        </w:rPr>
      </w:pPr>
      <w:r w:rsidRPr="00C377D8">
        <w:rPr>
          <w:sz w:val="24"/>
          <w:szCs w:val="24"/>
        </w:rPr>
        <w:t>3) пластик или дерево: 60 К.</w:t>
      </w:r>
    </w:p>
    <w:p w:rsidR="00C377D8" w:rsidRPr="00C377D8" w:rsidRDefault="00C377D8" w:rsidP="00C377D8">
      <w:pPr>
        <w:ind w:firstLine="567"/>
        <w:rPr>
          <w:sz w:val="24"/>
          <w:szCs w:val="24"/>
        </w:rPr>
      </w:pPr>
      <w:r w:rsidRPr="00C377D8">
        <w:rPr>
          <w:sz w:val="24"/>
          <w:szCs w:val="24"/>
        </w:rPr>
        <w:t>f) Подставка</w:t>
      </w:r>
    </w:p>
    <w:p w:rsidR="00C377D8" w:rsidRPr="00C377D8" w:rsidRDefault="00C377D8" w:rsidP="00C377D8">
      <w:pPr>
        <w:ind w:firstLine="567"/>
        <w:rPr>
          <w:sz w:val="24"/>
          <w:szCs w:val="24"/>
        </w:rPr>
      </w:pPr>
      <w:r w:rsidRPr="00C377D8">
        <w:rPr>
          <w:sz w:val="24"/>
          <w:szCs w:val="24"/>
        </w:rPr>
        <w:t xml:space="preserve">Температура поверхности подставки прибора не должна превышать температуру окружающей среды более чем на 70 </w:t>
      </w:r>
      <w:proofErr w:type="gramStart"/>
      <w:r w:rsidRPr="00C377D8">
        <w:rPr>
          <w:sz w:val="24"/>
          <w:szCs w:val="24"/>
        </w:rPr>
        <w:t>К.</w:t>
      </w:r>
      <w:proofErr w:type="gramEnd"/>
      <w:r w:rsidRPr="00C377D8">
        <w:rPr>
          <w:sz w:val="24"/>
          <w:szCs w:val="24"/>
        </w:rPr>
        <w:t xml:space="preserve"> Если температура подставки превышает 50 К, в инструкции должны быть указаны условия использования прибора, в частности в ней должен быть указан тип защиты поверхности для использования.</w:t>
      </w:r>
    </w:p>
    <w:p w:rsidR="00C377D8" w:rsidRPr="00C377D8" w:rsidRDefault="00C377D8" w:rsidP="00C377D8">
      <w:pPr>
        <w:ind w:firstLine="567"/>
        <w:rPr>
          <w:sz w:val="24"/>
          <w:szCs w:val="24"/>
        </w:rPr>
      </w:pPr>
      <w:r w:rsidRPr="00C377D8">
        <w:rPr>
          <w:sz w:val="24"/>
          <w:szCs w:val="24"/>
        </w:rPr>
        <w:t>g) Стенка секции для баллонов сжиженного углеводородного газа (если такая имеется)</w:t>
      </w:r>
    </w:p>
    <w:p w:rsidR="00C377D8" w:rsidRPr="00C377D8" w:rsidRDefault="00C377D8" w:rsidP="00C377D8">
      <w:pPr>
        <w:ind w:firstLine="567"/>
        <w:rPr>
          <w:sz w:val="24"/>
          <w:szCs w:val="24"/>
        </w:rPr>
      </w:pPr>
      <w:r w:rsidRPr="00C377D8">
        <w:rPr>
          <w:sz w:val="24"/>
          <w:szCs w:val="24"/>
        </w:rPr>
        <w:t>Повышение температуры выше температуры окружающей среды стенок для баллонов сжиженного углеводородного газа не должно превышать 45</w:t>
      </w:r>
      <w:proofErr w:type="gramStart"/>
      <w:r w:rsidRPr="00C377D8">
        <w:rPr>
          <w:sz w:val="24"/>
          <w:szCs w:val="24"/>
        </w:rPr>
        <w:t xml:space="preserve"> К</w:t>
      </w:r>
      <w:proofErr w:type="gramEnd"/>
      <w:r w:rsidRPr="00C377D8">
        <w:rPr>
          <w:sz w:val="24"/>
          <w:szCs w:val="24"/>
        </w:rPr>
        <w:t xml:space="preserve"> в любой точке, которая может вступить в контакт с газовым баллоном.</w:t>
      </w:r>
    </w:p>
    <w:p w:rsidR="00C377D8" w:rsidRPr="00C377D8" w:rsidRDefault="00C377D8" w:rsidP="00C377D8">
      <w:pPr>
        <w:ind w:firstLine="567"/>
        <w:rPr>
          <w:sz w:val="24"/>
          <w:szCs w:val="24"/>
        </w:rPr>
      </w:pPr>
    </w:p>
    <w:p w:rsidR="00C377D8" w:rsidRDefault="00C377D8" w:rsidP="00C377D8">
      <w:pPr>
        <w:ind w:firstLine="567"/>
        <w:rPr>
          <w:b/>
          <w:sz w:val="24"/>
          <w:szCs w:val="24"/>
        </w:rPr>
      </w:pPr>
      <w:r w:rsidRPr="003976E1">
        <w:rPr>
          <w:b/>
          <w:sz w:val="24"/>
          <w:szCs w:val="24"/>
        </w:rPr>
        <w:t>6.6 Перегрев газового баллона</w:t>
      </w:r>
    </w:p>
    <w:p w:rsidR="009E59E4" w:rsidRPr="003976E1" w:rsidRDefault="009E59E4" w:rsidP="00C377D8">
      <w:pPr>
        <w:ind w:firstLine="567"/>
        <w:rPr>
          <w:b/>
          <w:sz w:val="24"/>
          <w:szCs w:val="24"/>
        </w:rPr>
      </w:pPr>
    </w:p>
    <w:p w:rsidR="00C377D8" w:rsidRPr="00C377D8" w:rsidRDefault="00C377D8" w:rsidP="00C377D8">
      <w:pPr>
        <w:ind w:firstLine="567"/>
        <w:rPr>
          <w:rFonts w:eastAsiaTheme="minorEastAsia"/>
          <w:sz w:val="24"/>
          <w:szCs w:val="24"/>
        </w:rPr>
      </w:pPr>
      <w:r w:rsidRPr="00C377D8">
        <w:rPr>
          <w:sz w:val="24"/>
          <w:szCs w:val="24"/>
        </w:rPr>
        <w:t>Согласно условиям испытания, определенных в 7.3.6, повышение давления пара внутри газового баллона, измеренного через 5 минут после начала испытания, через один час работы на полной мощности, при нормальном давлении, и в течение 30 минут после отключения прибора не должно превыш</w:t>
      </w:r>
      <w:r w:rsidR="003976E1">
        <w:rPr>
          <w:sz w:val="24"/>
          <w:szCs w:val="24"/>
        </w:rPr>
        <w:t>ать значений, указанных в т</w:t>
      </w:r>
      <w:r w:rsidRPr="00C377D8">
        <w:rPr>
          <w:sz w:val="24"/>
          <w:szCs w:val="24"/>
        </w:rPr>
        <w:t>аблице 1.</w:t>
      </w:r>
    </w:p>
    <w:p w:rsidR="00C377D8" w:rsidRDefault="00C377D8" w:rsidP="00EC5EFE">
      <w:pPr>
        <w:widowControl/>
        <w:ind w:firstLine="567"/>
        <w:rPr>
          <w:rFonts w:eastAsiaTheme="minorEastAsia"/>
          <w:color w:val="000000"/>
          <w:sz w:val="24"/>
          <w:szCs w:val="24"/>
          <w:lang w:eastAsia="en-US"/>
        </w:rPr>
      </w:pPr>
    </w:p>
    <w:p w:rsidR="003976E1" w:rsidRPr="003976E1" w:rsidRDefault="003976E1" w:rsidP="003976E1">
      <w:pPr>
        <w:ind w:firstLine="0"/>
        <w:jc w:val="center"/>
        <w:rPr>
          <w:rFonts w:eastAsia="Arial Unicode MS"/>
          <w:b/>
          <w:sz w:val="24"/>
          <w:szCs w:val="24"/>
        </w:rPr>
      </w:pPr>
      <w:r w:rsidRPr="003976E1">
        <w:rPr>
          <w:rFonts w:eastAsia="Arial Unicode MS"/>
          <w:b/>
          <w:sz w:val="24"/>
          <w:szCs w:val="24"/>
        </w:rPr>
        <w:lastRenderedPageBreak/>
        <w:t>Таблица 1 – Значения для повышения давления пара внутри газового баллона</w:t>
      </w:r>
    </w:p>
    <w:tbl>
      <w:tblPr>
        <w:tblW w:w="0" w:type="auto"/>
        <w:jc w:val="center"/>
        <w:tblInd w:w="-649" w:type="dxa"/>
        <w:tblLayout w:type="fixed"/>
        <w:tblCellMar>
          <w:left w:w="40" w:type="dxa"/>
          <w:right w:w="40" w:type="dxa"/>
        </w:tblCellMar>
        <w:tblLook w:val="0000" w:firstRow="0" w:lastRow="0" w:firstColumn="0" w:lastColumn="0" w:noHBand="0" w:noVBand="0"/>
      </w:tblPr>
      <w:tblGrid>
        <w:gridCol w:w="3760"/>
        <w:gridCol w:w="3186"/>
        <w:gridCol w:w="2271"/>
      </w:tblGrid>
      <w:tr w:rsidR="008D4239" w:rsidRPr="003976E1" w:rsidTr="008D4239">
        <w:trPr>
          <w:trHeight w:val="343"/>
          <w:jc w:val="center"/>
        </w:trPr>
        <w:tc>
          <w:tcPr>
            <w:tcW w:w="3760" w:type="dxa"/>
            <w:vMerge w:val="restart"/>
            <w:tcBorders>
              <w:top w:val="single" w:sz="6" w:space="0" w:color="auto"/>
              <w:left w:val="single" w:sz="6" w:space="0" w:color="auto"/>
              <w:right w:val="single" w:sz="6" w:space="0" w:color="auto"/>
            </w:tcBorders>
            <w:vAlign w:val="center"/>
          </w:tcPr>
          <w:p w:rsidR="008D4239" w:rsidRPr="003976E1" w:rsidRDefault="008D4239" w:rsidP="008D4239">
            <w:pPr>
              <w:ind w:firstLine="0"/>
              <w:jc w:val="center"/>
              <w:rPr>
                <w:rFonts w:eastAsia="Arial Unicode MS"/>
                <w:sz w:val="24"/>
                <w:szCs w:val="24"/>
              </w:rPr>
            </w:pPr>
            <w:r w:rsidRPr="003976E1">
              <w:rPr>
                <w:rFonts w:eastAsia="Arial Unicode MS"/>
                <w:sz w:val="24"/>
                <w:szCs w:val="24"/>
              </w:rPr>
              <w:t>Температура окружающей среды °C</w:t>
            </w:r>
          </w:p>
        </w:tc>
        <w:tc>
          <w:tcPr>
            <w:tcW w:w="5457" w:type="dxa"/>
            <w:gridSpan w:val="2"/>
            <w:tcBorders>
              <w:top w:val="single" w:sz="6" w:space="0" w:color="auto"/>
              <w:left w:val="single" w:sz="6" w:space="0" w:color="auto"/>
              <w:bottom w:val="single" w:sz="6" w:space="0" w:color="auto"/>
              <w:right w:val="single" w:sz="6" w:space="0" w:color="auto"/>
            </w:tcBorders>
          </w:tcPr>
          <w:p w:rsidR="008D4239" w:rsidRPr="003976E1" w:rsidRDefault="008D4239" w:rsidP="003976E1">
            <w:pPr>
              <w:ind w:firstLine="0"/>
              <w:jc w:val="center"/>
              <w:rPr>
                <w:rFonts w:eastAsia="Arial Unicode MS"/>
                <w:sz w:val="24"/>
                <w:szCs w:val="24"/>
              </w:rPr>
            </w:pPr>
            <w:r w:rsidRPr="003976E1">
              <w:rPr>
                <w:rFonts w:eastAsia="Arial Unicode MS"/>
                <w:sz w:val="24"/>
                <w:szCs w:val="24"/>
              </w:rPr>
              <w:t>Максимально допустимое повышение давления бар</w:t>
            </w:r>
          </w:p>
        </w:tc>
      </w:tr>
      <w:tr w:rsidR="008D4239" w:rsidRPr="003976E1" w:rsidTr="008D4239">
        <w:trPr>
          <w:trHeight w:val="372"/>
          <w:jc w:val="center"/>
        </w:trPr>
        <w:tc>
          <w:tcPr>
            <w:tcW w:w="3760" w:type="dxa"/>
            <w:vMerge/>
            <w:tcBorders>
              <w:left w:val="single" w:sz="6" w:space="0" w:color="auto"/>
              <w:bottom w:val="double" w:sz="4" w:space="0" w:color="auto"/>
              <w:right w:val="single" w:sz="6" w:space="0" w:color="auto"/>
            </w:tcBorders>
          </w:tcPr>
          <w:p w:rsidR="008D4239" w:rsidRPr="003976E1" w:rsidRDefault="008D4239" w:rsidP="003976E1">
            <w:pPr>
              <w:ind w:firstLine="0"/>
              <w:jc w:val="center"/>
              <w:rPr>
                <w:sz w:val="24"/>
                <w:szCs w:val="24"/>
              </w:rPr>
            </w:pPr>
          </w:p>
        </w:tc>
        <w:tc>
          <w:tcPr>
            <w:tcW w:w="3186" w:type="dxa"/>
            <w:tcBorders>
              <w:top w:val="single" w:sz="6" w:space="0" w:color="auto"/>
              <w:left w:val="single" w:sz="6" w:space="0" w:color="auto"/>
              <w:bottom w:val="double" w:sz="4" w:space="0" w:color="auto"/>
              <w:right w:val="single" w:sz="6" w:space="0" w:color="auto"/>
            </w:tcBorders>
          </w:tcPr>
          <w:p w:rsidR="008D4239" w:rsidRPr="003976E1" w:rsidRDefault="008D4239" w:rsidP="003976E1">
            <w:pPr>
              <w:ind w:firstLine="0"/>
              <w:jc w:val="center"/>
              <w:rPr>
                <w:rFonts w:eastAsia="Arial Unicode MS"/>
                <w:sz w:val="24"/>
                <w:szCs w:val="24"/>
              </w:rPr>
            </w:pPr>
            <w:r w:rsidRPr="003976E1">
              <w:rPr>
                <w:rFonts w:eastAsia="Arial Unicode MS"/>
                <w:sz w:val="24"/>
                <w:szCs w:val="24"/>
              </w:rPr>
              <w:t>G30</w:t>
            </w:r>
          </w:p>
        </w:tc>
        <w:tc>
          <w:tcPr>
            <w:tcW w:w="2271" w:type="dxa"/>
            <w:tcBorders>
              <w:top w:val="single" w:sz="6" w:space="0" w:color="auto"/>
              <w:left w:val="single" w:sz="6" w:space="0" w:color="auto"/>
              <w:bottom w:val="double" w:sz="4" w:space="0" w:color="auto"/>
              <w:right w:val="single" w:sz="6" w:space="0" w:color="auto"/>
            </w:tcBorders>
          </w:tcPr>
          <w:p w:rsidR="008D4239" w:rsidRPr="003976E1" w:rsidRDefault="008D4239" w:rsidP="003976E1">
            <w:pPr>
              <w:ind w:firstLine="0"/>
              <w:jc w:val="center"/>
              <w:rPr>
                <w:rFonts w:eastAsia="Arial Unicode MS"/>
                <w:sz w:val="24"/>
                <w:szCs w:val="24"/>
              </w:rPr>
            </w:pPr>
            <w:r w:rsidRPr="003976E1">
              <w:rPr>
                <w:rFonts w:eastAsia="Arial Unicode MS"/>
                <w:sz w:val="24"/>
                <w:szCs w:val="24"/>
              </w:rPr>
              <w:t>G31</w:t>
            </w:r>
          </w:p>
        </w:tc>
      </w:tr>
      <w:tr w:rsidR="003976E1" w:rsidRPr="003976E1" w:rsidTr="008D4239">
        <w:trPr>
          <w:trHeight w:val="377"/>
          <w:jc w:val="center"/>
        </w:trPr>
        <w:tc>
          <w:tcPr>
            <w:tcW w:w="3760" w:type="dxa"/>
            <w:tcBorders>
              <w:top w:val="double" w:sz="4" w:space="0" w:color="auto"/>
              <w:left w:val="single" w:sz="6" w:space="0" w:color="auto"/>
              <w:bottom w:val="single" w:sz="6" w:space="0" w:color="auto"/>
              <w:right w:val="single" w:sz="6" w:space="0" w:color="auto"/>
            </w:tcBorders>
          </w:tcPr>
          <w:p w:rsidR="003976E1" w:rsidRPr="003976E1" w:rsidRDefault="003976E1" w:rsidP="003976E1">
            <w:pPr>
              <w:ind w:firstLine="0"/>
              <w:jc w:val="center"/>
              <w:rPr>
                <w:rFonts w:eastAsia="Arial Unicode MS"/>
                <w:sz w:val="24"/>
                <w:szCs w:val="24"/>
              </w:rPr>
            </w:pPr>
            <w:r w:rsidRPr="003976E1">
              <w:rPr>
                <w:rFonts w:eastAsia="Arial Unicode MS"/>
                <w:sz w:val="24"/>
                <w:szCs w:val="24"/>
              </w:rPr>
              <w:t>15</w:t>
            </w:r>
          </w:p>
        </w:tc>
        <w:tc>
          <w:tcPr>
            <w:tcW w:w="3186" w:type="dxa"/>
            <w:tcBorders>
              <w:top w:val="double" w:sz="4" w:space="0" w:color="auto"/>
              <w:left w:val="single" w:sz="6" w:space="0" w:color="auto"/>
              <w:bottom w:val="single" w:sz="6" w:space="0" w:color="auto"/>
              <w:right w:val="single" w:sz="6" w:space="0" w:color="auto"/>
            </w:tcBorders>
          </w:tcPr>
          <w:p w:rsidR="003976E1" w:rsidRPr="003976E1" w:rsidRDefault="003976E1" w:rsidP="003976E1">
            <w:pPr>
              <w:ind w:firstLine="0"/>
              <w:jc w:val="center"/>
              <w:rPr>
                <w:rFonts w:eastAsia="Arial Unicode MS"/>
                <w:sz w:val="24"/>
                <w:szCs w:val="24"/>
              </w:rPr>
            </w:pPr>
            <w:r w:rsidRPr="003976E1">
              <w:rPr>
                <w:rFonts w:eastAsia="Arial Unicode MS"/>
                <w:sz w:val="24"/>
                <w:szCs w:val="24"/>
              </w:rPr>
              <w:t>0,40</w:t>
            </w:r>
          </w:p>
        </w:tc>
        <w:tc>
          <w:tcPr>
            <w:tcW w:w="2271" w:type="dxa"/>
            <w:tcBorders>
              <w:top w:val="double" w:sz="4" w:space="0" w:color="auto"/>
              <w:left w:val="single" w:sz="6" w:space="0" w:color="auto"/>
              <w:bottom w:val="single" w:sz="6" w:space="0" w:color="auto"/>
              <w:right w:val="single" w:sz="6" w:space="0" w:color="auto"/>
            </w:tcBorders>
          </w:tcPr>
          <w:p w:rsidR="003976E1" w:rsidRPr="003976E1" w:rsidRDefault="003976E1" w:rsidP="003976E1">
            <w:pPr>
              <w:ind w:firstLine="0"/>
              <w:jc w:val="center"/>
              <w:rPr>
                <w:rFonts w:eastAsia="Arial Unicode MS"/>
                <w:sz w:val="24"/>
                <w:szCs w:val="24"/>
              </w:rPr>
            </w:pPr>
            <w:r w:rsidRPr="003976E1">
              <w:rPr>
                <w:rFonts w:eastAsia="Arial Unicode MS"/>
                <w:sz w:val="24"/>
                <w:szCs w:val="24"/>
              </w:rPr>
              <w:t>1,00</w:t>
            </w:r>
          </w:p>
        </w:tc>
      </w:tr>
      <w:tr w:rsidR="003976E1" w:rsidRPr="003976E1" w:rsidTr="008D4239">
        <w:trPr>
          <w:trHeight w:val="377"/>
          <w:jc w:val="center"/>
        </w:trPr>
        <w:tc>
          <w:tcPr>
            <w:tcW w:w="3760" w:type="dxa"/>
            <w:tcBorders>
              <w:top w:val="single" w:sz="6" w:space="0" w:color="auto"/>
              <w:left w:val="single" w:sz="6" w:space="0" w:color="auto"/>
              <w:bottom w:val="single" w:sz="6" w:space="0" w:color="auto"/>
              <w:right w:val="single" w:sz="6" w:space="0" w:color="auto"/>
            </w:tcBorders>
          </w:tcPr>
          <w:p w:rsidR="003976E1" w:rsidRPr="003976E1" w:rsidRDefault="003976E1" w:rsidP="003976E1">
            <w:pPr>
              <w:ind w:firstLine="0"/>
              <w:jc w:val="center"/>
              <w:rPr>
                <w:rFonts w:eastAsia="Arial Unicode MS"/>
                <w:sz w:val="24"/>
                <w:szCs w:val="24"/>
              </w:rPr>
            </w:pPr>
            <w:r w:rsidRPr="003976E1">
              <w:rPr>
                <w:rFonts w:eastAsia="Arial Unicode MS"/>
                <w:sz w:val="24"/>
                <w:szCs w:val="24"/>
              </w:rPr>
              <w:t>20</w:t>
            </w:r>
          </w:p>
        </w:tc>
        <w:tc>
          <w:tcPr>
            <w:tcW w:w="3186" w:type="dxa"/>
            <w:tcBorders>
              <w:top w:val="single" w:sz="6" w:space="0" w:color="auto"/>
              <w:left w:val="single" w:sz="6" w:space="0" w:color="auto"/>
              <w:bottom w:val="single" w:sz="6" w:space="0" w:color="auto"/>
              <w:right w:val="single" w:sz="6" w:space="0" w:color="auto"/>
            </w:tcBorders>
          </w:tcPr>
          <w:p w:rsidR="003976E1" w:rsidRPr="003976E1" w:rsidRDefault="003976E1" w:rsidP="003976E1">
            <w:pPr>
              <w:ind w:firstLine="0"/>
              <w:jc w:val="center"/>
              <w:rPr>
                <w:rFonts w:eastAsia="Arial Unicode MS"/>
                <w:sz w:val="24"/>
                <w:szCs w:val="24"/>
              </w:rPr>
            </w:pPr>
            <w:r w:rsidRPr="003976E1">
              <w:rPr>
                <w:rFonts w:eastAsia="Arial Unicode MS"/>
                <w:sz w:val="24"/>
                <w:szCs w:val="24"/>
              </w:rPr>
              <w:t>0,45</w:t>
            </w:r>
          </w:p>
        </w:tc>
        <w:tc>
          <w:tcPr>
            <w:tcW w:w="2271" w:type="dxa"/>
            <w:tcBorders>
              <w:top w:val="single" w:sz="6" w:space="0" w:color="auto"/>
              <w:left w:val="single" w:sz="6" w:space="0" w:color="auto"/>
              <w:bottom w:val="single" w:sz="6" w:space="0" w:color="auto"/>
              <w:right w:val="single" w:sz="6" w:space="0" w:color="auto"/>
            </w:tcBorders>
          </w:tcPr>
          <w:p w:rsidR="003976E1" w:rsidRPr="003976E1" w:rsidRDefault="003976E1" w:rsidP="003976E1">
            <w:pPr>
              <w:ind w:firstLine="0"/>
              <w:jc w:val="center"/>
              <w:rPr>
                <w:rFonts w:eastAsia="Arial Unicode MS"/>
                <w:sz w:val="24"/>
                <w:szCs w:val="24"/>
              </w:rPr>
            </w:pPr>
            <w:r w:rsidRPr="003976E1">
              <w:rPr>
                <w:rFonts w:eastAsia="Arial Unicode MS"/>
                <w:sz w:val="24"/>
                <w:szCs w:val="24"/>
              </w:rPr>
              <w:t>1,10</w:t>
            </w:r>
          </w:p>
        </w:tc>
      </w:tr>
      <w:tr w:rsidR="003976E1" w:rsidRPr="003976E1" w:rsidTr="008D4239">
        <w:trPr>
          <w:trHeight w:val="386"/>
          <w:jc w:val="center"/>
        </w:trPr>
        <w:tc>
          <w:tcPr>
            <w:tcW w:w="3760" w:type="dxa"/>
            <w:tcBorders>
              <w:top w:val="single" w:sz="6" w:space="0" w:color="auto"/>
              <w:left w:val="single" w:sz="6" w:space="0" w:color="auto"/>
              <w:bottom w:val="single" w:sz="6" w:space="0" w:color="auto"/>
              <w:right w:val="single" w:sz="6" w:space="0" w:color="auto"/>
            </w:tcBorders>
          </w:tcPr>
          <w:p w:rsidR="003976E1" w:rsidRPr="003976E1" w:rsidRDefault="003976E1" w:rsidP="003976E1">
            <w:pPr>
              <w:ind w:firstLine="0"/>
              <w:jc w:val="center"/>
              <w:rPr>
                <w:rFonts w:eastAsia="Arial Unicode MS"/>
                <w:sz w:val="24"/>
                <w:szCs w:val="24"/>
              </w:rPr>
            </w:pPr>
            <w:r w:rsidRPr="003976E1">
              <w:rPr>
                <w:rFonts w:eastAsia="Arial Unicode MS"/>
                <w:sz w:val="24"/>
                <w:szCs w:val="24"/>
              </w:rPr>
              <w:t>25</w:t>
            </w:r>
          </w:p>
        </w:tc>
        <w:tc>
          <w:tcPr>
            <w:tcW w:w="3186" w:type="dxa"/>
            <w:tcBorders>
              <w:top w:val="single" w:sz="6" w:space="0" w:color="auto"/>
              <w:left w:val="single" w:sz="6" w:space="0" w:color="auto"/>
              <w:bottom w:val="single" w:sz="6" w:space="0" w:color="auto"/>
              <w:right w:val="single" w:sz="6" w:space="0" w:color="auto"/>
            </w:tcBorders>
          </w:tcPr>
          <w:p w:rsidR="003976E1" w:rsidRPr="003976E1" w:rsidRDefault="003976E1" w:rsidP="003976E1">
            <w:pPr>
              <w:ind w:firstLine="0"/>
              <w:jc w:val="center"/>
              <w:rPr>
                <w:rFonts w:eastAsia="Arial Unicode MS"/>
                <w:sz w:val="24"/>
                <w:szCs w:val="24"/>
              </w:rPr>
            </w:pPr>
            <w:r w:rsidRPr="003976E1">
              <w:rPr>
                <w:rFonts w:eastAsia="Arial Unicode MS"/>
                <w:sz w:val="24"/>
                <w:szCs w:val="24"/>
              </w:rPr>
              <w:t>0,50</w:t>
            </w:r>
          </w:p>
        </w:tc>
        <w:tc>
          <w:tcPr>
            <w:tcW w:w="2271" w:type="dxa"/>
            <w:tcBorders>
              <w:top w:val="single" w:sz="6" w:space="0" w:color="auto"/>
              <w:left w:val="single" w:sz="6" w:space="0" w:color="auto"/>
              <w:bottom w:val="single" w:sz="6" w:space="0" w:color="auto"/>
              <w:right w:val="single" w:sz="6" w:space="0" w:color="auto"/>
            </w:tcBorders>
          </w:tcPr>
          <w:p w:rsidR="003976E1" w:rsidRPr="003976E1" w:rsidRDefault="003976E1" w:rsidP="003976E1">
            <w:pPr>
              <w:ind w:firstLine="0"/>
              <w:jc w:val="center"/>
              <w:rPr>
                <w:rFonts w:eastAsia="Arial Unicode MS"/>
                <w:sz w:val="24"/>
                <w:szCs w:val="24"/>
              </w:rPr>
            </w:pPr>
            <w:r w:rsidRPr="003976E1">
              <w:rPr>
                <w:rFonts w:eastAsia="Arial Unicode MS"/>
                <w:sz w:val="24"/>
                <w:szCs w:val="24"/>
              </w:rPr>
              <w:t>1,20</w:t>
            </w:r>
          </w:p>
        </w:tc>
      </w:tr>
    </w:tbl>
    <w:p w:rsidR="003976E1" w:rsidRPr="003976E1" w:rsidRDefault="003976E1" w:rsidP="003976E1">
      <w:pPr>
        <w:pStyle w:val="Style17"/>
        <w:widowControl/>
        <w:jc w:val="center"/>
        <w:rPr>
          <w:rStyle w:val="FontStyle86"/>
          <w:rFonts w:ascii="Times New Roman" w:hAnsi="Times New Roman" w:cs="Times New Roman"/>
          <w:b/>
          <w:sz w:val="24"/>
          <w:szCs w:val="24"/>
          <w:lang w:eastAsia="en-US"/>
        </w:rPr>
      </w:pPr>
    </w:p>
    <w:p w:rsidR="003976E1" w:rsidRDefault="003976E1" w:rsidP="003976E1">
      <w:pPr>
        <w:ind w:firstLine="567"/>
        <w:rPr>
          <w:b/>
          <w:sz w:val="24"/>
          <w:szCs w:val="24"/>
        </w:rPr>
      </w:pPr>
      <w:r w:rsidRPr="003976E1">
        <w:rPr>
          <w:b/>
          <w:sz w:val="24"/>
          <w:szCs w:val="24"/>
        </w:rPr>
        <w:t>6.7 Сгорание</w:t>
      </w:r>
    </w:p>
    <w:p w:rsidR="009E59E4" w:rsidRPr="003976E1" w:rsidRDefault="009E59E4" w:rsidP="003976E1">
      <w:pPr>
        <w:ind w:firstLine="567"/>
        <w:rPr>
          <w:b/>
          <w:sz w:val="24"/>
          <w:szCs w:val="24"/>
        </w:rPr>
      </w:pPr>
    </w:p>
    <w:p w:rsidR="003976E1" w:rsidRPr="003976E1" w:rsidRDefault="003976E1" w:rsidP="003976E1">
      <w:pPr>
        <w:ind w:firstLine="567"/>
        <w:rPr>
          <w:sz w:val="24"/>
          <w:szCs w:val="24"/>
        </w:rPr>
      </w:pPr>
      <w:r w:rsidRPr="003976E1">
        <w:rPr>
          <w:sz w:val="24"/>
          <w:szCs w:val="24"/>
        </w:rPr>
        <w:t xml:space="preserve">Для каждой отдельно работающей горелки, в условиях испытаний, определенных в 7.3.7.1, количество </w:t>
      </w:r>
      <w:proofErr w:type="gramStart"/>
      <w:r w:rsidRPr="003976E1">
        <w:rPr>
          <w:sz w:val="24"/>
          <w:szCs w:val="24"/>
        </w:rPr>
        <w:t>СО</w:t>
      </w:r>
      <w:proofErr w:type="gramEnd"/>
      <w:r w:rsidRPr="003976E1">
        <w:rPr>
          <w:sz w:val="24"/>
          <w:szCs w:val="24"/>
        </w:rPr>
        <w:t xml:space="preserve"> </w:t>
      </w:r>
      <w:proofErr w:type="gramStart"/>
      <w:r w:rsidRPr="003976E1">
        <w:rPr>
          <w:sz w:val="24"/>
          <w:szCs w:val="24"/>
        </w:rPr>
        <w:t>в</w:t>
      </w:r>
      <w:proofErr w:type="gramEnd"/>
      <w:r w:rsidRPr="003976E1">
        <w:rPr>
          <w:sz w:val="24"/>
          <w:szCs w:val="24"/>
        </w:rPr>
        <w:t xml:space="preserve"> продуктах сгорания, не содержащих воздух и водяной пар, не должно превышать 0,15</w:t>
      </w:r>
      <w:r>
        <w:rPr>
          <w:sz w:val="24"/>
          <w:szCs w:val="24"/>
        </w:rPr>
        <w:t xml:space="preserve"> </w:t>
      </w:r>
      <w:r w:rsidRPr="003976E1">
        <w:rPr>
          <w:sz w:val="24"/>
          <w:szCs w:val="24"/>
        </w:rPr>
        <w:t>%.</w:t>
      </w:r>
    </w:p>
    <w:p w:rsidR="003976E1" w:rsidRPr="003976E1" w:rsidRDefault="003976E1" w:rsidP="003976E1">
      <w:pPr>
        <w:ind w:firstLine="567"/>
        <w:rPr>
          <w:sz w:val="24"/>
          <w:szCs w:val="24"/>
        </w:rPr>
      </w:pPr>
      <w:r w:rsidRPr="003976E1">
        <w:rPr>
          <w:sz w:val="24"/>
          <w:szCs w:val="24"/>
        </w:rPr>
        <w:t xml:space="preserve">При одновременно работающих горелках, в условиях испытаний, определенных в 7.3.7.2, количество </w:t>
      </w:r>
      <w:proofErr w:type="gramStart"/>
      <w:r w:rsidRPr="003976E1">
        <w:rPr>
          <w:sz w:val="24"/>
          <w:szCs w:val="24"/>
        </w:rPr>
        <w:t>СО</w:t>
      </w:r>
      <w:proofErr w:type="gramEnd"/>
      <w:r w:rsidRPr="003976E1">
        <w:rPr>
          <w:sz w:val="24"/>
          <w:szCs w:val="24"/>
        </w:rPr>
        <w:t xml:space="preserve"> </w:t>
      </w:r>
      <w:proofErr w:type="gramStart"/>
      <w:r w:rsidRPr="003976E1">
        <w:rPr>
          <w:sz w:val="24"/>
          <w:szCs w:val="24"/>
        </w:rPr>
        <w:t>в</w:t>
      </w:r>
      <w:proofErr w:type="gramEnd"/>
      <w:r w:rsidRPr="003976E1">
        <w:rPr>
          <w:sz w:val="24"/>
          <w:szCs w:val="24"/>
        </w:rPr>
        <w:t xml:space="preserve"> продуктах сгорания, не содержащих воздух и водяной пар, не должно превышать 0,20</w:t>
      </w:r>
      <w:r>
        <w:rPr>
          <w:sz w:val="24"/>
          <w:szCs w:val="24"/>
        </w:rPr>
        <w:t xml:space="preserve"> </w:t>
      </w:r>
      <w:r w:rsidRPr="003976E1">
        <w:rPr>
          <w:sz w:val="24"/>
          <w:szCs w:val="24"/>
        </w:rPr>
        <w:t>%.</w:t>
      </w:r>
    </w:p>
    <w:p w:rsidR="003976E1" w:rsidRPr="003976E1" w:rsidRDefault="003976E1" w:rsidP="003976E1">
      <w:pPr>
        <w:ind w:firstLine="567"/>
        <w:rPr>
          <w:sz w:val="24"/>
          <w:szCs w:val="24"/>
        </w:rPr>
      </w:pPr>
    </w:p>
    <w:p w:rsidR="003976E1" w:rsidRDefault="003976E1" w:rsidP="003976E1">
      <w:pPr>
        <w:ind w:firstLine="567"/>
        <w:rPr>
          <w:b/>
          <w:sz w:val="24"/>
          <w:szCs w:val="24"/>
        </w:rPr>
      </w:pPr>
      <w:r w:rsidRPr="003976E1">
        <w:rPr>
          <w:b/>
          <w:sz w:val="24"/>
          <w:szCs w:val="24"/>
        </w:rPr>
        <w:t>6.8 Сажа</w:t>
      </w:r>
    </w:p>
    <w:p w:rsidR="009E59E4" w:rsidRPr="003976E1" w:rsidRDefault="009E59E4" w:rsidP="003976E1">
      <w:pPr>
        <w:ind w:firstLine="567"/>
        <w:rPr>
          <w:b/>
          <w:sz w:val="24"/>
          <w:szCs w:val="24"/>
        </w:rPr>
      </w:pPr>
    </w:p>
    <w:p w:rsidR="003976E1" w:rsidRPr="003976E1" w:rsidRDefault="003976E1" w:rsidP="003976E1">
      <w:pPr>
        <w:ind w:firstLine="567"/>
        <w:rPr>
          <w:sz w:val="24"/>
          <w:szCs w:val="24"/>
        </w:rPr>
      </w:pPr>
      <w:r w:rsidRPr="003976E1">
        <w:rPr>
          <w:sz w:val="24"/>
          <w:szCs w:val="24"/>
        </w:rPr>
        <w:t>В конце всех испытаний, согласно настоящему стандарту, не должно быть отложений сажи, которые могут повлиять на безопасность эксплуатации.</w:t>
      </w:r>
    </w:p>
    <w:p w:rsidR="009E59E4" w:rsidRDefault="009E59E4" w:rsidP="003976E1">
      <w:pPr>
        <w:ind w:firstLine="567"/>
        <w:rPr>
          <w:b/>
          <w:sz w:val="24"/>
          <w:szCs w:val="24"/>
        </w:rPr>
      </w:pPr>
    </w:p>
    <w:p w:rsidR="003976E1" w:rsidRPr="003976E1" w:rsidRDefault="003976E1" w:rsidP="003976E1">
      <w:pPr>
        <w:ind w:firstLine="567"/>
        <w:rPr>
          <w:b/>
          <w:sz w:val="24"/>
          <w:szCs w:val="24"/>
        </w:rPr>
      </w:pPr>
      <w:r w:rsidRPr="003976E1">
        <w:rPr>
          <w:b/>
          <w:sz w:val="24"/>
          <w:szCs w:val="24"/>
        </w:rPr>
        <w:t>6.9 Рациональное использование энергии: производительность горелок</w:t>
      </w:r>
    </w:p>
    <w:p w:rsidR="003976E1" w:rsidRDefault="003976E1" w:rsidP="003976E1">
      <w:pPr>
        <w:ind w:firstLine="567"/>
        <w:rPr>
          <w:sz w:val="24"/>
          <w:szCs w:val="24"/>
        </w:rPr>
      </w:pPr>
    </w:p>
    <w:p w:rsidR="003976E1" w:rsidRPr="003976E1" w:rsidRDefault="003976E1" w:rsidP="003976E1">
      <w:pPr>
        <w:ind w:firstLine="567"/>
        <w:rPr>
          <w:b/>
          <w:sz w:val="24"/>
          <w:szCs w:val="24"/>
        </w:rPr>
      </w:pPr>
      <w:r w:rsidRPr="003976E1">
        <w:rPr>
          <w:b/>
          <w:sz w:val="24"/>
          <w:szCs w:val="24"/>
        </w:rPr>
        <w:t>6.9.1 Открытые горелки</w:t>
      </w:r>
    </w:p>
    <w:p w:rsidR="003976E1" w:rsidRPr="003976E1" w:rsidRDefault="003976E1" w:rsidP="003976E1">
      <w:pPr>
        <w:ind w:firstLine="567"/>
        <w:rPr>
          <w:sz w:val="24"/>
          <w:szCs w:val="24"/>
        </w:rPr>
      </w:pPr>
      <w:r w:rsidRPr="003976E1">
        <w:rPr>
          <w:sz w:val="24"/>
          <w:szCs w:val="24"/>
        </w:rPr>
        <w:t>Для горелок с номинальной тепловой мощностью более 1,16 кВт КПД, полученный при испытаниях, определенных в 7.3.9.1, должен быть не менее 50</w:t>
      </w:r>
      <w:r>
        <w:rPr>
          <w:sz w:val="24"/>
          <w:szCs w:val="24"/>
        </w:rPr>
        <w:t xml:space="preserve"> </w:t>
      </w:r>
      <w:r w:rsidRPr="003976E1">
        <w:rPr>
          <w:sz w:val="24"/>
          <w:szCs w:val="24"/>
        </w:rPr>
        <w:t>%.</w:t>
      </w:r>
    </w:p>
    <w:p w:rsidR="003976E1" w:rsidRPr="003976E1" w:rsidRDefault="003976E1" w:rsidP="003976E1">
      <w:pPr>
        <w:ind w:firstLine="567"/>
        <w:rPr>
          <w:b/>
          <w:sz w:val="24"/>
          <w:szCs w:val="24"/>
        </w:rPr>
      </w:pPr>
      <w:r w:rsidRPr="003976E1">
        <w:rPr>
          <w:b/>
          <w:sz w:val="24"/>
          <w:szCs w:val="24"/>
        </w:rPr>
        <w:t>6.9.2 Закрытые горелки</w:t>
      </w:r>
    </w:p>
    <w:p w:rsidR="003976E1" w:rsidRPr="003976E1" w:rsidRDefault="003976E1" w:rsidP="003976E1">
      <w:pPr>
        <w:ind w:firstLine="567"/>
        <w:rPr>
          <w:sz w:val="24"/>
          <w:szCs w:val="24"/>
        </w:rPr>
      </w:pPr>
      <w:r w:rsidRPr="003976E1">
        <w:rPr>
          <w:sz w:val="24"/>
          <w:szCs w:val="24"/>
        </w:rPr>
        <w:t>Для горелок с номинальной тепловой мощностью более 1,16 кВт КПД, полученный в условиях испытаний, определенных в 7.3.9.2, должен быть не менее</w:t>
      </w:r>
    </w:p>
    <w:p w:rsidR="003976E1" w:rsidRPr="003976E1" w:rsidRDefault="003976E1" w:rsidP="003976E1">
      <w:pPr>
        <w:ind w:firstLine="567"/>
        <w:rPr>
          <w:sz w:val="24"/>
          <w:szCs w:val="24"/>
        </w:rPr>
      </w:pPr>
      <w:r w:rsidRPr="003976E1">
        <w:rPr>
          <w:sz w:val="24"/>
          <w:szCs w:val="24"/>
        </w:rPr>
        <w:t>- 25</w:t>
      </w:r>
      <w:r>
        <w:rPr>
          <w:sz w:val="24"/>
          <w:szCs w:val="24"/>
        </w:rPr>
        <w:t xml:space="preserve"> </w:t>
      </w:r>
      <w:r w:rsidRPr="003976E1">
        <w:rPr>
          <w:sz w:val="24"/>
          <w:szCs w:val="24"/>
        </w:rPr>
        <w:t>% (от холодного состояния);</w:t>
      </w:r>
    </w:p>
    <w:p w:rsidR="003976E1" w:rsidRPr="003976E1" w:rsidRDefault="003976E1" w:rsidP="003976E1">
      <w:pPr>
        <w:ind w:firstLine="567"/>
        <w:rPr>
          <w:sz w:val="24"/>
          <w:szCs w:val="24"/>
        </w:rPr>
      </w:pPr>
      <w:r w:rsidRPr="003976E1">
        <w:rPr>
          <w:sz w:val="24"/>
          <w:szCs w:val="24"/>
        </w:rPr>
        <w:t>- 35</w:t>
      </w:r>
      <w:r>
        <w:rPr>
          <w:sz w:val="24"/>
          <w:szCs w:val="24"/>
        </w:rPr>
        <w:t xml:space="preserve"> </w:t>
      </w:r>
      <w:r w:rsidRPr="003976E1">
        <w:rPr>
          <w:sz w:val="24"/>
          <w:szCs w:val="24"/>
        </w:rPr>
        <w:t>% (от горячего состояния).</w:t>
      </w:r>
    </w:p>
    <w:p w:rsidR="003976E1" w:rsidRPr="003976E1" w:rsidRDefault="003976E1" w:rsidP="003976E1">
      <w:pPr>
        <w:ind w:firstLine="567"/>
        <w:rPr>
          <w:sz w:val="24"/>
          <w:szCs w:val="24"/>
        </w:rPr>
      </w:pPr>
    </w:p>
    <w:p w:rsidR="003976E1" w:rsidRDefault="003976E1" w:rsidP="003976E1">
      <w:pPr>
        <w:ind w:firstLine="567"/>
        <w:rPr>
          <w:b/>
          <w:sz w:val="24"/>
          <w:szCs w:val="24"/>
        </w:rPr>
      </w:pPr>
      <w:r w:rsidRPr="003976E1">
        <w:rPr>
          <w:b/>
          <w:sz w:val="24"/>
          <w:szCs w:val="24"/>
        </w:rPr>
        <w:t>6.10 Устойчивость к пролитой жидкости</w:t>
      </w:r>
    </w:p>
    <w:p w:rsidR="009E59E4" w:rsidRPr="003976E1" w:rsidRDefault="009E59E4" w:rsidP="003976E1">
      <w:pPr>
        <w:ind w:firstLine="567"/>
        <w:rPr>
          <w:b/>
          <w:sz w:val="24"/>
          <w:szCs w:val="24"/>
        </w:rPr>
      </w:pPr>
    </w:p>
    <w:p w:rsidR="003976E1" w:rsidRPr="003976E1" w:rsidRDefault="003976E1" w:rsidP="003976E1">
      <w:pPr>
        <w:ind w:firstLine="567"/>
        <w:rPr>
          <w:sz w:val="24"/>
          <w:szCs w:val="24"/>
        </w:rPr>
      </w:pPr>
      <w:r w:rsidRPr="003976E1">
        <w:rPr>
          <w:sz w:val="24"/>
          <w:szCs w:val="24"/>
        </w:rPr>
        <w:t>Горелки работают при полностью открытых кранах, через которые поступает эталонный газ, при нормальном испытательном давлении для прибора.</w:t>
      </w:r>
    </w:p>
    <w:p w:rsidR="003976E1" w:rsidRPr="003976E1" w:rsidRDefault="003976E1" w:rsidP="003976E1">
      <w:pPr>
        <w:ind w:firstLine="567"/>
        <w:rPr>
          <w:rFonts w:eastAsiaTheme="minorEastAsia"/>
          <w:sz w:val="24"/>
          <w:szCs w:val="24"/>
        </w:rPr>
      </w:pPr>
      <w:r w:rsidRPr="003976E1">
        <w:rPr>
          <w:sz w:val="24"/>
          <w:szCs w:val="24"/>
        </w:rPr>
        <w:t>Они используются для того, чтобы выдерживать кипящую емкость</w:t>
      </w:r>
      <w:r>
        <w:rPr>
          <w:sz w:val="24"/>
          <w:szCs w:val="24"/>
        </w:rPr>
        <w:t xml:space="preserve"> согласно </w:t>
      </w:r>
      <w:r w:rsidR="00380F2F">
        <w:rPr>
          <w:sz w:val="24"/>
          <w:szCs w:val="24"/>
        </w:rPr>
        <w:t xml:space="preserve"> </w:t>
      </w:r>
      <w:r>
        <w:rPr>
          <w:sz w:val="24"/>
          <w:szCs w:val="24"/>
        </w:rPr>
        <w:t>т</w:t>
      </w:r>
      <w:r w:rsidRPr="003976E1">
        <w:rPr>
          <w:sz w:val="24"/>
          <w:szCs w:val="24"/>
        </w:rPr>
        <w:t>аблице 8, которая не накрывается крышкой и заполняется водой на высоту 10 мм от верха. Испытание продолжается до тех пор, пока не произойдет утечка жидкости. Необходимо выполнить требования 5.20. Частичное угасание горелок разрешено при условии автоматического повторного зажигания.</w:t>
      </w:r>
    </w:p>
    <w:p w:rsidR="00BE5BC1" w:rsidRDefault="00BE5BC1" w:rsidP="00F74E49">
      <w:pPr>
        <w:widowControl/>
        <w:ind w:firstLine="567"/>
        <w:rPr>
          <w:rFonts w:eastAsiaTheme="minorEastAsia"/>
          <w:b/>
          <w:bCs/>
          <w:color w:val="000000"/>
          <w:sz w:val="24"/>
          <w:szCs w:val="24"/>
          <w:lang w:eastAsia="en-US"/>
        </w:rPr>
      </w:pPr>
    </w:p>
    <w:p w:rsidR="00380F2F" w:rsidRDefault="00380F2F" w:rsidP="00F74E49">
      <w:pPr>
        <w:widowControl/>
        <w:ind w:firstLine="567"/>
        <w:rPr>
          <w:rFonts w:eastAsiaTheme="minorEastAsia"/>
          <w:b/>
          <w:bCs/>
          <w:color w:val="000000"/>
          <w:sz w:val="24"/>
          <w:szCs w:val="24"/>
          <w:lang w:eastAsia="en-US"/>
        </w:rPr>
      </w:pPr>
    </w:p>
    <w:p w:rsidR="00380F2F" w:rsidRDefault="00380F2F" w:rsidP="00F74E49">
      <w:pPr>
        <w:widowControl/>
        <w:ind w:firstLine="567"/>
        <w:rPr>
          <w:rFonts w:eastAsiaTheme="minorEastAsia"/>
          <w:b/>
          <w:bCs/>
          <w:color w:val="000000"/>
          <w:sz w:val="24"/>
          <w:szCs w:val="24"/>
          <w:lang w:eastAsia="en-US"/>
        </w:rPr>
      </w:pPr>
    </w:p>
    <w:p w:rsidR="00380F2F" w:rsidRDefault="00380F2F" w:rsidP="00F74E49">
      <w:pPr>
        <w:widowControl/>
        <w:ind w:firstLine="567"/>
        <w:rPr>
          <w:rFonts w:eastAsiaTheme="minorEastAsia"/>
          <w:b/>
          <w:bCs/>
          <w:color w:val="000000"/>
          <w:sz w:val="24"/>
          <w:szCs w:val="24"/>
          <w:lang w:eastAsia="en-US"/>
        </w:rPr>
      </w:pPr>
    </w:p>
    <w:p w:rsidR="00380F2F" w:rsidRDefault="00380F2F" w:rsidP="00F74E49">
      <w:pPr>
        <w:widowControl/>
        <w:ind w:firstLine="567"/>
        <w:rPr>
          <w:rFonts w:eastAsiaTheme="minorEastAsia"/>
          <w:b/>
          <w:bCs/>
          <w:color w:val="000000"/>
          <w:sz w:val="24"/>
          <w:szCs w:val="24"/>
          <w:lang w:eastAsia="en-US"/>
        </w:rPr>
      </w:pPr>
    </w:p>
    <w:p w:rsidR="00380F2F" w:rsidRDefault="00380F2F" w:rsidP="00F74E49">
      <w:pPr>
        <w:widowControl/>
        <w:ind w:firstLine="567"/>
        <w:rPr>
          <w:rFonts w:eastAsiaTheme="minorEastAsia"/>
          <w:b/>
          <w:bCs/>
          <w:color w:val="000000"/>
          <w:sz w:val="24"/>
          <w:szCs w:val="24"/>
          <w:lang w:eastAsia="en-US"/>
        </w:rPr>
      </w:pPr>
    </w:p>
    <w:p w:rsidR="00380F2F" w:rsidRDefault="00380F2F" w:rsidP="00F74E49">
      <w:pPr>
        <w:widowControl/>
        <w:ind w:firstLine="567"/>
        <w:rPr>
          <w:rFonts w:eastAsiaTheme="minorEastAsia"/>
          <w:b/>
          <w:bCs/>
          <w:color w:val="000000"/>
          <w:sz w:val="24"/>
          <w:szCs w:val="24"/>
          <w:lang w:eastAsia="en-US"/>
        </w:rPr>
      </w:pPr>
    </w:p>
    <w:p w:rsidR="003976E1" w:rsidRDefault="003976E1" w:rsidP="003976E1">
      <w:pPr>
        <w:widowControl/>
        <w:ind w:firstLine="567"/>
        <w:rPr>
          <w:b/>
          <w:bCs/>
          <w:color w:val="000000"/>
          <w:sz w:val="24"/>
          <w:szCs w:val="24"/>
        </w:rPr>
      </w:pPr>
      <w:r w:rsidRPr="003976E1">
        <w:rPr>
          <w:b/>
          <w:bCs/>
          <w:color w:val="000000"/>
          <w:sz w:val="24"/>
          <w:szCs w:val="24"/>
        </w:rPr>
        <w:lastRenderedPageBreak/>
        <w:t>7</w:t>
      </w:r>
      <w:r w:rsidRPr="003976E1">
        <w:rPr>
          <w:sz w:val="24"/>
          <w:szCs w:val="24"/>
        </w:rPr>
        <w:t xml:space="preserve"> </w:t>
      </w:r>
      <w:r>
        <w:rPr>
          <w:b/>
          <w:bCs/>
          <w:color w:val="000000"/>
          <w:sz w:val="24"/>
          <w:szCs w:val="24"/>
        </w:rPr>
        <w:t>Методы испытаний</w:t>
      </w:r>
    </w:p>
    <w:p w:rsidR="003976E1" w:rsidRPr="003976E1" w:rsidRDefault="003976E1" w:rsidP="003976E1">
      <w:pPr>
        <w:widowControl/>
        <w:ind w:firstLine="567"/>
        <w:rPr>
          <w:b/>
          <w:bCs/>
          <w:color w:val="000000"/>
          <w:sz w:val="24"/>
          <w:szCs w:val="24"/>
        </w:rPr>
      </w:pPr>
    </w:p>
    <w:p w:rsidR="003976E1" w:rsidRDefault="003976E1" w:rsidP="003976E1">
      <w:pPr>
        <w:widowControl/>
        <w:ind w:firstLine="567"/>
        <w:rPr>
          <w:b/>
          <w:bCs/>
          <w:color w:val="000000"/>
          <w:sz w:val="24"/>
          <w:szCs w:val="24"/>
        </w:rPr>
      </w:pPr>
      <w:r>
        <w:rPr>
          <w:b/>
          <w:bCs/>
          <w:color w:val="000000"/>
          <w:sz w:val="24"/>
          <w:szCs w:val="24"/>
        </w:rPr>
        <w:t>7.1 Общие положения</w:t>
      </w:r>
    </w:p>
    <w:p w:rsidR="003976E1" w:rsidRPr="003976E1" w:rsidRDefault="003976E1" w:rsidP="003976E1">
      <w:pPr>
        <w:widowControl/>
        <w:ind w:firstLine="567"/>
        <w:rPr>
          <w:b/>
          <w:bCs/>
          <w:color w:val="000000"/>
          <w:sz w:val="24"/>
          <w:szCs w:val="24"/>
        </w:rPr>
      </w:pPr>
    </w:p>
    <w:p w:rsidR="003976E1" w:rsidRPr="003976E1" w:rsidRDefault="003976E1" w:rsidP="003976E1">
      <w:pPr>
        <w:widowControl/>
        <w:ind w:firstLine="567"/>
        <w:rPr>
          <w:b/>
          <w:bCs/>
          <w:color w:val="000000"/>
          <w:sz w:val="24"/>
          <w:szCs w:val="24"/>
        </w:rPr>
      </w:pPr>
      <w:r w:rsidRPr="003976E1">
        <w:rPr>
          <w:b/>
          <w:bCs/>
          <w:color w:val="000000"/>
          <w:sz w:val="24"/>
          <w:szCs w:val="24"/>
        </w:rPr>
        <w:t>7.1.1 Испытательные газы</w:t>
      </w:r>
    </w:p>
    <w:p w:rsidR="003976E1" w:rsidRPr="003976E1" w:rsidRDefault="003976E1" w:rsidP="003976E1">
      <w:pPr>
        <w:widowControl/>
        <w:ind w:firstLine="567"/>
        <w:rPr>
          <w:bCs/>
          <w:color w:val="000000"/>
          <w:sz w:val="24"/>
          <w:szCs w:val="24"/>
        </w:rPr>
      </w:pPr>
      <w:r w:rsidRPr="003976E1">
        <w:rPr>
          <w:bCs/>
          <w:color w:val="000000"/>
          <w:sz w:val="24"/>
          <w:szCs w:val="24"/>
        </w:rPr>
        <w:t>Горелки испытываются, в зависимости от испытаний, в соотв</w:t>
      </w:r>
      <w:r>
        <w:rPr>
          <w:bCs/>
          <w:color w:val="000000"/>
          <w:sz w:val="24"/>
          <w:szCs w:val="24"/>
        </w:rPr>
        <w:t>етствии с газами, указанными в т</w:t>
      </w:r>
      <w:r w:rsidRPr="003976E1">
        <w:rPr>
          <w:bCs/>
          <w:color w:val="000000"/>
          <w:sz w:val="24"/>
          <w:szCs w:val="24"/>
        </w:rPr>
        <w:t>аблице 2 и в соответствии с категорией прибора (см. 4.2).</w:t>
      </w:r>
    </w:p>
    <w:p w:rsidR="003976E1" w:rsidRPr="003976E1" w:rsidRDefault="003976E1" w:rsidP="003976E1">
      <w:pPr>
        <w:widowControl/>
        <w:ind w:firstLine="567"/>
        <w:rPr>
          <w:bCs/>
          <w:color w:val="000000"/>
          <w:sz w:val="24"/>
          <w:szCs w:val="24"/>
        </w:rPr>
      </w:pPr>
      <w:r w:rsidRPr="003976E1">
        <w:rPr>
          <w:bCs/>
          <w:color w:val="000000"/>
          <w:sz w:val="24"/>
          <w:szCs w:val="24"/>
        </w:rPr>
        <w:t>Состав испытательных газо</w:t>
      </w:r>
      <w:r>
        <w:rPr>
          <w:bCs/>
          <w:color w:val="000000"/>
          <w:sz w:val="24"/>
          <w:szCs w:val="24"/>
        </w:rPr>
        <w:t>в приведен в п</w:t>
      </w:r>
      <w:r w:rsidRPr="003976E1">
        <w:rPr>
          <w:bCs/>
          <w:color w:val="000000"/>
          <w:sz w:val="24"/>
          <w:szCs w:val="24"/>
        </w:rPr>
        <w:t>риложении С.</w:t>
      </w:r>
    </w:p>
    <w:p w:rsidR="003976E1" w:rsidRDefault="003976E1" w:rsidP="00F74E49">
      <w:pPr>
        <w:widowControl/>
        <w:ind w:firstLine="567"/>
        <w:rPr>
          <w:rFonts w:eastAsiaTheme="minorEastAsia"/>
          <w:b/>
          <w:bCs/>
          <w:color w:val="000000"/>
          <w:sz w:val="24"/>
          <w:szCs w:val="24"/>
          <w:lang w:eastAsia="en-US"/>
        </w:rPr>
      </w:pPr>
    </w:p>
    <w:p w:rsidR="003976E1" w:rsidRPr="003976E1" w:rsidRDefault="003976E1" w:rsidP="003976E1">
      <w:pPr>
        <w:ind w:firstLine="0"/>
        <w:jc w:val="center"/>
        <w:rPr>
          <w:rFonts w:eastAsia="Arial Unicode MS"/>
          <w:b/>
          <w:sz w:val="24"/>
          <w:szCs w:val="24"/>
        </w:rPr>
      </w:pPr>
      <w:r w:rsidRPr="003976E1">
        <w:rPr>
          <w:b/>
          <w:sz w:val="24"/>
          <w:szCs w:val="24"/>
        </w:rPr>
        <w:t>Таблица 2 – Испытательные газы, соответствующие категориям приборов</w:t>
      </w:r>
    </w:p>
    <w:tbl>
      <w:tblPr>
        <w:tblW w:w="0" w:type="auto"/>
        <w:jc w:val="center"/>
        <w:tblInd w:w="-807" w:type="dxa"/>
        <w:tblLayout w:type="fixed"/>
        <w:tblCellMar>
          <w:left w:w="40" w:type="dxa"/>
          <w:right w:w="40" w:type="dxa"/>
        </w:tblCellMar>
        <w:tblLook w:val="0000" w:firstRow="0" w:lastRow="0" w:firstColumn="0" w:lastColumn="0" w:noHBand="0" w:noVBand="0"/>
      </w:tblPr>
      <w:tblGrid>
        <w:gridCol w:w="4538"/>
        <w:gridCol w:w="3033"/>
        <w:gridCol w:w="1835"/>
      </w:tblGrid>
      <w:tr w:rsidR="008D4239" w:rsidRPr="003976E1" w:rsidTr="009E59E4">
        <w:trPr>
          <w:trHeight w:val="220"/>
          <w:jc w:val="center"/>
        </w:trPr>
        <w:tc>
          <w:tcPr>
            <w:tcW w:w="4538" w:type="dxa"/>
            <w:vMerge w:val="restart"/>
            <w:tcBorders>
              <w:top w:val="single" w:sz="6" w:space="0" w:color="auto"/>
              <w:left w:val="single" w:sz="6" w:space="0" w:color="auto"/>
              <w:right w:val="single" w:sz="6" w:space="0" w:color="auto"/>
            </w:tcBorders>
            <w:vAlign w:val="center"/>
          </w:tcPr>
          <w:p w:rsidR="008D4239" w:rsidRPr="003976E1" w:rsidRDefault="008D4239" w:rsidP="008D4239">
            <w:pPr>
              <w:ind w:firstLine="0"/>
              <w:jc w:val="center"/>
              <w:rPr>
                <w:rFonts w:eastAsia="Arial Unicode MS"/>
                <w:sz w:val="24"/>
                <w:szCs w:val="24"/>
              </w:rPr>
            </w:pPr>
            <w:r w:rsidRPr="003976E1">
              <w:rPr>
                <w:sz w:val="24"/>
                <w:szCs w:val="24"/>
              </w:rPr>
              <w:t>Испытательные газы</w:t>
            </w:r>
          </w:p>
        </w:tc>
        <w:tc>
          <w:tcPr>
            <w:tcW w:w="4868" w:type="dxa"/>
            <w:gridSpan w:val="2"/>
            <w:tcBorders>
              <w:top w:val="single" w:sz="6" w:space="0" w:color="auto"/>
              <w:left w:val="single" w:sz="6" w:space="0" w:color="auto"/>
              <w:bottom w:val="single" w:sz="6" w:space="0" w:color="auto"/>
              <w:right w:val="single" w:sz="6" w:space="0" w:color="auto"/>
            </w:tcBorders>
          </w:tcPr>
          <w:p w:rsidR="008D4239" w:rsidRPr="003976E1" w:rsidRDefault="008D4239" w:rsidP="008D4239">
            <w:pPr>
              <w:ind w:firstLine="0"/>
              <w:jc w:val="center"/>
              <w:rPr>
                <w:rFonts w:eastAsia="Arial Unicode MS"/>
                <w:sz w:val="24"/>
                <w:szCs w:val="24"/>
              </w:rPr>
            </w:pPr>
            <w:r w:rsidRPr="003976E1">
              <w:rPr>
                <w:sz w:val="24"/>
                <w:szCs w:val="24"/>
              </w:rPr>
              <w:t>Категория приборов</w:t>
            </w:r>
          </w:p>
        </w:tc>
      </w:tr>
      <w:tr w:rsidR="008D4239" w:rsidRPr="003976E1" w:rsidTr="009E59E4">
        <w:trPr>
          <w:trHeight w:val="164"/>
          <w:jc w:val="center"/>
        </w:trPr>
        <w:tc>
          <w:tcPr>
            <w:tcW w:w="4538" w:type="dxa"/>
            <w:vMerge/>
            <w:tcBorders>
              <w:left w:val="single" w:sz="6" w:space="0" w:color="auto"/>
              <w:bottom w:val="double" w:sz="4" w:space="0" w:color="auto"/>
              <w:right w:val="single" w:sz="6" w:space="0" w:color="auto"/>
            </w:tcBorders>
          </w:tcPr>
          <w:p w:rsidR="008D4239" w:rsidRPr="003976E1" w:rsidRDefault="008D4239" w:rsidP="003976E1">
            <w:pPr>
              <w:ind w:firstLine="0"/>
              <w:jc w:val="center"/>
              <w:rPr>
                <w:rFonts w:eastAsia="Arial Unicode MS"/>
                <w:sz w:val="24"/>
                <w:szCs w:val="24"/>
              </w:rPr>
            </w:pPr>
          </w:p>
        </w:tc>
        <w:tc>
          <w:tcPr>
            <w:tcW w:w="3033" w:type="dxa"/>
            <w:tcBorders>
              <w:top w:val="single" w:sz="6" w:space="0" w:color="auto"/>
              <w:left w:val="single" w:sz="6" w:space="0" w:color="auto"/>
              <w:bottom w:val="double" w:sz="4" w:space="0" w:color="auto"/>
              <w:right w:val="single" w:sz="6" w:space="0" w:color="auto"/>
            </w:tcBorders>
          </w:tcPr>
          <w:p w:rsidR="008D4239" w:rsidRPr="00D66DE4" w:rsidRDefault="008D4239" w:rsidP="003976E1">
            <w:pPr>
              <w:ind w:firstLine="0"/>
              <w:jc w:val="center"/>
              <w:rPr>
                <w:sz w:val="24"/>
                <w:szCs w:val="24"/>
                <w:lang w:val="en-US"/>
              </w:rPr>
            </w:pPr>
            <w:r w:rsidRPr="00D66DE4">
              <w:rPr>
                <w:sz w:val="24"/>
                <w:szCs w:val="24"/>
                <w:lang w:val="en-US"/>
              </w:rPr>
              <w:t>I3B/P(30), I3P(B/P)(37), I3B/P(50), I3+(28-30/37)</w:t>
            </w:r>
          </w:p>
        </w:tc>
        <w:tc>
          <w:tcPr>
            <w:tcW w:w="1835" w:type="dxa"/>
            <w:tcBorders>
              <w:top w:val="single" w:sz="6" w:space="0" w:color="auto"/>
              <w:left w:val="single" w:sz="6" w:space="0" w:color="auto"/>
              <w:bottom w:val="double" w:sz="4" w:space="0" w:color="auto"/>
              <w:right w:val="single" w:sz="6" w:space="0" w:color="auto"/>
            </w:tcBorders>
          </w:tcPr>
          <w:p w:rsidR="008D4239" w:rsidRPr="003976E1" w:rsidRDefault="008D4239" w:rsidP="003976E1">
            <w:pPr>
              <w:ind w:firstLine="0"/>
              <w:jc w:val="center"/>
              <w:rPr>
                <w:sz w:val="24"/>
                <w:szCs w:val="24"/>
              </w:rPr>
            </w:pPr>
            <w:r w:rsidRPr="003976E1">
              <w:rPr>
                <w:sz w:val="24"/>
                <w:szCs w:val="24"/>
              </w:rPr>
              <w:t>I3P(37), I3P(50)</w:t>
            </w:r>
          </w:p>
        </w:tc>
      </w:tr>
      <w:tr w:rsidR="003976E1" w:rsidRPr="003976E1" w:rsidTr="009E59E4">
        <w:trPr>
          <w:trHeight w:val="487"/>
          <w:jc w:val="center"/>
        </w:trPr>
        <w:tc>
          <w:tcPr>
            <w:tcW w:w="4538" w:type="dxa"/>
            <w:tcBorders>
              <w:top w:val="double" w:sz="4" w:space="0" w:color="auto"/>
              <w:left w:val="single" w:sz="6" w:space="0" w:color="auto"/>
              <w:bottom w:val="single" w:sz="6" w:space="0" w:color="auto"/>
              <w:right w:val="single" w:sz="6" w:space="0" w:color="auto"/>
            </w:tcBorders>
          </w:tcPr>
          <w:p w:rsidR="003976E1" w:rsidRPr="003976E1" w:rsidRDefault="003976E1" w:rsidP="009E59E4">
            <w:pPr>
              <w:ind w:firstLine="0"/>
              <w:rPr>
                <w:sz w:val="24"/>
                <w:szCs w:val="24"/>
              </w:rPr>
            </w:pPr>
            <w:r w:rsidRPr="003976E1">
              <w:rPr>
                <w:sz w:val="24"/>
                <w:szCs w:val="24"/>
              </w:rPr>
              <w:t>Эталонный газ, неполное сгорание и лимитный газа п</w:t>
            </w:r>
            <w:r>
              <w:rPr>
                <w:sz w:val="24"/>
                <w:szCs w:val="24"/>
              </w:rPr>
              <w:t xml:space="preserve">ри выделении </w:t>
            </w:r>
            <w:r w:rsidRPr="003976E1">
              <w:rPr>
                <w:sz w:val="24"/>
                <w:szCs w:val="24"/>
              </w:rPr>
              <w:t>сажи</w:t>
            </w:r>
          </w:p>
        </w:tc>
        <w:tc>
          <w:tcPr>
            <w:tcW w:w="3033" w:type="dxa"/>
            <w:tcBorders>
              <w:top w:val="double" w:sz="4" w:space="0" w:color="auto"/>
              <w:left w:val="single" w:sz="6" w:space="0" w:color="auto"/>
              <w:bottom w:val="single" w:sz="6" w:space="0" w:color="auto"/>
              <w:right w:val="single" w:sz="6" w:space="0" w:color="auto"/>
            </w:tcBorders>
          </w:tcPr>
          <w:p w:rsidR="003976E1" w:rsidRPr="003976E1" w:rsidRDefault="003976E1" w:rsidP="003976E1">
            <w:pPr>
              <w:ind w:firstLine="0"/>
              <w:jc w:val="center"/>
              <w:rPr>
                <w:sz w:val="24"/>
                <w:szCs w:val="24"/>
              </w:rPr>
            </w:pPr>
            <w:r w:rsidRPr="003976E1">
              <w:rPr>
                <w:sz w:val="24"/>
                <w:szCs w:val="24"/>
              </w:rPr>
              <w:t>G 30</w:t>
            </w:r>
          </w:p>
        </w:tc>
        <w:tc>
          <w:tcPr>
            <w:tcW w:w="1835" w:type="dxa"/>
            <w:tcBorders>
              <w:top w:val="double" w:sz="4" w:space="0" w:color="auto"/>
              <w:left w:val="single" w:sz="6" w:space="0" w:color="auto"/>
              <w:bottom w:val="single" w:sz="6" w:space="0" w:color="auto"/>
              <w:right w:val="single" w:sz="6" w:space="0" w:color="auto"/>
            </w:tcBorders>
          </w:tcPr>
          <w:p w:rsidR="003976E1" w:rsidRPr="003976E1" w:rsidRDefault="003976E1" w:rsidP="003976E1">
            <w:pPr>
              <w:ind w:firstLine="0"/>
              <w:jc w:val="center"/>
              <w:rPr>
                <w:sz w:val="24"/>
                <w:szCs w:val="24"/>
              </w:rPr>
            </w:pPr>
            <w:r w:rsidRPr="003976E1">
              <w:rPr>
                <w:sz w:val="24"/>
                <w:szCs w:val="24"/>
              </w:rPr>
              <w:t>G 31</w:t>
            </w:r>
          </w:p>
        </w:tc>
      </w:tr>
      <w:tr w:rsidR="003976E1" w:rsidRPr="003976E1" w:rsidTr="009E59E4">
        <w:trPr>
          <w:trHeight w:val="340"/>
          <w:jc w:val="center"/>
        </w:trPr>
        <w:tc>
          <w:tcPr>
            <w:tcW w:w="4538" w:type="dxa"/>
            <w:tcBorders>
              <w:top w:val="single" w:sz="6" w:space="0" w:color="auto"/>
              <w:left w:val="single" w:sz="6" w:space="0" w:color="auto"/>
              <w:bottom w:val="single" w:sz="6" w:space="0" w:color="auto"/>
              <w:right w:val="single" w:sz="6" w:space="0" w:color="auto"/>
            </w:tcBorders>
          </w:tcPr>
          <w:p w:rsidR="003976E1" w:rsidRPr="003976E1" w:rsidRDefault="003976E1" w:rsidP="009E59E4">
            <w:pPr>
              <w:ind w:firstLine="0"/>
              <w:rPr>
                <w:sz w:val="24"/>
                <w:szCs w:val="24"/>
              </w:rPr>
            </w:pPr>
            <w:r w:rsidRPr="003976E1">
              <w:rPr>
                <w:sz w:val="24"/>
                <w:szCs w:val="24"/>
              </w:rPr>
              <w:t>Лимитный газ при затухании</w:t>
            </w:r>
          </w:p>
        </w:tc>
        <w:tc>
          <w:tcPr>
            <w:tcW w:w="3033" w:type="dxa"/>
            <w:tcBorders>
              <w:top w:val="single" w:sz="6" w:space="0" w:color="auto"/>
              <w:left w:val="single" w:sz="6" w:space="0" w:color="auto"/>
              <w:bottom w:val="single" w:sz="6" w:space="0" w:color="auto"/>
              <w:right w:val="single" w:sz="6" w:space="0" w:color="auto"/>
            </w:tcBorders>
          </w:tcPr>
          <w:p w:rsidR="003976E1" w:rsidRPr="003976E1" w:rsidRDefault="003976E1" w:rsidP="003976E1">
            <w:pPr>
              <w:ind w:firstLine="0"/>
              <w:jc w:val="center"/>
              <w:rPr>
                <w:sz w:val="24"/>
                <w:szCs w:val="24"/>
              </w:rPr>
            </w:pPr>
            <w:r w:rsidRPr="003976E1">
              <w:rPr>
                <w:sz w:val="24"/>
                <w:szCs w:val="24"/>
              </w:rPr>
              <w:t>G 32</w:t>
            </w:r>
          </w:p>
        </w:tc>
        <w:tc>
          <w:tcPr>
            <w:tcW w:w="1835" w:type="dxa"/>
            <w:tcBorders>
              <w:top w:val="single" w:sz="6" w:space="0" w:color="auto"/>
              <w:left w:val="single" w:sz="6" w:space="0" w:color="auto"/>
              <w:bottom w:val="single" w:sz="6" w:space="0" w:color="auto"/>
              <w:right w:val="single" w:sz="6" w:space="0" w:color="auto"/>
            </w:tcBorders>
          </w:tcPr>
          <w:p w:rsidR="003976E1" w:rsidRPr="003976E1" w:rsidRDefault="003976E1" w:rsidP="003976E1">
            <w:pPr>
              <w:ind w:firstLine="0"/>
              <w:jc w:val="center"/>
              <w:rPr>
                <w:sz w:val="24"/>
                <w:szCs w:val="24"/>
              </w:rPr>
            </w:pPr>
            <w:r w:rsidRPr="003976E1">
              <w:rPr>
                <w:sz w:val="24"/>
                <w:szCs w:val="24"/>
              </w:rPr>
              <w:t>G 32</w:t>
            </w:r>
          </w:p>
        </w:tc>
      </w:tr>
      <w:tr w:rsidR="003976E1" w:rsidRPr="003976E1" w:rsidTr="009E59E4">
        <w:trPr>
          <w:trHeight w:val="274"/>
          <w:jc w:val="center"/>
        </w:trPr>
        <w:tc>
          <w:tcPr>
            <w:tcW w:w="4538" w:type="dxa"/>
            <w:tcBorders>
              <w:top w:val="single" w:sz="6" w:space="0" w:color="auto"/>
              <w:left w:val="single" w:sz="6" w:space="0" w:color="auto"/>
              <w:bottom w:val="single" w:sz="6" w:space="0" w:color="auto"/>
              <w:right w:val="single" w:sz="6" w:space="0" w:color="auto"/>
            </w:tcBorders>
          </w:tcPr>
          <w:p w:rsidR="003976E1" w:rsidRPr="003976E1" w:rsidRDefault="003976E1" w:rsidP="009E59E4">
            <w:pPr>
              <w:ind w:firstLine="0"/>
              <w:rPr>
                <w:sz w:val="24"/>
                <w:szCs w:val="24"/>
              </w:rPr>
            </w:pPr>
            <w:r w:rsidRPr="003976E1">
              <w:rPr>
                <w:sz w:val="24"/>
                <w:szCs w:val="24"/>
              </w:rPr>
              <w:t>Лимитный газ при воспламенении</w:t>
            </w:r>
          </w:p>
        </w:tc>
        <w:tc>
          <w:tcPr>
            <w:tcW w:w="3033" w:type="dxa"/>
            <w:tcBorders>
              <w:top w:val="single" w:sz="6" w:space="0" w:color="auto"/>
              <w:left w:val="single" w:sz="6" w:space="0" w:color="auto"/>
              <w:bottom w:val="single" w:sz="6" w:space="0" w:color="auto"/>
              <w:right w:val="single" w:sz="6" w:space="0" w:color="auto"/>
            </w:tcBorders>
          </w:tcPr>
          <w:p w:rsidR="003976E1" w:rsidRPr="003976E1" w:rsidRDefault="003976E1" w:rsidP="003976E1">
            <w:pPr>
              <w:ind w:firstLine="0"/>
              <w:jc w:val="center"/>
              <w:rPr>
                <w:sz w:val="24"/>
                <w:szCs w:val="24"/>
              </w:rPr>
            </w:pPr>
            <w:r w:rsidRPr="003976E1">
              <w:rPr>
                <w:sz w:val="24"/>
                <w:szCs w:val="24"/>
              </w:rPr>
              <w:t>G 31</w:t>
            </w:r>
          </w:p>
        </w:tc>
        <w:tc>
          <w:tcPr>
            <w:tcW w:w="1835" w:type="dxa"/>
            <w:tcBorders>
              <w:top w:val="single" w:sz="6" w:space="0" w:color="auto"/>
              <w:left w:val="single" w:sz="6" w:space="0" w:color="auto"/>
              <w:bottom w:val="single" w:sz="6" w:space="0" w:color="auto"/>
              <w:right w:val="single" w:sz="6" w:space="0" w:color="auto"/>
            </w:tcBorders>
          </w:tcPr>
          <w:p w:rsidR="003976E1" w:rsidRPr="003976E1" w:rsidRDefault="003976E1" w:rsidP="003976E1">
            <w:pPr>
              <w:ind w:firstLine="0"/>
              <w:jc w:val="center"/>
              <w:rPr>
                <w:sz w:val="24"/>
                <w:szCs w:val="24"/>
              </w:rPr>
            </w:pPr>
            <w:r w:rsidRPr="003976E1">
              <w:rPr>
                <w:sz w:val="24"/>
                <w:szCs w:val="24"/>
              </w:rPr>
              <w:t>G 31</w:t>
            </w:r>
          </w:p>
        </w:tc>
      </w:tr>
    </w:tbl>
    <w:p w:rsidR="003976E1" w:rsidRDefault="003976E1" w:rsidP="00F74E49">
      <w:pPr>
        <w:widowControl/>
        <w:ind w:firstLine="567"/>
        <w:rPr>
          <w:rFonts w:eastAsiaTheme="minorEastAsia"/>
          <w:b/>
          <w:bCs/>
          <w:color w:val="000000"/>
          <w:sz w:val="24"/>
          <w:szCs w:val="24"/>
          <w:lang w:eastAsia="en-US"/>
        </w:rPr>
      </w:pPr>
    </w:p>
    <w:p w:rsidR="003976E1" w:rsidRDefault="003976E1" w:rsidP="00F74E49">
      <w:pPr>
        <w:widowControl/>
        <w:ind w:firstLine="567"/>
        <w:rPr>
          <w:rFonts w:eastAsiaTheme="minorEastAsia"/>
          <w:bCs/>
          <w:color w:val="000000"/>
          <w:sz w:val="24"/>
          <w:szCs w:val="24"/>
          <w:lang w:eastAsia="en-US"/>
        </w:rPr>
      </w:pPr>
      <w:r w:rsidRPr="003976E1">
        <w:rPr>
          <w:rFonts w:eastAsiaTheme="minorEastAsia"/>
          <w:bCs/>
          <w:color w:val="000000"/>
          <w:sz w:val="24"/>
          <w:szCs w:val="24"/>
          <w:lang w:eastAsia="en-US"/>
        </w:rPr>
        <w:t>Характеристики испытательных газов приведены в таблице 3, что соот</w:t>
      </w:r>
      <w:r>
        <w:rPr>
          <w:rFonts w:eastAsiaTheme="minorEastAsia"/>
          <w:bCs/>
          <w:color w:val="000000"/>
          <w:sz w:val="24"/>
          <w:szCs w:val="24"/>
          <w:lang w:eastAsia="en-US"/>
        </w:rPr>
        <w:t>ветствует требованиям EN 437:</w:t>
      </w:r>
      <w:r w:rsidRPr="003976E1">
        <w:rPr>
          <w:rFonts w:eastAsiaTheme="minorEastAsia"/>
          <w:bCs/>
          <w:color w:val="000000"/>
          <w:sz w:val="24"/>
          <w:szCs w:val="24"/>
          <w:lang w:eastAsia="en-US"/>
        </w:rPr>
        <w:t>2018.</w:t>
      </w:r>
    </w:p>
    <w:p w:rsidR="003976E1" w:rsidRDefault="003976E1" w:rsidP="00F74E49">
      <w:pPr>
        <w:widowControl/>
        <w:ind w:firstLine="567"/>
        <w:rPr>
          <w:rFonts w:eastAsiaTheme="minorEastAsia"/>
          <w:bCs/>
          <w:color w:val="000000"/>
          <w:sz w:val="24"/>
          <w:szCs w:val="24"/>
          <w:lang w:eastAsia="en-US"/>
        </w:rPr>
      </w:pPr>
    </w:p>
    <w:p w:rsidR="003976E1" w:rsidRDefault="003976E1" w:rsidP="003976E1">
      <w:pPr>
        <w:ind w:firstLine="0"/>
        <w:jc w:val="center"/>
        <w:rPr>
          <w:rFonts w:eastAsia="Arial Unicode MS"/>
          <w:b/>
          <w:sz w:val="24"/>
          <w:szCs w:val="24"/>
        </w:rPr>
      </w:pPr>
      <w:r w:rsidRPr="003976E1">
        <w:rPr>
          <w:rFonts w:eastAsia="Arial Unicode MS"/>
          <w:b/>
          <w:sz w:val="24"/>
          <w:szCs w:val="24"/>
        </w:rPr>
        <w:t xml:space="preserve">Таблица 3 – Характеристики испытательных газов </w:t>
      </w:r>
    </w:p>
    <w:p w:rsidR="003976E1" w:rsidRDefault="008D4239" w:rsidP="003976E1">
      <w:pPr>
        <w:ind w:firstLine="0"/>
        <w:jc w:val="center"/>
        <w:rPr>
          <w:rFonts w:eastAsia="Arial Unicode MS"/>
          <w:b/>
          <w:sz w:val="24"/>
          <w:szCs w:val="24"/>
        </w:rPr>
      </w:pPr>
      <w:r>
        <w:rPr>
          <w:rFonts w:eastAsia="Arial Unicode MS"/>
          <w:b/>
          <w:sz w:val="24"/>
          <w:szCs w:val="24"/>
        </w:rPr>
        <w:t>(сухой газ, при 15 °C и 1 013</w:t>
      </w:r>
      <w:r w:rsidR="003976E1" w:rsidRPr="003976E1">
        <w:rPr>
          <w:rFonts w:eastAsia="Arial Unicode MS"/>
          <w:b/>
          <w:sz w:val="24"/>
          <w:szCs w:val="24"/>
        </w:rPr>
        <w:t xml:space="preserve">25 </w:t>
      </w:r>
      <w:r>
        <w:rPr>
          <w:rFonts w:eastAsia="Arial Unicode MS"/>
          <w:b/>
          <w:sz w:val="24"/>
          <w:szCs w:val="24"/>
        </w:rPr>
        <w:t>Па (</w:t>
      </w:r>
      <w:r w:rsidR="003976E1" w:rsidRPr="003976E1">
        <w:rPr>
          <w:rFonts w:eastAsia="Arial Unicode MS"/>
          <w:b/>
          <w:sz w:val="24"/>
          <w:szCs w:val="24"/>
        </w:rPr>
        <w:t>бар</w:t>
      </w:r>
      <w:r>
        <w:rPr>
          <w:rFonts w:eastAsia="Arial Unicode MS"/>
          <w:b/>
          <w:sz w:val="24"/>
          <w:szCs w:val="24"/>
        </w:rPr>
        <w:t>)</w:t>
      </w:r>
      <w:r w:rsidR="003976E1" w:rsidRPr="003976E1">
        <w:rPr>
          <w:rFonts w:eastAsia="Arial Unicode MS"/>
          <w:b/>
          <w:sz w:val="24"/>
          <w:szCs w:val="24"/>
        </w:rPr>
        <w:t>)</w:t>
      </w:r>
    </w:p>
    <w:p w:rsidR="008D4239" w:rsidRPr="003976E1" w:rsidRDefault="008D4239" w:rsidP="003976E1">
      <w:pPr>
        <w:ind w:firstLine="0"/>
        <w:jc w:val="center"/>
        <w:rPr>
          <w:rFonts w:eastAsia="Arial Unicode MS"/>
          <w:b/>
          <w:sz w:val="24"/>
          <w:szCs w:val="24"/>
        </w:rPr>
      </w:pPr>
    </w:p>
    <w:tbl>
      <w:tblPr>
        <w:tblW w:w="9233" w:type="dxa"/>
        <w:jc w:val="center"/>
        <w:tblInd w:w="245" w:type="dxa"/>
        <w:tblLayout w:type="fixed"/>
        <w:tblCellMar>
          <w:left w:w="40" w:type="dxa"/>
          <w:right w:w="40" w:type="dxa"/>
        </w:tblCellMar>
        <w:tblLook w:val="0000" w:firstRow="0" w:lastRow="0" w:firstColumn="0" w:lastColumn="0" w:noHBand="0" w:noVBand="0"/>
      </w:tblPr>
      <w:tblGrid>
        <w:gridCol w:w="1397"/>
        <w:gridCol w:w="1843"/>
        <w:gridCol w:w="1134"/>
        <w:gridCol w:w="992"/>
        <w:gridCol w:w="1134"/>
        <w:gridCol w:w="993"/>
        <w:gridCol w:w="992"/>
        <w:gridCol w:w="748"/>
      </w:tblGrid>
      <w:tr w:rsidR="003976E1" w:rsidRPr="003976E1" w:rsidTr="00307FE9">
        <w:trPr>
          <w:trHeight w:val="85"/>
          <w:jc w:val="center"/>
        </w:trPr>
        <w:tc>
          <w:tcPr>
            <w:tcW w:w="1397" w:type="dxa"/>
            <w:tcBorders>
              <w:top w:val="single" w:sz="6" w:space="0" w:color="auto"/>
              <w:left w:val="single" w:sz="6" w:space="0" w:color="auto"/>
              <w:bottom w:val="double" w:sz="4" w:space="0" w:color="auto"/>
              <w:right w:val="single" w:sz="6" w:space="0" w:color="auto"/>
            </w:tcBorders>
          </w:tcPr>
          <w:p w:rsidR="003976E1" w:rsidRPr="003976E1" w:rsidRDefault="003976E1" w:rsidP="003976E1">
            <w:pPr>
              <w:ind w:firstLine="0"/>
              <w:jc w:val="center"/>
              <w:rPr>
                <w:rFonts w:eastAsia="Arial Unicode MS"/>
                <w:sz w:val="24"/>
                <w:szCs w:val="24"/>
              </w:rPr>
            </w:pPr>
            <w:r w:rsidRPr="003976E1">
              <w:rPr>
                <w:rFonts w:eastAsia="Arial Unicode MS"/>
                <w:sz w:val="24"/>
                <w:szCs w:val="24"/>
              </w:rPr>
              <w:t>Категория</w:t>
            </w:r>
          </w:p>
        </w:tc>
        <w:tc>
          <w:tcPr>
            <w:tcW w:w="1843" w:type="dxa"/>
            <w:tcBorders>
              <w:top w:val="single" w:sz="6" w:space="0" w:color="auto"/>
              <w:left w:val="single" w:sz="6" w:space="0" w:color="auto"/>
              <w:bottom w:val="double" w:sz="4" w:space="0" w:color="auto"/>
              <w:right w:val="single" w:sz="6" w:space="0" w:color="auto"/>
            </w:tcBorders>
          </w:tcPr>
          <w:p w:rsidR="003976E1" w:rsidRPr="003976E1" w:rsidRDefault="003976E1" w:rsidP="003976E1">
            <w:pPr>
              <w:ind w:firstLine="0"/>
              <w:jc w:val="center"/>
              <w:rPr>
                <w:rFonts w:eastAsia="Arial Unicode MS"/>
                <w:sz w:val="24"/>
                <w:szCs w:val="24"/>
              </w:rPr>
            </w:pPr>
            <w:proofErr w:type="gramStart"/>
            <w:r w:rsidRPr="003976E1">
              <w:rPr>
                <w:rFonts w:eastAsia="Arial Unicode MS"/>
                <w:sz w:val="24"/>
                <w:szCs w:val="24"/>
              </w:rPr>
              <w:t>Испытательных</w:t>
            </w:r>
            <w:proofErr w:type="gramEnd"/>
            <w:r w:rsidRPr="003976E1">
              <w:rPr>
                <w:rFonts w:eastAsia="Arial Unicode MS"/>
                <w:sz w:val="24"/>
                <w:szCs w:val="24"/>
              </w:rPr>
              <w:t xml:space="preserve"> газ</w:t>
            </w:r>
          </w:p>
        </w:tc>
        <w:tc>
          <w:tcPr>
            <w:tcW w:w="1134" w:type="dxa"/>
            <w:tcBorders>
              <w:top w:val="single" w:sz="6" w:space="0" w:color="auto"/>
              <w:left w:val="single" w:sz="6" w:space="0" w:color="auto"/>
              <w:bottom w:val="double" w:sz="4" w:space="0" w:color="auto"/>
              <w:right w:val="single" w:sz="6" w:space="0" w:color="auto"/>
            </w:tcBorders>
          </w:tcPr>
          <w:p w:rsidR="003976E1" w:rsidRPr="003976E1" w:rsidRDefault="003976E1" w:rsidP="003976E1">
            <w:pPr>
              <w:ind w:firstLine="0"/>
              <w:jc w:val="center"/>
              <w:rPr>
                <w:rFonts w:eastAsia="Arial Unicode MS"/>
                <w:sz w:val="24"/>
                <w:szCs w:val="24"/>
              </w:rPr>
            </w:pPr>
            <w:proofErr w:type="spellStart"/>
            <w:proofErr w:type="gramStart"/>
            <w:r w:rsidRPr="003976E1">
              <w:rPr>
                <w:rFonts w:eastAsia="Arial Unicode MS"/>
                <w:sz w:val="24"/>
                <w:szCs w:val="24"/>
              </w:rPr>
              <w:t>Обозначе</w:t>
            </w:r>
            <w:r w:rsidR="00307FE9">
              <w:rPr>
                <w:rFonts w:eastAsia="Arial Unicode MS"/>
                <w:sz w:val="24"/>
                <w:szCs w:val="24"/>
              </w:rPr>
              <w:t>-</w:t>
            </w:r>
            <w:r w:rsidRPr="003976E1">
              <w:rPr>
                <w:rFonts w:eastAsia="Arial Unicode MS"/>
                <w:sz w:val="24"/>
                <w:szCs w:val="24"/>
              </w:rPr>
              <w:t>ние</w:t>
            </w:r>
            <w:proofErr w:type="spellEnd"/>
            <w:proofErr w:type="gramEnd"/>
          </w:p>
        </w:tc>
        <w:tc>
          <w:tcPr>
            <w:tcW w:w="992" w:type="dxa"/>
            <w:tcBorders>
              <w:top w:val="single" w:sz="6" w:space="0" w:color="auto"/>
              <w:left w:val="single" w:sz="6" w:space="0" w:color="auto"/>
              <w:bottom w:val="double" w:sz="4" w:space="0" w:color="auto"/>
              <w:right w:val="single" w:sz="6" w:space="0" w:color="auto"/>
            </w:tcBorders>
          </w:tcPr>
          <w:p w:rsidR="003976E1" w:rsidRPr="003976E1" w:rsidRDefault="003976E1" w:rsidP="003976E1">
            <w:pPr>
              <w:ind w:firstLine="0"/>
              <w:jc w:val="center"/>
              <w:rPr>
                <w:rFonts w:eastAsia="Arial Unicode MS"/>
                <w:sz w:val="24"/>
                <w:szCs w:val="24"/>
              </w:rPr>
            </w:pPr>
            <w:r w:rsidRPr="003976E1">
              <w:rPr>
                <w:rFonts w:eastAsia="Arial Unicode MS"/>
                <w:sz w:val="24"/>
                <w:szCs w:val="24"/>
              </w:rPr>
              <w:t>Состав</w:t>
            </w:r>
          </w:p>
        </w:tc>
        <w:tc>
          <w:tcPr>
            <w:tcW w:w="1134" w:type="dxa"/>
            <w:tcBorders>
              <w:top w:val="single" w:sz="6" w:space="0" w:color="auto"/>
              <w:left w:val="single" w:sz="6" w:space="0" w:color="auto"/>
              <w:bottom w:val="double" w:sz="4" w:space="0" w:color="auto"/>
              <w:right w:val="single" w:sz="6" w:space="0" w:color="auto"/>
            </w:tcBorders>
          </w:tcPr>
          <w:p w:rsidR="003976E1" w:rsidRPr="003976E1" w:rsidRDefault="003976E1" w:rsidP="003976E1">
            <w:pPr>
              <w:ind w:firstLine="0"/>
              <w:jc w:val="center"/>
              <w:rPr>
                <w:rFonts w:eastAsia="Arial Unicode MS"/>
                <w:sz w:val="24"/>
                <w:szCs w:val="24"/>
              </w:rPr>
            </w:pPr>
            <w:proofErr w:type="spellStart"/>
            <w:r w:rsidRPr="003976E1">
              <w:rPr>
                <w:rFonts w:eastAsia="Arial Unicode MS"/>
                <w:sz w:val="24"/>
                <w:szCs w:val="24"/>
              </w:rPr>
              <w:t>W</w:t>
            </w:r>
            <w:r w:rsidRPr="003976E1">
              <w:rPr>
                <w:rFonts w:eastAsia="Arial Unicode MS"/>
                <w:sz w:val="24"/>
                <w:szCs w:val="24"/>
                <w:vertAlign w:val="subscript"/>
              </w:rPr>
              <w:t>s</w:t>
            </w:r>
            <w:proofErr w:type="spellEnd"/>
          </w:p>
          <w:p w:rsidR="003976E1" w:rsidRPr="003976E1" w:rsidRDefault="003976E1" w:rsidP="003976E1">
            <w:pPr>
              <w:ind w:firstLine="0"/>
              <w:jc w:val="center"/>
              <w:rPr>
                <w:sz w:val="24"/>
                <w:szCs w:val="24"/>
              </w:rPr>
            </w:pPr>
            <w:r w:rsidRPr="003976E1">
              <w:rPr>
                <w:sz w:val="24"/>
                <w:szCs w:val="24"/>
              </w:rPr>
              <w:t>МДж/м</w:t>
            </w:r>
            <w:r w:rsidRPr="003976E1">
              <w:rPr>
                <w:sz w:val="24"/>
                <w:szCs w:val="24"/>
                <w:vertAlign w:val="superscript"/>
              </w:rPr>
              <w:t>3</w:t>
            </w:r>
          </w:p>
        </w:tc>
        <w:tc>
          <w:tcPr>
            <w:tcW w:w="993" w:type="dxa"/>
            <w:tcBorders>
              <w:top w:val="single" w:sz="6" w:space="0" w:color="auto"/>
              <w:left w:val="single" w:sz="6" w:space="0" w:color="auto"/>
              <w:bottom w:val="double" w:sz="4" w:space="0" w:color="auto"/>
              <w:right w:val="single" w:sz="4" w:space="0" w:color="auto"/>
            </w:tcBorders>
          </w:tcPr>
          <w:p w:rsidR="003976E1" w:rsidRPr="003976E1" w:rsidRDefault="003976E1" w:rsidP="003976E1">
            <w:pPr>
              <w:ind w:firstLine="0"/>
              <w:jc w:val="center"/>
              <w:rPr>
                <w:rFonts w:eastAsia="Arial Unicode MS"/>
                <w:sz w:val="24"/>
                <w:szCs w:val="24"/>
              </w:rPr>
            </w:pPr>
            <w:proofErr w:type="spellStart"/>
            <w:r w:rsidRPr="003976E1">
              <w:rPr>
                <w:rFonts w:eastAsia="Arial Unicode MS"/>
                <w:sz w:val="24"/>
                <w:szCs w:val="24"/>
              </w:rPr>
              <w:t>H</w:t>
            </w:r>
            <w:r w:rsidRPr="003976E1">
              <w:rPr>
                <w:rFonts w:eastAsia="Arial Unicode MS"/>
                <w:sz w:val="24"/>
                <w:szCs w:val="24"/>
                <w:vertAlign w:val="subscript"/>
              </w:rPr>
              <w:t>s</w:t>
            </w:r>
            <w:proofErr w:type="spellEnd"/>
          </w:p>
          <w:p w:rsidR="003976E1" w:rsidRPr="003976E1" w:rsidRDefault="003976E1" w:rsidP="003976E1">
            <w:pPr>
              <w:ind w:firstLine="0"/>
              <w:jc w:val="center"/>
              <w:rPr>
                <w:sz w:val="24"/>
                <w:szCs w:val="24"/>
              </w:rPr>
            </w:pPr>
            <w:r w:rsidRPr="003976E1">
              <w:rPr>
                <w:sz w:val="24"/>
                <w:szCs w:val="24"/>
              </w:rPr>
              <w:t>МДж/м</w:t>
            </w:r>
            <w:r w:rsidRPr="003976E1">
              <w:rPr>
                <w:sz w:val="24"/>
                <w:szCs w:val="24"/>
                <w:vertAlign w:val="superscript"/>
              </w:rPr>
              <w:t>3</w:t>
            </w:r>
          </w:p>
        </w:tc>
        <w:tc>
          <w:tcPr>
            <w:tcW w:w="992" w:type="dxa"/>
            <w:tcBorders>
              <w:top w:val="single" w:sz="6" w:space="0" w:color="auto"/>
              <w:left w:val="single" w:sz="4" w:space="0" w:color="auto"/>
              <w:bottom w:val="double" w:sz="4" w:space="0" w:color="auto"/>
              <w:right w:val="single" w:sz="6" w:space="0" w:color="auto"/>
            </w:tcBorders>
          </w:tcPr>
          <w:p w:rsidR="003976E1" w:rsidRPr="003976E1" w:rsidRDefault="003976E1" w:rsidP="003976E1">
            <w:pPr>
              <w:ind w:firstLine="0"/>
              <w:jc w:val="center"/>
              <w:rPr>
                <w:sz w:val="24"/>
                <w:szCs w:val="24"/>
              </w:rPr>
            </w:pPr>
            <w:r w:rsidRPr="003976E1">
              <w:rPr>
                <w:sz w:val="24"/>
                <w:szCs w:val="24"/>
              </w:rPr>
              <w:t>МДж/</w:t>
            </w:r>
            <w:proofErr w:type="gramStart"/>
            <w:r w:rsidRPr="003976E1">
              <w:rPr>
                <w:sz w:val="24"/>
                <w:szCs w:val="24"/>
              </w:rPr>
              <w:t>кг</w:t>
            </w:r>
            <w:proofErr w:type="gramEnd"/>
          </w:p>
        </w:tc>
        <w:tc>
          <w:tcPr>
            <w:tcW w:w="748" w:type="dxa"/>
            <w:tcBorders>
              <w:top w:val="single" w:sz="6" w:space="0" w:color="auto"/>
              <w:left w:val="single" w:sz="6" w:space="0" w:color="auto"/>
              <w:bottom w:val="double" w:sz="4" w:space="0" w:color="auto"/>
              <w:right w:val="single" w:sz="6" w:space="0" w:color="auto"/>
            </w:tcBorders>
          </w:tcPr>
          <w:p w:rsidR="003976E1" w:rsidRPr="003976E1" w:rsidRDefault="003976E1" w:rsidP="003976E1">
            <w:pPr>
              <w:ind w:firstLine="0"/>
              <w:jc w:val="center"/>
              <w:rPr>
                <w:rFonts w:eastAsia="Arial Unicode MS"/>
                <w:sz w:val="24"/>
                <w:szCs w:val="24"/>
              </w:rPr>
            </w:pPr>
            <w:r w:rsidRPr="003976E1">
              <w:rPr>
                <w:rFonts w:eastAsia="Arial Unicode MS"/>
                <w:sz w:val="24"/>
                <w:szCs w:val="24"/>
              </w:rPr>
              <w:t>d</w:t>
            </w:r>
          </w:p>
        </w:tc>
      </w:tr>
      <w:tr w:rsidR="008D4239" w:rsidRPr="003976E1" w:rsidTr="009E59E4">
        <w:trPr>
          <w:trHeight w:val="285"/>
          <w:jc w:val="center"/>
        </w:trPr>
        <w:tc>
          <w:tcPr>
            <w:tcW w:w="1397" w:type="dxa"/>
            <w:vMerge w:val="restart"/>
            <w:tcBorders>
              <w:top w:val="double" w:sz="4" w:space="0" w:color="auto"/>
              <w:left w:val="single" w:sz="6" w:space="0" w:color="auto"/>
              <w:right w:val="single" w:sz="6" w:space="0" w:color="auto"/>
            </w:tcBorders>
            <w:vAlign w:val="center"/>
          </w:tcPr>
          <w:p w:rsidR="008D4239" w:rsidRPr="003976E1" w:rsidRDefault="008D4239" w:rsidP="008D4239">
            <w:pPr>
              <w:ind w:firstLine="0"/>
              <w:jc w:val="center"/>
              <w:rPr>
                <w:sz w:val="24"/>
                <w:szCs w:val="24"/>
                <w:lang w:val="en-US"/>
              </w:rPr>
            </w:pPr>
            <w:r w:rsidRPr="003976E1">
              <w:rPr>
                <w:sz w:val="24"/>
                <w:szCs w:val="24"/>
                <w:lang w:val="en-US"/>
              </w:rPr>
              <w:t>I3B/P(30), I3P(B/P)(37), I3B/P(50),</w:t>
            </w:r>
          </w:p>
          <w:p w:rsidR="008D4239" w:rsidRPr="003976E1" w:rsidRDefault="008D4239" w:rsidP="008D4239">
            <w:pPr>
              <w:ind w:firstLine="0"/>
              <w:jc w:val="center"/>
              <w:rPr>
                <w:sz w:val="24"/>
                <w:szCs w:val="24"/>
              </w:rPr>
            </w:pPr>
            <w:r w:rsidRPr="003976E1">
              <w:rPr>
                <w:sz w:val="24"/>
                <w:szCs w:val="24"/>
              </w:rPr>
              <w:t>I3+(28-30/37)</w:t>
            </w:r>
          </w:p>
        </w:tc>
        <w:tc>
          <w:tcPr>
            <w:tcW w:w="1843" w:type="dxa"/>
            <w:tcBorders>
              <w:top w:val="double" w:sz="4" w:space="0" w:color="auto"/>
              <w:left w:val="single" w:sz="6" w:space="0" w:color="auto"/>
              <w:bottom w:val="single" w:sz="6" w:space="0" w:color="auto"/>
              <w:right w:val="single" w:sz="6" w:space="0" w:color="auto"/>
            </w:tcBorders>
          </w:tcPr>
          <w:p w:rsidR="008D4239" w:rsidRPr="003976E1" w:rsidRDefault="008D4239" w:rsidP="003976E1">
            <w:pPr>
              <w:ind w:firstLine="0"/>
              <w:jc w:val="center"/>
              <w:rPr>
                <w:sz w:val="24"/>
                <w:szCs w:val="24"/>
              </w:rPr>
            </w:pPr>
            <w:r w:rsidRPr="003976E1">
              <w:rPr>
                <w:sz w:val="24"/>
                <w:szCs w:val="24"/>
              </w:rPr>
              <w:t>Эталонный газ</w:t>
            </w:r>
          </w:p>
        </w:tc>
        <w:tc>
          <w:tcPr>
            <w:tcW w:w="1134" w:type="dxa"/>
            <w:tcBorders>
              <w:top w:val="double" w:sz="4" w:space="0" w:color="auto"/>
              <w:left w:val="single" w:sz="6" w:space="0" w:color="auto"/>
              <w:bottom w:val="single" w:sz="6" w:space="0" w:color="auto"/>
              <w:right w:val="single" w:sz="6" w:space="0" w:color="auto"/>
            </w:tcBorders>
          </w:tcPr>
          <w:p w:rsidR="008D4239" w:rsidRPr="003976E1" w:rsidRDefault="008D4239" w:rsidP="003976E1">
            <w:pPr>
              <w:ind w:firstLine="0"/>
              <w:jc w:val="center"/>
              <w:rPr>
                <w:sz w:val="24"/>
                <w:szCs w:val="24"/>
              </w:rPr>
            </w:pPr>
            <w:r w:rsidRPr="003976E1">
              <w:rPr>
                <w:sz w:val="24"/>
                <w:szCs w:val="24"/>
              </w:rPr>
              <w:t>G 30</w:t>
            </w:r>
          </w:p>
        </w:tc>
        <w:tc>
          <w:tcPr>
            <w:tcW w:w="992" w:type="dxa"/>
            <w:tcBorders>
              <w:top w:val="double" w:sz="4" w:space="0" w:color="auto"/>
              <w:left w:val="single" w:sz="6" w:space="0" w:color="auto"/>
              <w:bottom w:val="single" w:sz="6" w:space="0" w:color="auto"/>
              <w:right w:val="single" w:sz="6" w:space="0" w:color="auto"/>
            </w:tcBorders>
          </w:tcPr>
          <w:p w:rsidR="008D4239" w:rsidRPr="003976E1" w:rsidRDefault="008D4239" w:rsidP="003976E1">
            <w:pPr>
              <w:ind w:firstLine="0"/>
              <w:jc w:val="center"/>
              <w:rPr>
                <w:sz w:val="24"/>
                <w:szCs w:val="24"/>
              </w:rPr>
            </w:pPr>
            <w:r w:rsidRPr="003976E1">
              <w:rPr>
                <w:sz w:val="24"/>
                <w:szCs w:val="24"/>
              </w:rPr>
              <w:t>C</w:t>
            </w:r>
            <w:r w:rsidRPr="00307FE9">
              <w:rPr>
                <w:sz w:val="24"/>
                <w:szCs w:val="24"/>
                <w:vertAlign w:val="subscript"/>
              </w:rPr>
              <w:t>4</w:t>
            </w:r>
            <w:r w:rsidRPr="003976E1">
              <w:rPr>
                <w:sz w:val="24"/>
                <w:szCs w:val="24"/>
              </w:rPr>
              <w:t>H</w:t>
            </w:r>
            <w:r w:rsidRPr="00307FE9">
              <w:rPr>
                <w:sz w:val="24"/>
                <w:szCs w:val="24"/>
                <w:vertAlign w:val="subscript"/>
              </w:rPr>
              <w:t>10</w:t>
            </w:r>
          </w:p>
        </w:tc>
        <w:tc>
          <w:tcPr>
            <w:tcW w:w="1134" w:type="dxa"/>
            <w:tcBorders>
              <w:top w:val="double" w:sz="4" w:space="0" w:color="auto"/>
              <w:left w:val="single" w:sz="6" w:space="0" w:color="auto"/>
              <w:bottom w:val="single" w:sz="6" w:space="0" w:color="auto"/>
              <w:right w:val="single" w:sz="6" w:space="0" w:color="auto"/>
            </w:tcBorders>
          </w:tcPr>
          <w:p w:rsidR="008D4239" w:rsidRPr="003976E1" w:rsidRDefault="008D4239" w:rsidP="003976E1">
            <w:pPr>
              <w:ind w:firstLine="0"/>
              <w:jc w:val="center"/>
              <w:rPr>
                <w:sz w:val="24"/>
                <w:szCs w:val="24"/>
              </w:rPr>
            </w:pPr>
            <w:r w:rsidRPr="003976E1">
              <w:rPr>
                <w:sz w:val="24"/>
                <w:szCs w:val="24"/>
              </w:rPr>
              <w:t>87,33</w:t>
            </w:r>
          </w:p>
        </w:tc>
        <w:tc>
          <w:tcPr>
            <w:tcW w:w="993" w:type="dxa"/>
            <w:tcBorders>
              <w:top w:val="double" w:sz="4" w:space="0" w:color="auto"/>
              <w:left w:val="single" w:sz="6" w:space="0" w:color="auto"/>
              <w:bottom w:val="single" w:sz="6" w:space="0" w:color="auto"/>
              <w:right w:val="single" w:sz="6" w:space="0" w:color="auto"/>
            </w:tcBorders>
          </w:tcPr>
          <w:p w:rsidR="008D4239" w:rsidRPr="003976E1" w:rsidRDefault="008D4239" w:rsidP="003976E1">
            <w:pPr>
              <w:ind w:firstLine="0"/>
              <w:jc w:val="center"/>
              <w:rPr>
                <w:sz w:val="24"/>
                <w:szCs w:val="24"/>
              </w:rPr>
            </w:pPr>
            <w:r w:rsidRPr="003976E1">
              <w:rPr>
                <w:sz w:val="24"/>
                <w:szCs w:val="24"/>
              </w:rPr>
              <w:t>125,81</w:t>
            </w:r>
          </w:p>
        </w:tc>
        <w:tc>
          <w:tcPr>
            <w:tcW w:w="992" w:type="dxa"/>
            <w:tcBorders>
              <w:top w:val="double" w:sz="4" w:space="0" w:color="auto"/>
              <w:left w:val="single" w:sz="6" w:space="0" w:color="auto"/>
              <w:bottom w:val="single" w:sz="6" w:space="0" w:color="auto"/>
              <w:right w:val="single" w:sz="6" w:space="0" w:color="auto"/>
            </w:tcBorders>
          </w:tcPr>
          <w:p w:rsidR="008D4239" w:rsidRPr="003976E1" w:rsidRDefault="008D4239" w:rsidP="003976E1">
            <w:pPr>
              <w:ind w:firstLine="0"/>
              <w:jc w:val="center"/>
              <w:rPr>
                <w:sz w:val="24"/>
                <w:szCs w:val="24"/>
              </w:rPr>
            </w:pPr>
            <w:r w:rsidRPr="003976E1">
              <w:rPr>
                <w:sz w:val="24"/>
                <w:szCs w:val="24"/>
              </w:rPr>
              <w:t>49,47</w:t>
            </w:r>
          </w:p>
        </w:tc>
        <w:tc>
          <w:tcPr>
            <w:tcW w:w="748" w:type="dxa"/>
            <w:tcBorders>
              <w:top w:val="double" w:sz="4" w:space="0" w:color="auto"/>
              <w:left w:val="single" w:sz="6" w:space="0" w:color="auto"/>
              <w:bottom w:val="single" w:sz="6" w:space="0" w:color="auto"/>
              <w:right w:val="single" w:sz="6" w:space="0" w:color="auto"/>
            </w:tcBorders>
          </w:tcPr>
          <w:p w:rsidR="008D4239" w:rsidRPr="003976E1" w:rsidRDefault="008D4239" w:rsidP="006D1023">
            <w:pPr>
              <w:ind w:firstLine="0"/>
              <w:jc w:val="center"/>
              <w:rPr>
                <w:sz w:val="24"/>
                <w:szCs w:val="24"/>
              </w:rPr>
            </w:pPr>
            <w:r w:rsidRPr="003976E1">
              <w:rPr>
                <w:sz w:val="24"/>
                <w:szCs w:val="24"/>
              </w:rPr>
              <w:t>2,075</w:t>
            </w:r>
          </w:p>
        </w:tc>
      </w:tr>
      <w:tr w:rsidR="008D4239" w:rsidRPr="003976E1" w:rsidTr="00307FE9">
        <w:trPr>
          <w:trHeight w:val="648"/>
          <w:jc w:val="center"/>
        </w:trPr>
        <w:tc>
          <w:tcPr>
            <w:tcW w:w="1397" w:type="dxa"/>
            <w:vMerge/>
            <w:tcBorders>
              <w:left w:val="single" w:sz="6" w:space="0" w:color="auto"/>
              <w:right w:val="single" w:sz="6" w:space="0" w:color="auto"/>
            </w:tcBorders>
            <w:vAlign w:val="center"/>
          </w:tcPr>
          <w:p w:rsidR="008D4239" w:rsidRPr="003976E1" w:rsidRDefault="008D4239" w:rsidP="008D4239">
            <w:pPr>
              <w:ind w:firstLine="0"/>
              <w:jc w:val="center"/>
              <w:rPr>
                <w:sz w:val="24"/>
                <w:szCs w:val="24"/>
              </w:rPr>
            </w:pPr>
          </w:p>
        </w:tc>
        <w:tc>
          <w:tcPr>
            <w:tcW w:w="1843" w:type="dxa"/>
            <w:tcBorders>
              <w:top w:val="single" w:sz="6" w:space="0" w:color="auto"/>
              <w:left w:val="single" w:sz="6" w:space="0" w:color="auto"/>
              <w:bottom w:val="single" w:sz="6" w:space="0" w:color="auto"/>
              <w:right w:val="single" w:sz="6" w:space="0" w:color="auto"/>
            </w:tcBorders>
          </w:tcPr>
          <w:p w:rsidR="008D4239" w:rsidRPr="003976E1" w:rsidRDefault="008D4239" w:rsidP="003976E1">
            <w:pPr>
              <w:ind w:firstLine="0"/>
              <w:jc w:val="center"/>
              <w:rPr>
                <w:sz w:val="24"/>
                <w:szCs w:val="24"/>
              </w:rPr>
            </w:pPr>
            <w:proofErr w:type="gramStart"/>
            <w:r w:rsidRPr="003976E1">
              <w:rPr>
                <w:sz w:val="24"/>
                <w:szCs w:val="24"/>
              </w:rPr>
              <w:t>Лимитный</w:t>
            </w:r>
            <w:proofErr w:type="gramEnd"/>
            <w:r w:rsidRPr="003976E1">
              <w:rPr>
                <w:sz w:val="24"/>
                <w:szCs w:val="24"/>
              </w:rPr>
              <w:t xml:space="preserve"> газа при воспламенении</w:t>
            </w:r>
          </w:p>
        </w:tc>
        <w:tc>
          <w:tcPr>
            <w:tcW w:w="1134" w:type="dxa"/>
            <w:tcBorders>
              <w:top w:val="single" w:sz="6" w:space="0" w:color="auto"/>
              <w:left w:val="single" w:sz="6" w:space="0" w:color="auto"/>
              <w:bottom w:val="single" w:sz="6" w:space="0" w:color="auto"/>
              <w:right w:val="single" w:sz="6" w:space="0" w:color="auto"/>
            </w:tcBorders>
          </w:tcPr>
          <w:p w:rsidR="008D4239" w:rsidRPr="003976E1" w:rsidRDefault="008D4239" w:rsidP="003976E1">
            <w:pPr>
              <w:ind w:firstLine="0"/>
              <w:jc w:val="center"/>
              <w:rPr>
                <w:sz w:val="24"/>
                <w:szCs w:val="24"/>
              </w:rPr>
            </w:pPr>
            <w:r w:rsidRPr="003976E1">
              <w:rPr>
                <w:sz w:val="24"/>
                <w:szCs w:val="24"/>
              </w:rPr>
              <w:t>G 31</w:t>
            </w:r>
          </w:p>
        </w:tc>
        <w:tc>
          <w:tcPr>
            <w:tcW w:w="992" w:type="dxa"/>
            <w:tcBorders>
              <w:top w:val="single" w:sz="6" w:space="0" w:color="auto"/>
              <w:left w:val="single" w:sz="6" w:space="0" w:color="auto"/>
              <w:bottom w:val="single" w:sz="6" w:space="0" w:color="auto"/>
              <w:right w:val="single" w:sz="6" w:space="0" w:color="auto"/>
            </w:tcBorders>
          </w:tcPr>
          <w:p w:rsidR="008D4239" w:rsidRPr="003976E1" w:rsidRDefault="008D4239" w:rsidP="003976E1">
            <w:pPr>
              <w:ind w:firstLine="0"/>
              <w:jc w:val="center"/>
              <w:rPr>
                <w:sz w:val="24"/>
                <w:szCs w:val="24"/>
              </w:rPr>
            </w:pPr>
            <w:r w:rsidRPr="003976E1">
              <w:rPr>
                <w:sz w:val="24"/>
                <w:szCs w:val="24"/>
              </w:rPr>
              <w:t>C</w:t>
            </w:r>
            <w:r w:rsidRPr="003976E1">
              <w:rPr>
                <w:sz w:val="24"/>
                <w:szCs w:val="24"/>
                <w:vertAlign w:val="subscript"/>
              </w:rPr>
              <w:t>3</w:t>
            </w:r>
            <w:r w:rsidRPr="003976E1">
              <w:rPr>
                <w:sz w:val="24"/>
                <w:szCs w:val="24"/>
              </w:rPr>
              <w:t>H</w:t>
            </w:r>
            <w:r w:rsidRPr="003976E1">
              <w:rPr>
                <w:sz w:val="24"/>
                <w:szCs w:val="24"/>
                <w:vertAlign w:val="subscript"/>
              </w:rPr>
              <w:t>8</w:t>
            </w:r>
          </w:p>
        </w:tc>
        <w:tc>
          <w:tcPr>
            <w:tcW w:w="1134" w:type="dxa"/>
            <w:tcBorders>
              <w:top w:val="single" w:sz="6" w:space="0" w:color="auto"/>
              <w:left w:val="single" w:sz="6" w:space="0" w:color="auto"/>
              <w:bottom w:val="single" w:sz="6" w:space="0" w:color="auto"/>
              <w:right w:val="single" w:sz="6" w:space="0" w:color="auto"/>
            </w:tcBorders>
          </w:tcPr>
          <w:p w:rsidR="008D4239" w:rsidRPr="003976E1" w:rsidRDefault="008D4239" w:rsidP="003976E1">
            <w:pPr>
              <w:ind w:firstLine="0"/>
              <w:jc w:val="center"/>
              <w:rPr>
                <w:sz w:val="24"/>
                <w:szCs w:val="24"/>
              </w:rPr>
            </w:pPr>
            <w:r w:rsidRPr="003976E1">
              <w:rPr>
                <w:sz w:val="24"/>
                <w:szCs w:val="24"/>
              </w:rPr>
              <w:t>76,84</w:t>
            </w:r>
          </w:p>
        </w:tc>
        <w:tc>
          <w:tcPr>
            <w:tcW w:w="993" w:type="dxa"/>
            <w:tcBorders>
              <w:top w:val="single" w:sz="6" w:space="0" w:color="auto"/>
              <w:left w:val="single" w:sz="6" w:space="0" w:color="auto"/>
              <w:bottom w:val="single" w:sz="6" w:space="0" w:color="auto"/>
              <w:right w:val="single" w:sz="6" w:space="0" w:color="auto"/>
            </w:tcBorders>
          </w:tcPr>
          <w:p w:rsidR="008D4239" w:rsidRPr="003976E1" w:rsidRDefault="008D4239" w:rsidP="003976E1">
            <w:pPr>
              <w:ind w:firstLine="0"/>
              <w:jc w:val="center"/>
              <w:rPr>
                <w:sz w:val="24"/>
                <w:szCs w:val="24"/>
              </w:rPr>
            </w:pPr>
            <w:r w:rsidRPr="003976E1">
              <w:rPr>
                <w:sz w:val="24"/>
                <w:szCs w:val="24"/>
              </w:rPr>
              <w:t>95,65</w:t>
            </w:r>
          </w:p>
        </w:tc>
        <w:tc>
          <w:tcPr>
            <w:tcW w:w="992" w:type="dxa"/>
            <w:tcBorders>
              <w:top w:val="single" w:sz="6" w:space="0" w:color="auto"/>
              <w:left w:val="single" w:sz="6" w:space="0" w:color="auto"/>
              <w:bottom w:val="single" w:sz="6" w:space="0" w:color="auto"/>
              <w:right w:val="single" w:sz="6" w:space="0" w:color="auto"/>
            </w:tcBorders>
          </w:tcPr>
          <w:p w:rsidR="008D4239" w:rsidRPr="003976E1" w:rsidRDefault="008D4239" w:rsidP="003976E1">
            <w:pPr>
              <w:ind w:firstLine="0"/>
              <w:jc w:val="center"/>
              <w:rPr>
                <w:sz w:val="24"/>
                <w:szCs w:val="24"/>
              </w:rPr>
            </w:pPr>
            <w:r w:rsidRPr="003976E1">
              <w:rPr>
                <w:sz w:val="24"/>
                <w:szCs w:val="24"/>
              </w:rPr>
              <w:t>50,37</w:t>
            </w:r>
          </w:p>
        </w:tc>
        <w:tc>
          <w:tcPr>
            <w:tcW w:w="748" w:type="dxa"/>
            <w:tcBorders>
              <w:top w:val="single" w:sz="6" w:space="0" w:color="auto"/>
              <w:left w:val="single" w:sz="6" w:space="0" w:color="auto"/>
              <w:bottom w:val="single" w:sz="6" w:space="0" w:color="auto"/>
              <w:right w:val="single" w:sz="6" w:space="0" w:color="auto"/>
            </w:tcBorders>
          </w:tcPr>
          <w:p w:rsidR="008D4239" w:rsidRPr="003976E1" w:rsidRDefault="008D4239" w:rsidP="006D1023">
            <w:pPr>
              <w:ind w:firstLine="0"/>
              <w:jc w:val="center"/>
              <w:rPr>
                <w:sz w:val="24"/>
                <w:szCs w:val="24"/>
              </w:rPr>
            </w:pPr>
            <w:r w:rsidRPr="003976E1">
              <w:rPr>
                <w:sz w:val="24"/>
                <w:szCs w:val="24"/>
              </w:rPr>
              <w:t>1,550</w:t>
            </w:r>
          </w:p>
        </w:tc>
      </w:tr>
      <w:tr w:rsidR="008D4239" w:rsidRPr="003976E1" w:rsidTr="009E59E4">
        <w:trPr>
          <w:trHeight w:val="557"/>
          <w:jc w:val="center"/>
        </w:trPr>
        <w:tc>
          <w:tcPr>
            <w:tcW w:w="1397" w:type="dxa"/>
            <w:vMerge/>
            <w:tcBorders>
              <w:left w:val="single" w:sz="6" w:space="0" w:color="auto"/>
              <w:bottom w:val="single" w:sz="6" w:space="0" w:color="auto"/>
              <w:right w:val="single" w:sz="6" w:space="0" w:color="auto"/>
            </w:tcBorders>
            <w:vAlign w:val="center"/>
          </w:tcPr>
          <w:p w:rsidR="008D4239" w:rsidRPr="003976E1" w:rsidRDefault="008D4239" w:rsidP="008D4239">
            <w:pPr>
              <w:ind w:firstLine="0"/>
              <w:jc w:val="center"/>
              <w:rPr>
                <w:sz w:val="24"/>
                <w:szCs w:val="24"/>
              </w:rPr>
            </w:pPr>
          </w:p>
        </w:tc>
        <w:tc>
          <w:tcPr>
            <w:tcW w:w="1843" w:type="dxa"/>
            <w:tcBorders>
              <w:top w:val="single" w:sz="6" w:space="0" w:color="auto"/>
              <w:left w:val="single" w:sz="6" w:space="0" w:color="auto"/>
              <w:bottom w:val="single" w:sz="6" w:space="0" w:color="auto"/>
              <w:right w:val="single" w:sz="6" w:space="0" w:color="auto"/>
            </w:tcBorders>
          </w:tcPr>
          <w:p w:rsidR="008D4239" w:rsidRPr="003976E1" w:rsidRDefault="008D4239" w:rsidP="003976E1">
            <w:pPr>
              <w:ind w:firstLine="0"/>
              <w:jc w:val="center"/>
              <w:rPr>
                <w:sz w:val="24"/>
                <w:szCs w:val="24"/>
              </w:rPr>
            </w:pPr>
            <w:proofErr w:type="gramStart"/>
            <w:r w:rsidRPr="003976E1">
              <w:rPr>
                <w:sz w:val="24"/>
                <w:szCs w:val="24"/>
              </w:rPr>
              <w:t>Лимитный</w:t>
            </w:r>
            <w:proofErr w:type="gramEnd"/>
            <w:r w:rsidRPr="003976E1">
              <w:rPr>
                <w:sz w:val="24"/>
                <w:szCs w:val="24"/>
              </w:rPr>
              <w:t xml:space="preserve"> газа при затухании</w:t>
            </w:r>
          </w:p>
        </w:tc>
        <w:tc>
          <w:tcPr>
            <w:tcW w:w="1134" w:type="dxa"/>
            <w:tcBorders>
              <w:top w:val="single" w:sz="6" w:space="0" w:color="auto"/>
              <w:left w:val="single" w:sz="6" w:space="0" w:color="auto"/>
              <w:bottom w:val="single" w:sz="6" w:space="0" w:color="auto"/>
              <w:right w:val="single" w:sz="6" w:space="0" w:color="auto"/>
            </w:tcBorders>
          </w:tcPr>
          <w:p w:rsidR="008D4239" w:rsidRPr="003976E1" w:rsidRDefault="008D4239" w:rsidP="003976E1">
            <w:pPr>
              <w:ind w:firstLine="0"/>
              <w:jc w:val="center"/>
              <w:rPr>
                <w:sz w:val="24"/>
                <w:szCs w:val="24"/>
              </w:rPr>
            </w:pPr>
            <w:r w:rsidRPr="003976E1">
              <w:rPr>
                <w:sz w:val="24"/>
                <w:szCs w:val="24"/>
              </w:rPr>
              <w:t>G 32</w:t>
            </w:r>
          </w:p>
        </w:tc>
        <w:tc>
          <w:tcPr>
            <w:tcW w:w="992" w:type="dxa"/>
            <w:tcBorders>
              <w:top w:val="single" w:sz="6" w:space="0" w:color="auto"/>
              <w:left w:val="single" w:sz="6" w:space="0" w:color="auto"/>
              <w:bottom w:val="single" w:sz="6" w:space="0" w:color="auto"/>
              <w:right w:val="single" w:sz="6" w:space="0" w:color="auto"/>
            </w:tcBorders>
          </w:tcPr>
          <w:p w:rsidR="008D4239" w:rsidRPr="003976E1" w:rsidRDefault="008D4239" w:rsidP="003976E1">
            <w:pPr>
              <w:ind w:firstLine="0"/>
              <w:jc w:val="center"/>
              <w:rPr>
                <w:sz w:val="24"/>
                <w:szCs w:val="24"/>
              </w:rPr>
            </w:pPr>
            <w:r w:rsidRPr="003976E1">
              <w:rPr>
                <w:sz w:val="24"/>
                <w:szCs w:val="24"/>
              </w:rPr>
              <w:t>C</w:t>
            </w:r>
            <w:r w:rsidRPr="003976E1">
              <w:rPr>
                <w:sz w:val="24"/>
                <w:szCs w:val="24"/>
                <w:vertAlign w:val="subscript"/>
              </w:rPr>
              <w:t>3</w:t>
            </w:r>
            <w:r w:rsidRPr="003976E1">
              <w:rPr>
                <w:sz w:val="24"/>
                <w:szCs w:val="24"/>
              </w:rPr>
              <w:t>H</w:t>
            </w:r>
            <w:r w:rsidRPr="003976E1">
              <w:rPr>
                <w:sz w:val="24"/>
                <w:szCs w:val="24"/>
                <w:vertAlign w:val="subscript"/>
              </w:rPr>
              <w:t>6</w:t>
            </w:r>
          </w:p>
        </w:tc>
        <w:tc>
          <w:tcPr>
            <w:tcW w:w="1134" w:type="dxa"/>
            <w:tcBorders>
              <w:top w:val="single" w:sz="6" w:space="0" w:color="auto"/>
              <w:left w:val="single" w:sz="6" w:space="0" w:color="auto"/>
              <w:bottom w:val="single" w:sz="6" w:space="0" w:color="auto"/>
              <w:right w:val="single" w:sz="6" w:space="0" w:color="auto"/>
            </w:tcBorders>
          </w:tcPr>
          <w:p w:rsidR="008D4239" w:rsidRPr="003976E1" w:rsidRDefault="008D4239" w:rsidP="003976E1">
            <w:pPr>
              <w:ind w:firstLine="0"/>
              <w:jc w:val="center"/>
              <w:rPr>
                <w:sz w:val="24"/>
                <w:szCs w:val="24"/>
              </w:rPr>
            </w:pPr>
            <w:r w:rsidRPr="003976E1">
              <w:rPr>
                <w:sz w:val="24"/>
                <w:szCs w:val="24"/>
              </w:rPr>
              <w:t>72,86</w:t>
            </w:r>
          </w:p>
        </w:tc>
        <w:tc>
          <w:tcPr>
            <w:tcW w:w="993" w:type="dxa"/>
            <w:tcBorders>
              <w:top w:val="single" w:sz="6" w:space="0" w:color="auto"/>
              <w:left w:val="single" w:sz="6" w:space="0" w:color="auto"/>
              <w:bottom w:val="single" w:sz="6" w:space="0" w:color="auto"/>
              <w:right w:val="single" w:sz="6" w:space="0" w:color="auto"/>
            </w:tcBorders>
          </w:tcPr>
          <w:p w:rsidR="008D4239" w:rsidRPr="003976E1" w:rsidRDefault="008D4239" w:rsidP="003976E1">
            <w:pPr>
              <w:ind w:firstLine="0"/>
              <w:jc w:val="center"/>
              <w:rPr>
                <w:sz w:val="24"/>
                <w:szCs w:val="24"/>
              </w:rPr>
            </w:pPr>
            <w:r w:rsidRPr="003976E1">
              <w:rPr>
                <w:sz w:val="24"/>
                <w:szCs w:val="24"/>
              </w:rPr>
              <w:t>88,52</w:t>
            </w:r>
          </w:p>
        </w:tc>
        <w:tc>
          <w:tcPr>
            <w:tcW w:w="992" w:type="dxa"/>
            <w:tcBorders>
              <w:top w:val="single" w:sz="6" w:space="0" w:color="auto"/>
              <w:left w:val="single" w:sz="6" w:space="0" w:color="auto"/>
              <w:bottom w:val="single" w:sz="6" w:space="0" w:color="auto"/>
              <w:right w:val="single" w:sz="6" w:space="0" w:color="auto"/>
            </w:tcBorders>
          </w:tcPr>
          <w:p w:rsidR="008D4239" w:rsidRPr="003976E1" w:rsidRDefault="008D4239" w:rsidP="003976E1">
            <w:pPr>
              <w:ind w:firstLine="0"/>
              <w:jc w:val="center"/>
              <w:rPr>
                <w:sz w:val="24"/>
                <w:szCs w:val="24"/>
              </w:rPr>
            </w:pPr>
            <w:r w:rsidRPr="003976E1">
              <w:rPr>
                <w:sz w:val="24"/>
                <w:szCs w:val="24"/>
              </w:rPr>
              <w:t>48,94</w:t>
            </w:r>
          </w:p>
        </w:tc>
        <w:tc>
          <w:tcPr>
            <w:tcW w:w="748" w:type="dxa"/>
            <w:tcBorders>
              <w:top w:val="single" w:sz="6" w:space="0" w:color="auto"/>
              <w:left w:val="single" w:sz="6" w:space="0" w:color="auto"/>
              <w:bottom w:val="single" w:sz="6" w:space="0" w:color="auto"/>
              <w:right w:val="single" w:sz="6" w:space="0" w:color="auto"/>
            </w:tcBorders>
          </w:tcPr>
          <w:p w:rsidR="008D4239" w:rsidRPr="003976E1" w:rsidRDefault="008D4239" w:rsidP="006D1023">
            <w:pPr>
              <w:ind w:firstLine="0"/>
              <w:jc w:val="center"/>
              <w:rPr>
                <w:sz w:val="24"/>
                <w:szCs w:val="24"/>
              </w:rPr>
            </w:pPr>
            <w:r w:rsidRPr="003976E1">
              <w:rPr>
                <w:sz w:val="24"/>
                <w:szCs w:val="24"/>
              </w:rPr>
              <w:t>1,476</w:t>
            </w:r>
          </w:p>
        </w:tc>
      </w:tr>
      <w:tr w:rsidR="008D4239" w:rsidRPr="003976E1" w:rsidTr="00307FE9">
        <w:trPr>
          <w:trHeight w:val="292"/>
          <w:jc w:val="center"/>
        </w:trPr>
        <w:tc>
          <w:tcPr>
            <w:tcW w:w="1397" w:type="dxa"/>
            <w:vMerge w:val="restart"/>
            <w:tcBorders>
              <w:top w:val="single" w:sz="6" w:space="0" w:color="auto"/>
              <w:left w:val="single" w:sz="6" w:space="0" w:color="auto"/>
              <w:right w:val="single" w:sz="6" w:space="0" w:color="auto"/>
            </w:tcBorders>
            <w:vAlign w:val="center"/>
          </w:tcPr>
          <w:p w:rsidR="008D4239" w:rsidRPr="003976E1" w:rsidRDefault="008D4239" w:rsidP="008D4239">
            <w:pPr>
              <w:ind w:firstLine="0"/>
              <w:jc w:val="center"/>
              <w:rPr>
                <w:sz w:val="24"/>
                <w:szCs w:val="24"/>
              </w:rPr>
            </w:pPr>
            <w:r w:rsidRPr="003976E1">
              <w:rPr>
                <w:sz w:val="24"/>
                <w:szCs w:val="24"/>
              </w:rPr>
              <w:t>I3P(37), I3P(50)</w:t>
            </w:r>
          </w:p>
        </w:tc>
        <w:tc>
          <w:tcPr>
            <w:tcW w:w="1843" w:type="dxa"/>
            <w:tcBorders>
              <w:top w:val="single" w:sz="6" w:space="0" w:color="auto"/>
              <w:left w:val="single" w:sz="6" w:space="0" w:color="auto"/>
              <w:bottom w:val="single" w:sz="6" w:space="0" w:color="auto"/>
              <w:right w:val="single" w:sz="6" w:space="0" w:color="auto"/>
            </w:tcBorders>
          </w:tcPr>
          <w:p w:rsidR="008D4239" w:rsidRPr="003976E1" w:rsidRDefault="008D4239" w:rsidP="003976E1">
            <w:pPr>
              <w:ind w:firstLine="0"/>
              <w:jc w:val="center"/>
              <w:rPr>
                <w:sz w:val="24"/>
                <w:szCs w:val="24"/>
              </w:rPr>
            </w:pPr>
            <w:r w:rsidRPr="003976E1">
              <w:rPr>
                <w:sz w:val="24"/>
                <w:szCs w:val="24"/>
              </w:rPr>
              <w:t>Эталонный газ</w:t>
            </w:r>
          </w:p>
        </w:tc>
        <w:tc>
          <w:tcPr>
            <w:tcW w:w="1134" w:type="dxa"/>
            <w:tcBorders>
              <w:top w:val="single" w:sz="6" w:space="0" w:color="auto"/>
              <w:left w:val="single" w:sz="6" w:space="0" w:color="auto"/>
              <w:bottom w:val="single" w:sz="6" w:space="0" w:color="auto"/>
              <w:right w:val="single" w:sz="6" w:space="0" w:color="auto"/>
            </w:tcBorders>
          </w:tcPr>
          <w:p w:rsidR="008D4239" w:rsidRPr="003976E1" w:rsidRDefault="008D4239" w:rsidP="003976E1">
            <w:pPr>
              <w:ind w:firstLine="0"/>
              <w:jc w:val="center"/>
              <w:rPr>
                <w:sz w:val="24"/>
                <w:szCs w:val="24"/>
              </w:rPr>
            </w:pPr>
            <w:r w:rsidRPr="003976E1">
              <w:rPr>
                <w:sz w:val="24"/>
                <w:szCs w:val="24"/>
              </w:rPr>
              <w:t>G 31</w:t>
            </w:r>
          </w:p>
        </w:tc>
        <w:tc>
          <w:tcPr>
            <w:tcW w:w="992" w:type="dxa"/>
            <w:tcBorders>
              <w:top w:val="single" w:sz="6" w:space="0" w:color="auto"/>
              <w:left w:val="single" w:sz="6" w:space="0" w:color="auto"/>
              <w:bottom w:val="single" w:sz="6" w:space="0" w:color="auto"/>
              <w:right w:val="single" w:sz="6" w:space="0" w:color="auto"/>
            </w:tcBorders>
          </w:tcPr>
          <w:p w:rsidR="008D4239" w:rsidRPr="003976E1" w:rsidRDefault="008D4239" w:rsidP="003976E1">
            <w:pPr>
              <w:ind w:firstLine="0"/>
              <w:jc w:val="center"/>
              <w:rPr>
                <w:sz w:val="24"/>
                <w:szCs w:val="24"/>
              </w:rPr>
            </w:pPr>
            <w:r w:rsidRPr="003976E1">
              <w:rPr>
                <w:sz w:val="24"/>
                <w:szCs w:val="24"/>
              </w:rPr>
              <w:t>C</w:t>
            </w:r>
            <w:r w:rsidRPr="003976E1">
              <w:rPr>
                <w:sz w:val="24"/>
                <w:szCs w:val="24"/>
                <w:vertAlign w:val="subscript"/>
              </w:rPr>
              <w:t>3</w:t>
            </w:r>
            <w:r w:rsidRPr="003976E1">
              <w:rPr>
                <w:sz w:val="24"/>
                <w:szCs w:val="24"/>
              </w:rPr>
              <w:t>H</w:t>
            </w:r>
            <w:r w:rsidRPr="003976E1">
              <w:rPr>
                <w:sz w:val="24"/>
                <w:szCs w:val="24"/>
                <w:vertAlign w:val="subscript"/>
              </w:rPr>
              <w:t>8</w:t>
            </w:r>
          </w:p>
        </w:tc>
        <w:tc>
          <w:tcPr>
            <w:tcW w:w="1134" w:type="dxa"/>
            <w:tcBorders>
              <w:top w:val="single" w:sz="6" w:space="0" w:color="auto"/>
              <w:left w:val="single" w:sz="6" w:space="0" w:color="auto"/>
              <w:bottom w:val="single" w:sz="6" w:space="0" w:color="auto"/>
              <w:right w:val="single" w:sz="6" w:space="0" w:color="auto"/>
            </w:tcBorders>
          </w:tcPr>
          <w:p w:rsidR="008D4239" w:rsidRPr="003976E1" w:rsidRDefault="008D4239" w:rsidP="003976E1">
            <w:pPr>
              <w:ind w:firstLine="0"/>
              <w:jc w:val="center"/>
              <w:rPr>
                <w:sz w:val="24"/>
                <w:szCs w:val="24"/>
              </w:rPr>
            </w:pPr>
            <w:r w:rsidRPr="003976E1">
              <w:rPr>
                <w:sz w:val="24"/>
                <w:szCs w:val="24"/>
              </w:rPr>
              <w:t>76,84</w:t>
            </w:r>
          </w:p>
        </w:tc>
        <w:tc>
          <w:tcPr>
            <w:tcW w:w="993" w:type="dxa"/>
            <w:tcBorders>
              <w:top w:val="single" w:sz="6" w:space="0" w:color="auto"/>
              <w:left w:val="single" w:sz="6" w:space="0" w:color="auto"/>
              <w:bottom w:val="single" w:sz="6" w:space="0" w:color="auto"/>
              <w:right w:val="single" w:sz="6" w:space="0" w:color="auto"/>
            </w:tcBorders>
          </w:tcPr>
          <w:p w:rsidR="008D4239" w:rsidRPr="003976E1" w:rsidRDefault="008D4239" w:rsidP="003976E1">
            <w:pPr>
              <w:ind w:firstLine="0"/>
              <w:jc w:val="center"/>
              <w:rPr>
                <w:sz w:val="24"/>
                <w:szCs w:val="24"/>
              </w:rPr>
            </w:pPr>
            <w:r w:rsidRPr="003976E1">
              <w:rPr>
                <w:sz w:val="24"/>
                <w:szCs w:val="24"/>
              </w:rPr>
              <w:t>95,65</w:t>
            </w:r>
          </w:p>
        </w:tc>
        <w:tc>
          <w:tcPr>
            <w:tcW w:w="992" w:type="dxa"/>
            <w:tcBorders>
              <w:top w:val="single" w:sz="6" w:space="0" w:color="auto"/>
              <w:left w:val="single" w:sz="6" w:space="0" w:color="auto"/>
              <w:bottom w:val="single" w:sz="6" w:space="0" w:color="auto"/>
              <w:right w:val="single" w:sz="6" w:space="0" w:color="auto"/>
            </w:tcBorders>
          </w:tcPr>
          <w:p w:rsidR="008D4239" w:rsidRPr="003976E1" w:rsidRDefault="008D4239" w:rsidP="003976E1">
            <w:pPr>
              <w:ind w:firstLine="0"/>
              <w:jc w:val="center"/>
              <w:rPr>
                <w:sz w:val="24"/>
                <w:szCs w:val="24"/>
              </w:rPr>
            </w:pPr>
            <w:r w:rsidRPr="003976E1">
              <w:rPr>
                <w:sz w:val="24"/>
                <w:szCs w:val="24"/>
              </w:rPr>
              <w:t>50,37</w:t>
            </w:r>
          </w:p>
        </w:tc>
        <w:tc>
          <w:tcPr>
            <w:tcW w:w="748" w:type="dxa"/>
            <w:tcBorders>
              <w:top w:val="single" w:sz="6" w:space="0" w:color="auto"/>
              <w:left w:val="single" w:sz="6" w:space="0" w:color="auto"/>
              <w:bottom w:val="single" w:sz="6" w:space="0" w:color="auto"/>
              <w:right w:val="single" w:sz="6" w:space="0" w:color="auto"/>
            </w:tcBorders>
          </w:tcPr>
          <w:p w:rsidR="008D4239" w:rsidRPr="003976E1" w:rsidRDefault="008D4239" w:rsidP="006D1023">
            <w:pPr>
              <w:ind w:firstLine="0"/>
              <w:jc w:val="center"/>
              <w:rPr>
                <w:sz w:val="24"/>
                <w:szCs w:val="24"/>
              </w:rPr>
            </w:pPr>
            <w:r w:rsidRPr="003976E1">
              <w:rPr>
                <w:sz w:val="24"/>
                <w:szCs w:val="24"/>
              </w:rPr>
              <w:t>1,550</w:t>
            </w:r>
          </w:p>
        </w:tc>
      </w:tr>
      <w:tr w:rsidR="008D4239" w:rsidRPr="003976E1" w:rsidTr="00307FE9">
        <w:trPr>
          <w:trHeight w:val="269"/>
          <w:jc w:val="center"/>
        </w:trPr>
        <w:tc>
          <w:tcPr>
            <w:tcW w:w="1397" w:type="dxa"/>
            <w:vMerge/>
            <w:tcBorders>
              <w:left w:val="single" w:sz="6" w:space="0" w:color="auto"/>
              <w:right w:val="single" w:sz="6" w:space="0" w:color="auto"/>
            </w:tcBorders>
          </w:tcPr>
          <w:p w:rsidR="008D4239" w:rsidRPr="003976E1" w:rsidRDefault="008D4239" w:rsidP="003976E1">
            <w:pPr>
              <w:ind w:firstLine="0"/>
              <w:jc w:val="center"/>
              <w:rPr>
                <w:sz w:val="24"/>
                <w:szCs w:val="24"/>
              </w:rPr>
            </w:pPr>
          </w:p>
        </w:tc>
        <w:tc>
          <w:tcPr>
            <w:tcW w:w="1843" w:type="dxa"/>
            <w:tcBorders>
              <w:top w:val="single" w:sz="6" w:space="0" w:color="auto"/>
              <w:left w:val="single" w:sz="6" w:space="0" w:color="auto"/>
              <w:bottom w:val="single" w:sz="6" w:space="0" w:color="auto"/>
              <w:right w:val="single" w:sz="6" w:space="0" w:color="auto"/>
            </w:tcBorders>
          </w:tcPr>
          <w:p w:rsidR="008D4239" w:rsidRPr="003976E1" w:rsidRDefault="008D4239" w:rsidP="003976E1">
            <w:pPr>
              <w:ind w:firstLine="0"/>
              <w:jc w:val="center"/>
              <w:rPr>
                <w:sz w:val="24"/>
                <w:szCs w:val="24"/>
              </w:rPr>
            </w:pPr>
            <w:proofErr w:type="gramStart"/>
            <w:r w:rsidRPr="003976E1">
              <w:rPr>
                <w:sz w:val="24"/>
                <w:szCs w:val="24"/>
              </w:rPr>
              <w:t>Лимитный</w:t>
            </w:r>
            <w:proofErr w:type="gramEnd"/>
            <w:r w:rsidRPr="003976E1">
              <w:rPr>
                <w:sz w:val="24"/>
                <w:szCs w:val="24"/>
              </w:rPr>
              <w:t xml:space="preserve"> газа при воспламенении</w:t>
            </w:r>
          </w:p>
        </w:tc>
        <w:tc>
          <w:tcPr>
            <w:tcW w:w="1134" w:type="dxa"/>
            <w:tcBorders>
              <w:top w:val="single" w:sz="6" w:space="0" w:color="auto"/>
              <w:left w:val="single" w:sz="6" w:space="0" w:color="auto"/>
              <w:bottom w:val="single" w:sz="6" w:space="0" w:color="auto"/>
              <w:right w:val="single" w:sz="6" w:space="0" w:color="auto"/>
            </w:tcBorders>
          </w:tcPr>
          <w:p w:rsidR="008D4239" w:rsidRPr="003976E1" w:rsidRDefault="008D4239" w:rsidP="003976E1">
            <w:pPr>
              <w:ind w:firstLine="0"/>
              <w:jc w:val="center"/>
              <w:rPr>
                <w:sz w:val="24"/>
                <w:szCs w:val="24"/>
              </w:rPr>
            </w:pPr>
            <w:r w:rsidRPr="003976E1">
              <w:rPr>
                <w:sz w:val="24"/>
                <w:szCs w:val="24"/>
              </w:rPr>
              <w:t>G 31</w:t>
            </w:r>
          </w:p>
        </w:tc>
        <w:tc>
          <w:tcPr>
            <w:tcW w:w="992" w:type="dxa"/>
            <w:tcBorders>
              <w:top w:val="single" w:sz="6" w:space="0" w:color="auto"/>
              <w:left w:val="single" w:sz="6" w:space="0" w:color="auto"/>
              <w:bottom w:val="single" w:sz="6" w:space="0" w:color="auto"/>
              <w:right w:val="single" w:sz="6" w:space="0" w:color="auto"/>
            </w:tcBorders>
          </w:tcPr>
          <w:p w:rsidR="008D4239" w:rsidRPr="003976E1" w:rsidRDefault="008D4239" w:rsidP="003976E1">
            <w:pPr>
              <w:ind w:firstLine="0"/>
              <w:jc w:val="center"/>
              <w:rPr>
                <w:sz w:val="24"/>
                <w:szCs w:val="24"/>
              </w:rPr>
            </w:pPr>
            <w:r w:rsidRPr="003976E1">
              <w:rPr>
                <w:sz w:val="24"/>
                <w:szCs w:val="24"/>
              </w:rPr>
              <w:t>C</w:t>
            </w:r>
            <w:r w:rsidRPr="003976E1">
              <w:rPr>
                <w:sz w:val="24"/>
                <w:szCs w:val="24"/>
                <w:vertAlign w:val="subscript"/>
              </w:rPr>
              <w:t>3</w:t>
            </w:r>
            <w:r w:rsidRPr="003976E1">
              <w:rPr>
                <w:sz w:val="24"/>
                <w:szCs w:val="24"/>
              </w:rPr>
              <w:t>H</w:t>
            </w:r>
            <w:r w:rsidRPr="003976E1">
              <w:rPr>
                <w:sz w:val="24"/>
                <w:szCs w:val="24"/>
                <w:vertAlign w:val="subscript"/>
              </w:rPr>
              <w:t>8</w:t>
            </w:r>
          </w:p>
        </w:tc>
        <w:tc>
          <w:tcPr>
            <w:tcW w:w="1134" w:type="dxa"/>
            <w:tcBorders>
              <w:top w:val="single" w:sz="6" w:space="0" w:color="auto"/>
              <w:left w:val="single" w:sz="6" w:space="0" w:color="auto"/>
              <w:bottom w:val="single" w:sz="6" w:space="0" w:color="auto"/>
              <w:right w:val="single" w:sz="6" w:space="0" w:color="auto"/>
            </w:tcBorders>
          </w:tcPr>
          <w:p w:rsidR="008D4239" w:rsidRPr="003976E1" w:rsidRDefault="008D4239" w:rsidP="003976E1">
            <w:pPr>
              <w:ind w:firstLine="0"/>
              <w:jc w:val="center"/>
              <w:rPr>
                <w:sz w:val="24"/>
                <w:szCs w:val="24"/>
              </w:rPr>
            </w:pPr>
            <w:r w:rsidRPr="003976E1">
              <w:rPr>
                <w:sz w:val="24"/>
                <w:szCs w:val="24"/>
              </w:rPr>
              <w:t>76,84</w:t>
            </w:r>
          </w:p>
        </w:tc>
        <w:tc>
          <w:tcPr>
            <w:tcW w:w="993" w:type="dxa"/>
            <w:tcBorders>
              <w:top w:val="single" w:sz="6" w:space="0" w:color="auto"/>
              <w:left w:val="single" w:sz="6" w:space="0" w:color="auto"/>
              <w:bottom w:val="single" w:sz="6" w:space="0" w:color="auto"/>
              <w:right w:val="single" w:sz="6" w:space="0" w:color="auto"/>
            </w:tcBorders>
          </w:tcPr>
          <w:p w:rsidR="008D4239" w:rsidRPr="003976E1" w:rsidRDefault="008D4239" w:rsidP="003976E1">
            <w:pPr>
              <w:ind w:firstLine="0"/>
              <w:jc w:val="center"/>
              <w:rPr>
                <w:sz w:val="24"/>
                <w:szCs w:val="24"/>
              </w:rPr>
            </w:pPr>
            <w:r w:rsidRPr="003976E1">
              <w:rPr>
                <w:sz w:val="24"/>
                <w:szCs w:val="24"/>
              </w:rPr>
              <w:t>95,65</w:t>
            </w:r>
          </w:p>
        </w:tc>
        <w:tc>
          <w:tcPr>
            <w:tcW w:w="992" w:type="dxa"/>
            <w:tcBorders>
              <w:top w:val="single" w:sz="6" w:space="0" w:color="auto"/>
              <w:left w:val="single" w:sz="6" w:space="0" w:color="auto"/>
              <w:bottom w:val="single" w:sz="6" w:space="0" w:color="auto"/>
              <w:right w:val="single" w:sz="6" w:space="0" w:color="auto"/>
            </w:tcBorders>
          </w:tcPr>
          <w:p w:rsidR="008D4239" w:rsidRPr="003976E1" w:rsidRDefault="008D4239" w:rsidP="003976E1">
            <w:pPr>
              <w:ind w:firstLine="0"/>
              <w:jc w:val="center"/>
              <w:rPr>
                <w:sz w:val="24"/>
                <w:szCs w:val="24"/>
              </w:rPr>
            </w:pPr>
            <w:r w:rsidRPr="003976E1">
              <w:rPr>
                <w:sz w:val="24"/>
                <w:szCs w:val="24"/>
              </w:rPr>
              <w:t>50,37</w:t>
            </w:r>
          </w:p>
        </w:tc>
        <w:tc>
          <w:tcPr>
            <w:tcW w:w="748" w:type="dxa"/>
            <w:tcBorders>
              <w:top w:val="single" w:sz="6" w:space="0" w:color="auto"/>
              <w:left w:val="single" w:sz="6" w:space="0" w:color="auto"/>
              <w:bottom w:val="single" w:sz="6" w:space="0" w:color="auto"/>
              <w:right w:val="single" w:sz="6" w:space="0" w:color="auto"/>
            </w:tcBorders>
          </w:tcPr>
          <w:p w:rsidR="008D4239" w:rsidRPr="003976E1" w:rsidRDefault="008D4239" w:rsidP="006D1023">
            <w:pPr>
              <w:ind w:firstLine="0"/>
              <w:jc w:val="center"/>
              <w:rPr>
                <w:sz w:val="24"/>
                <w:szCs w:val="24"/>
              </w:rPr>
            </w:pPr>
            <w:r w:rsidRPr="003976E1">
              <w:rPr>
                <w:sz w:val="24"/>
                <w:szCs w:val="24"/>
              </w:rPr>
              <w:t>1,550</w:t>
            </w:r>
          </w:p>
        </w:tc>
      </w:tr>
      <w:tr w:rsidR="008D4239" w:rsidRPr="003976E1" w:rsidTr="00307FE9">
        <w:trPr>
          <w:trHeight w:val="638"/>
          <w:jc w:val="center"/>
        </w:trPr>
        <w:tc>
          <w:tcPr>
            <w:tcW w:w="1397" w:type="dxa"/>
            <w:vMerge/>
            <w:tcBorders>
              <w:left w:val="single" w:sz="6" w:space="0" w:color="auto"/>
              <w:bottom w:val="single" w:sz="6" w:space="0" w:color="auto"/>
              <w:right w:val="single" w:sz="6" w:space="0" w:color="auto"/>
            </w:tcBorders>
          </w:tcPr>
          <w:p w:rsidR="008D4239" w:rsidRPr="003976E1" w:rsidRDefault="008D4239" w:rsidP="003976E1">
            <w:pPr>
              <w:ind w:firstLine="0"/>
              <w:jc w:val="center"/>
              <w:rPr>
                <w:sz w:val="24"/>
                <w:szCs w:val="24"/>
              </w:rPr>
            </w:pPr>
          </w:p>
        </w:tc>
        <w:tc>
          <w:tcPr>
            <w:tcW w:w="1843" w:type="dxa"/>
            <w:tcBorders>
              <w:top w:val="single" w:sz="6" w:space="0" w:color="auto"/>
              <w:left w:val="single" w:sz="6" w:space="0" w:color="auto"/>
              <w:bottom w:val="single" w:sz="6" w:space="0" w:color="auto"/>
              <w:right w:val="single" w:sz="6" w:space="0" w:color="auto"/>
            </w:tcBorders>
          </w:tcPr>
          <w:p w:rsidR="008D4239" w:rsidRPr="003976E1" w:rsidRDefault="008D4239" w:rsidP="003976E1">
            <w:pPr>
              <w:ind w:firstLine="0"/>
              <w:jc w:val="center"/>
              <w:rPr>
                <w:sz w:val="24"/>
                <w:szCs w:val="24"/>
              </w:rPr>
            </w:pPr>
            <w:r w:rsidRPr="003976E1">
              <w:rPr>
                <w:sz w:val="24"/>
                <w:szCs w:val="24"/>
              </w:rPr>
              <w:t>Лимитный газ при затухании</w:t>
            </w:r>
          </w:p>
        </w:tc>
        <w:tc>
          <w:tcPr>
            <w:tcW w:w="1134" w:type="dxa"/>
            <w:tcBorders>
              <w:top w:val="single" w:sz="6" w:space="0" w:color="auto"/>
              <w:left w:val="single" w:sz="6" w:space="0" w:color="auto"/>
              <w:bottom w:val="single" w:sz="6" w:space="0" w:color="auto"/>
              <w:right w:val="single" w:sz="6" w:space="0" w:color="auto"/>
            </w:tcBorders>
          </w:tcPr>
          <w:p w:rsidR="008D4239" w:rsidRPr="003976E1" w:rsidRDefault="008D4239" w:rsidP="003976E1">
            <w:pPr>
              <w:ind w:firstLine="0"/>
              <w:jc w:val="center"/>
              <w:rPr>
                <w:sz w:val="24"/>
                <w:szCs w:val="24"/>
              </w:rPr>
            </w:pPr>
            <w:r w:rsidRPr="003976E1">
              <w:rPr>
                <w:sz w:val="24"/>
                <w:szCs w:val="24"/>
              </w:rPr>
              <w:t>G 32</w:t>
            </w:r>
          </w:p>
        </w:tc>
        <w:tc>
          <w:tcPr>
            <w:tcW w:w="992" w:type="dxa"/>
            <w:tcBorders>
              <w:top w:val="single" w:sz="6" w:space="0" w:color="auto"/>
              <w:left w:val="single" w:sz="6" w:space="0" w:color="auto"/>
              <w:bottom w:val="single" w:sz="6" w:space="0" w:color="auto"/>
              <w:right w:val="single" w:sz="6" w:space="0" w:color="auto"/>
            </w:tcBorders>
          </w:tcPr>
          <w:p w:rsidR="008D4239" w:rsidRPr="003976E1" w:rsidRDefault="008D4239" w:rsidP="003976E1">
            <w:pPr>
              <w:ind w:firstLine="0"/>
              <w:jc w:val="center"/>
              <w:rPr>
                <w:sz w:val="24"/>
                <w:szCs w:val="24"/>
              </w:rPr>
            </w:pPr>
            <w:r w:rsidRPr="003976E1">
              <w:rPr>
                <w:sz w:val="24"/>
                <w:szCs w:val="24"/>
              </w:rPr>
              <w:t>C</w:t>
            </w:r>
            <w:r w:rsidRPr="003976E1">
              <w:rPr>
                <w:sz w:val="24"/>
                <w:szCs w:val="24"/>
                <w:vertAlign w:val="subscript"/>
              </w:rPr>
              <w:t>3</w:t>
            </w:r>
            <w:r w:rsidRPr="003976E1">
              <w:rPr>
                <w:sz w:val="24"/>
                <w:szCs w:val="24"/>
              </w:rPr>
              <w:t>H</w:t>
            </w:r>
            <w:r w:rsidRPr="003976E1">
              <w:rPr>
                <w:sz w:val="24"/>
                <w:szCs w:val="24"/>
                <w:vertAlign w:val="subscript"/>
              </w:rPr>
              <w:t>6</w:t>
            </w:r>
          </w:p>
        </w:tc>
        <w:tc>
          <w:tcPr>
            <w:tcW w:w="1134" w:type="dxa"/>
            <w:tcBorders>
              <w:top w:val="single" w:sz="6" w:space="0" w:color="auto"/>
              <w:left w:val="single" w:sz="6" w:space="0" w:color="auto"/>
              <w:bottom w:val="single" w:sz="6" w:space="0" w:color="auto"/>
              <w:right w:val="single" w:sz="6" w:space="0" w:color="auto"/>
            </w:tcBorders>
          </w:tcPr>
          <w:p w:rsidR="008D4239" w:rsidRPr="003976E1" w:rsidRDefault="008D4239" w:rsidP="003976E1">
            <w:pPr>
              <w:ind w:firstLine="0"/>
              <w:jc w:val="center"/>
              <w:rPr>
                <w:sz w:val="24"/>
                <w:szCs w:val="24"/>
              </w:rPr>
            </w:pPr>
            <w:r w:rsidRPr="003976E1">
              <w:rPr>
                <w:sz w:val="24"/>
                <w:szCs w:val="24"/>
              </w:rPr>
              <w:t>72,86</w:t>
            </w:r>
          </w:p>
        </w:tc>
        <w:tc>
          <w:tcPr>
            <w:tcW w:w="993" w:type="dxa"/>
            <w:tcBorders>
              <w:top w:val="single" w:sz="6" w:space="0" w:color="auto"/>
              <w:left w:val="single" w:sz="6" w:space="0" w:color="auto"/>
              <w:bottom w:val="single" w:sz="6" w:space="0" w:color="auto"/>
              <w:right w:val="single" w:sz="6" w:space="0" w:color="auto"/>
            </w:tcBorders>
          </w:tcPr>
          <w:p w:rsidR="008D4239" w:rsidRPr="003976E1" w:rsidRDefault="008D4239" w:rsidP="003976E1">
            <w:pPr>
              <w:ind w:firstLine="0"/>
              <w:jc w:val="center"/>
              <w:rPr>
                <w:sz w:val="24"/>
                <w:szCs w:val="24"/>
              </w:rPr>
            </w:pPr>
            <w:r w:rsidRPr="003976E1">
              <w:rPr>
                <w:sz w:val="24"/>
                <w:szCs w:val="24"/>
              </w:rPr>
              <w:t>88,52</w:t>
            </w:r>
          </w:p>
        </w:tc>
        <w:tc>
          <w:tcPr>
            <w:tcW w:w="992" w:type="dxa"/>
            <w:tcBorders>
              <w:top w:val="single" w:sz="6" w:space="0" w:color="auto"/>
              <w:left w:val="single" w:sz="6" w:space="0" w:color="auto"/>
              <w:bottom w:val="single" w:sz="6" w:space="0" w:color="auto"/>
              <w:right w:val="single" w:sz="6" w:space="0" w:color="auto"/>
            </w:tcBorders>
          </w:tcPr>
          <w:p w:rsidR="008D4239" w:rsidRPr="003976E1" w:rsidRDefault="008D4239" w:rsidP="003976E1">
            <w:pPr>
              <w:ind w:firstLine="0"/>
              <w:jc w:val="center"/>
              <w:rPr>
                <w:sz w:val="24"/>
                <w:szCs w:val="24"/>
              </w:rPr>
            </w:pPr>
            <w:r w:rsidRPr="003976E1">
              <w:rPr>
                <w:sz w:val="24"/>
                <w:szCs w:val="24"/>
              </w:rPr>
              <w:t>48,94</w:t>
            </w:r>
          </w:p>
        </w:tc>
        <w:tc>
          <w:tcPr>
            <w:tcW w:w="748" w:type="dxa"/>
            <w:tcBorders>
              <w:top w:val="single" w:sz="6" w:space="0" w:color="auto"/>
              <w:left w:val="single" w:sz="6" w:space="0" w:color="auto"/>
              <w:bottom w:val="single" w:sz="6" w:space="0" w:color="auto"/>
              <w:right w:val="single" w:sz="6" w:space="0" w:color="auto"/>
            </w:tcBorders>
          </w:tcPr>
          <w:p w:rsidR="008D4239" w:rsidRPr="003976E1" w:rsidRDefault="008D4239" w:rsidP="006D1023">
            <w:pPr>
              <w:ind w:firstLine="0"/>
              <w:jc w:val="center"/>
              <w:rPr>
                <w:sz w:val="24"/>
                <w:szCs w:val="24"/>
              </w:rPr>
            </w:pPr>
            <w:r w:rsidRPr="003976E1">
              <w:rPr>
                <w:sz w:val="24"/>
                <w:szCs w:val="24"/>
              </w:rPr>
              <w:t>1,476</w:t>
            </w:r>
          </w:p>
        </w:tc>
      </w:tr>
    </w:tbl>
    <w:p w:rsidR="003976E1" w:rsidRDefault="003976E1" w:rsidP="00F74E49">
      <w:pPr>
        <w:widowControl/>
        <w:ind w:firstLine="567"/>
        <w:rPr>
          <w:rFonts w:eastAsiaTheme="minorEastAsia"/>
          <w:bCs/>
          <w:color w:val="000000"/>
          <w:sz w:val="24"/>
          <w:szCs w:val="24"/>
          <w:lang w:eastAsia="en-US"/>
        </w:rPr>
      </w:pPr>
    </w:p>
    <w:p w:rsidR="003976E1" w:rsidRPr="003976E1" w:rsidRDefault="003976E1" w:rsidP="003976E1">
      <w:pPr>
        <w:widowControl/>
        <w:ind w:firstLine="567"/>
        <w:rPr>
          <w:rFonts w:eastAsiaTheme="minorEastAsia"/>
          <w:b/>
          <w:bCs/>
          <w:color w:val="000000"/>
          <w:sz w:val="24"/>
          <w:szCs w:val="24"/>
          <w:lang w:eastAsia="en-US"/>
        </w:rPr>
      </w:pPr>
      <w:r w:rsidRPr="003976E1">
        <w:rPr>
          <w:rFonts w:eastAsiaTheme="minorEastAsia"/>
          <w:b/>
          <w:bCs/>
          <w:color w:val="000000"/>
          <w:sz w:val="24"/>
          <w:szCs w:val="24"/>
          <w:lang w:eastAsia="en-US"/>
        </w:rPr>
        <w:t>7.1.2 Испытательное давление</w:t>
      </w:r>
    </w:p>
    <w:p w:rsidR="003976E1" w:rsidRDefault="003976E1" w:rsidP="003976E1">
      <w:pPr>
        <w:widowControl/>
        <w:ind w:firstLine="567"/>
        <w:rPr>
          <w:rFonts w:eastAsiaTheme="minorEastAsia"/>
          <w:bCs/>
          <w:color w:val="000000"/>
          <w:sz w:val="24"/>
          <w:szCs w:val="24"/>
          <w:lang w:eastAsia="en-US"/>
        </w:rPr>
      </w:pPr>
      <w:r w:rsidRPr="003976E1">
        <w:rPr>
          <w:rFonts w:eastAsiaTheme="minorEastAsia"/>
          <w:bCs/>
          <w:color w:val="000000"/>
          <w:sz w:val="24"/>
          <w:szCs w:val="24"/>
          <w:lang w:eastAsia="en-US"/>
        </w:rPr>
        <w:t>Значения испытательного давления на всасывающем газ патрубке в пр</w:t>
      </w:r>
      <w:r>
        <w:rPr>
          <w:rFonts w:eastAsiaTheme="minorEastAsia"/>
          <w:bCs/>
          <w:color w:val="000000"/>
          <w:sz w:val="24"/>
          <w:szCs w:val="24"/>
          <w:lang w:eastAsia="en-US"/>
        </w:rPr>
        <w:t>иборе, приведены в таблице 4 и т</w:t>
      </w:r>
      <w:r w:rsidRPr="003976E1">
        <w:rPr>
          <w:rFonts w:eastAsiaTheme="minorEastAsia"/>
          <w:bCs/>
          <w:color w:val="000000"/>
          <w:sz w:val="24"/>
          <w:szCs w:val="24"/>
          <w:lang w:eastAsia="en-US"/>
        </w:rPr>
        <w:t>аблице А.1.</w:t>
      </w:r>
    </w:p>
    <w:p w:rsidR="003976E1" w:rsidRDefault="003976E1" w:rsidP="003976E1">
      <w:pPr>
        <w:widowControl/>
        <w:ind w:firstLine="567"/>
        <w:rPr>
          <w:rFonts w:eastAsiaTheme="minorEastAsia"/>
          <w:bCs/>
          <w:color w:val="000000"/>
          <w:sz w:val="24"/>
          <w:szCs w:val="24"/>
          <w:lang w:eastAsia="en-US"/>
        </w:rPr>
      </w:pPr>
    </w:p>
    <w:p w:rsidR="009E59E4" w:rsidRDefault="009E59E4" w:rsidP="003976E1">
      <w:pPr>
        <w:widowControl/>
        <w:ind w:firstLine="567"/>
        <w:rPr>
          <w:rFonts w:eastAsiaTheme="minorEastAsia"/>
          <w:bCs/>
          <w:color w:val="000000"/>
          <w:sz w:val="24"/>
          <w:szCs w:val="24"/>
          <w:lang w:eastAsia="en-US"/>
        </w:rPr>
      </w:pPr>
    </w:p>
    <w:p w:rsidR="00380F2F" w:rsidRDefault="00380F2F" w:rsidP="003976E1">
      <w:pPr>
        <w:widowControl/>
        <w:ind w:firstLine="567"/>
        <w:rPr>
          <w:rFonts w:eastAsiaTheme="minorEastAsia"/>
          <w:bCs/>
          <w:color w:val="000000"/>
          <w:sz w:val="24"/>
          <w:szCs w:val="24"/>
          <w:lang w:eastAsia="en-US"/>
        </w:rPr>
      </w:pPr>
    </w:p>
    <w:p w:rsidR="00380F2F" w:rsidRDefault="00380F2F" w:rsidP="003976E1">
      <w:pPr>
        <w:widowControl/>
        <w:ind w:firstLine="567"/>
        <w:rPr>
          <w:rFonts w:eastAsiaTheme="minorEastAsia"/>
          <w:bCs/>
          <w:color w:val="000000"/>
          <w:sz w:val="24"/>
          <w:szCs w:val="24"/>
          <w:lang w:eastAsia="en-US"/>
        </w:rPr>
      </w:pPr>
    </w:p>
    <w:p w:rsidR="00380F2F" w:rsidRDefault="00380F2F" w:rsidP="003976E1">
      <w:pPr>
        <w:widowControl/>
        <w:ind w:firstLine="567"/>
        <w:rPr>
          <w:rFonts w:eastAsiaTheme="minorEastAsia"/>
          <w:bCs/>
          <w:color w:val="000000"/>
          <w:sz w:val="24"/>
          <w:szCs w:val="24"/>
          <w:lang w:eastAsia="en-US"/>
        </w:rPr>
      </w:pPr>
    </w:p>
    <w:p w:rsidR="00380F2F" w:rsidRDefault="00380F2F" w:rsidP="003976E1">
      <w:pPr>
        <w:widowControl/>
        <w:ind w:firstLine="567"/>
        <w:rPr>
          <w:rFonts w:eastAsiaTheme="minorEastAsia"/>
          <w:bCs/>
          <w:color w:val="000000"/>
          <w:sz w:val="24"/>
          <w:szCs w:val="24"/>
          <w:lang w:eastAsia="en-US"/>
        </w:rPr>
      </w:pPr>
    </w:p>
    <w:p w:rsidR="003976E1" w:rsidRPr="003976E1" w:rsidRDefault="003976E1" w:rsidP="003976E1">
      <w:pPr>
        <w:ind w:firstLine="0"/>
        <w:jc w:val="center"/>
        <w:rPr>
          <w:rFonts w:eastAsia="Arial Unicode MS"/>
          <w:b/>
          <w:sz w:val="24"/>
          <w:szCs w:val="24"/>
        </w:rPr>
      </w:pPr>
      <w:r w:rsidRPr="003976E1">
        <w:rPr>
          <w:rFonts w:eastAsia="Arial Unicode MS"/>
          <w:b/>
          <w:sz w:val="24"/>
          <w:szCs w:val="24"/>
        </w:rPr>
        <w:lastRenderedPageBreak/>
        <w:t>Таблица 4 – Испытательное давление (в миллибарах)</w:t>
      </w:r>
    </w:p>
    <w:tbl>
      <w:tblPr>
        <w:tblW w:w="9494" w:type="dxa"/>
        <w:jc w:val="center"/>
        <w:tblInd w:w="40" w:type="dxa"/>
        <w:tblLayout w:type="fixed"/>
        <w:tblCellMar>
          <w:left w:w="40" w:type="dxa"/>
          <w:right w:w="40" w:type="dxa"/>
        </w:tblCellMar>
        <w:tblLook w:val="0000" w:firstRow="0" w:lastRow="0" w:firstColumn="0" w:lastColumn="0" w:noHBand="0" w:noVBand="0"/>
      </w:tblPr>
      <w:tblGrid>
        <w:gridCol w:w="2480"/>
        <w:gridCol w:w="1701"/>
        <w:gridCol w:w="1701"/>
        <w:gridCol w:w="1701"/>
        <w:gridCol w:w="1911"/>
      </w:tblGrid>
      <w:tr w:rsidR="003976E1" w:rsidRPr="003976E1" w:rsidTr="00307FE9">
        <w:trPr>
          <w:trHeight w:val="917"/>
          <w:jc w:val="center"/>
        </w:trPr>
        <w:tc>
          <w:tcPr>
            <w:tcW w:w="2480" w:type="dxa"/>
            <w:tcBorders>
              <w:top w:val="single" w:sz="6" w:space="0" w:color="auto"/>
              <w:left w:val="single" w:sz="6" w:space="0" w:color="auto"/>
              <w:bottom w:val="double" w:sz="4" w:space="0" w:color="auto"/>
              <w:right w:val="single" w:sz="6" w:space="0" w:color="auto"/>
            </w:tcBorders>
          </w:tcPr>
          <w:p w:rsidR="003976E1" w:rsidRPr="003976E1" w:rsidRDefault="003976E1" w:rsidP="003976E1">
            <w:pPr>
              <w:ind w:firstLine="0"/>
              <w:jc w:val="center"/>
              <w:rPr>
                <w:rFonts w:eastAsia="Arial Unicode MS"/>
                <w:sz w:val="24"/>
                <w:szCs w:val="24"/>
              </w:rPr>
            </w:pPr>
            <w:r w:rsidRPr="003976E1">
              <w:rPr>
                <w:rFonts w:eastAsia="Arial Unicode MS"/>
                <w:sz w:val="24"/>
                <w:szCs w:val="24"/>
              </w:rPr>
              <w:t>Категория прибора</w:t>
            </w:r>
          </w:p>
        </w:tc>
        <w:tc>
          <w:tcPr>
            <w:tcW w:w="1701" w:type="dxa"/>
            <w:tcBorders>
              <w:top w:val="single" w:sz="6" w:space="0" w:color="auto"/>
              <w:left w:val="single" w:sz="6" w:space="0" w:color="auto"/>
              <w:bottom w:val="double" w:sz="4" w:space="0" w:color="auto"/>
              <w:right w:val="single" w:sz="6" w:space="0" w:color="auto"/>
            </w:tcBorders>
          </w:tcPr>
          <w:p w:rsidR="008D4239" w:rsidRDefault="003976E1" w:rsidP="003976E1">
            <w:pPr>
              <w:ind w:firstLine="0"/>
              <w:jc w:val="center"/>
              <w:rPr>
                <w:rFonts w:eastAsia="Arial Unicode MS"/>
                <w:sz w:val="24"/>
                <w:szCs w:val="24"/>
              </w:rPr>
            </w:pPr>
            <w:r w:rsidRPr="003976E1">
              <w:rPr>
                <w:rFonts w:eastAsia="Arial Unicode MS"/>
                <w:sz w:val="24"/>
                <w:szCs w:val="24"/>
              </w:rPr>
              <w:t xml:space="preserve">Нормальное давление </w:t>
            </w:r>
          </w:p>
          <w:p w:rsidR="003976E1" w:rsidRPr="003976E1" w:rsidRDefault="003976E1" w:rsidP="003976E1">
            <w:pPr>
              <w:ind w:firstLine="0"/>
              <w:jc w:val="center"/>
              <w:rPr>
                <w:rFonts w:eastAsia="Arial Unicode MS"/>
                <w:sz w:val="24"/>
                <w:szCs w:val="24"/>
              </w:rPr>
            </w:pPr>
            <w:proofErr w:type="spellStart"/>
            <w:r w:rsidRPr="003976E1">
              <w:rPr>
                <w:rFonts w:eastAsia="Arial Unicode MS"/>
                <w:sz w:val="24"/>
                <w:szCs w:val="24"/>
              </w:rPr>
              <w:t>pn</w:t>
            </w:r>
            <w:proofErr w:type="spellEnd"/>
          </w:p>
        </w:tc>
        <w:tc>
          <w:tcPr>
            <w:tcW w:w="1701" w:type="dxa"/>
            <w:tcBorders>
              <w:top w:val="single" w:sz="6" w:space="0" w:color="auto"/>
              <w:left w:val="single" w:sz="6" w:space="0" w:color="auto"/>
              <w:bottom w:val="double" w:sz="4" w:space="0" w:color="auto"/>
              <w:right w:val="single" w:sz="6" w:space="0" w:color="auto"/>
            </w:tcBorders>
          </w:tcPr>
          <w:p w:rsidR="008D4239" w:rsidRDefault="003976E1" w:rsidP="003976E1">
            <w:pPr>
              <w:ind w:firstLine="0"/>
              <w:jc w:val="center"/>
              <w:rPr>
                <w:rFonts w:eastAsia="Arial Unicode MS"/>
                <w:sz w:val="24"/>
                <w:szCs w:val="24"/>
              </w:rPr>
            </w:pPr>
            <w:r w:rsidRPr="003976E1">
              <w:rPr>
                <w:rFonts w:eastAsia="Arial Unicode MS"/>
                <w:sz w:val="24"/>
                <w:szCs w:val="24"/>
              </w:rPr>
              <w:t xml:space="preserve">Минимальное давление </w:t>
            </w:r>
          </w:p>
          <w:p w:rsidR="003976E1" w:rsidRPr="003976E1" w:rsidRDefault="003976E1" w:rsidP="003976E1">
            <w:pPr>
              <w:ind w:firstLine="0"/>
              <w:jc w:val="center"/>
              <w:rPr>
                <w:rFonts w:eastAsia="Arial Unicode MS"/>
                <w:sz w:val="24"/>
                <w:szCs w:val="24"/>
              </w:rPr>
            </w:pPr>
            <w:proofErr w:type="spellStart"/>
            <w:r w:rsidRPr="003976E1">
              <w:rPr>
                <w:rFonts w:eastAsia="Arial Unicode MS"/>
                <w:sz w:val="24"/>
                <w:szCs w:val="24"/>
              </w:rPr>
              <w:t>Pmin</w:t>
            </w:r>
            <w:proofErr w:type="spellEnd"/>
          </w:p>
        </w:tc>
        <w:tc>
          <w:tcPr>
            <w:tcW w:w="1701" w:type="dxa"/>
            <w:tcBorders>
              <w:top w:val="single" w:sz="6" w:space="0" w:color="auto"/>
              <w:left w:val="single" w:sz="6" w:space="0" w:color="auto"/>
              <w:bottom w:val="double" w:sz="4" w:space="0" w:color="auto"/>
              <w:right w:val="single" w:sz="6" w:space="0" w:color="auto"/>
            </w:tcBorders>
          </w:tcPr>
          <w:p w:rsidR="008D4239" w:rsidRDefault="003976E1" w:rsidP="003976E1">
            <w:pPr>
              <w:ind w:firstLine="0"/>
              <w:jc w:val="center"/>
              <w:rPr>
                <w:rFonts w:eastAsia="Arial Unicode MS"/>
                <w:sz w:val="24"/>
                <w:szCs w:val="24"/>
              </w:rPr>
            </w:pPr>
            <w:r w:rsidRPr="003976E1">
              <w:rPr>
                <w:rFonts w:eastAsia="Arial Unicode MS"/>
                <w:sz w:val="24"/>
                <w:szCs w:val="24"/>
              </w:rPr>
              <w:t xml:space="preserve">Максимальное давление </w:t>
            </w:r>
          </w:p>
          <w:p w:rsidR="003976E1" w:rsidRPr="003976E1" w:rsidRDefault="003976E1" w:rsidP="003976E1">
            <w:pPr>
              <w:ind w:firstLine="0"/>
              <w:jc w:val="center"/>
              <w:rPr>
                <w:rFonts w:eastAsia="Arial Unicode MS"/>
                <w:sz w:val="24"/>
                <w:szCs w:val="24"/>
              </w:rPr>
            </w:pPr>
            <w:proofErr w:type="spellStart"/>
            <w:r w:rsidRPr="003976E1">
              <w:rPr>
                <w:rFonts w:eastAsia="Arial Unicode MS"/>
                <w:sz w:val="24"/>
                <w:szCs w:val="24"/>
              </w:rPr>
              <w:t>Pmax</w:t>
            </w:r>
            <w:proofErr w:type="spellEnd"/>
          </w:p>
        </w:tc>
        <w:tc>
          <w:tcPr>
            <w:tcW w:w="1911" w:type="dxa"/>
            <w:tcBorders>
              <w:top w:val="single" w:sz="6" w:space="0" w:color="auto"/>
              <w:left w:val="single" w:sz="6" w:space="0" w:color="auto"/>
              <w:bottom w:val="double" w:sz="4" w:space="0" w:color="auto"/>
              <w:right w:val="single" w:sz="6" w:space="0" w:color="auto"/>
            </w:tcBorders>
            <w:vAlign w:val="center"/>
          </w:tcPr>
          <w:p w:rsidR="003976E1" w:rsidRPr="003976E1" w:rsidRDefault="003976E1" w:rsidP="008D4239">
            <w:pPr>
              <w:ind w:firstLine="0"/>
              <w:jc w:val="center"/>
              <w:rPr>
                <w:rFonts w:eastAsia="Arial Unicode MS"/>
                <w:sz w:val="24"/>
                <w:szCs w:val="24"/>
              </w:rPr>
            </w:pPr>
            <w:r w:rsidRPr="003976E1">
              <w:rPr>
                <w:rFonts w:eastAsia="Arial Unicode MS"/>
                <w:sz w:val="24"/>
                <w:szCs w:val="24"/>
              </w:rPr>
              <w:t>Испытательный газ</w:t>
            </w:r>
          </w:p>
        </w:tc>
      </w:tr>
      <w:tr w:rsidR="003976E1" w:rsidRPr="003976E1" w:rsidTr="00307FE9">
        <w:trPr>
          <w:trHeight w:val="389"/>
          <w:jc w:val="center"/>
        </w:trPr>
        <w:tc>
          <w:tcPr>
            <w:tcW w:w="2480" w:type="dxa"/>
            <w:tcBorders>
              <w:top w:val="double" w:sz="4" w:space="0" w:color="auto"/>
              <w:left w:val="single" w:sz="6" w:space="0" w:color="auto"/>
              <w:bottom w:val="single" w:sz="6" w:space="0" w:color="auto"/>
              <w:right w:val="single" w:sz="6" w:space="0" w:color="auto"/>
            </w:tcBorders>
          </w:tcPr>
          <w:p w:rsidR="003976E1" w:rsidRPr="003976E1" w:rsidRDefault="003976E1" w:rsidP="003976E1">
            <w:pPr>
              <w:ind w:firstLine="0"/>
              <w:jc w:val="center"/>
              <w:rPr>
                <w:sz w:val="24"/>
                <w:szCs w:val="24"/>
              </w:rPr>
            </w:pPr>
            <w:r w:rsidRPr="003976E1">
              <w:rPr>
                <w:sz w:val="24"/>
                <w:szCs w:val="24"/>
              </w:rPr>
              <w:t>I3B/P(30)</w:t>
            </w:r>
          </w:p>
        </w:tc>
        <w:tc>
          <w:tcPr>
            <w:tcW w:w="1701" w:type="dxa"/>
            <w:tcBorders>
              <w:top w:val="double" w:sz="4" w:space="0" w:color="auto"/>
              <w:left w:val="single" w:sz="6" w:space="0" w:color="auto"/>
              <w:bottom w:val="single" w:sz="6" w:space="0" w:color="auto"/>
              <w:right w:val="single" w:sz="6" w:space="0" w:color="auto"/>
            </w:tcBorders>
          </w:tcPr>
          <w:p w:rsidR="003976E1" w:rsidRPr="003976E1" w:rsidRDefault="003976E1" w:rsidP="003976E1">
            <w:pPr>
              <w:ind w:firstLine="0"/>
              <w:jc w:val="center"/>
              <w:rPr>
                <w:sz w:val="24"/>
                <w:szCs w:val="24"/>
              </w:rPr>
            </w:pPr>
            <w:r w:rsidRPr="003976E1">
              <w:rPr>
                <w:sz w:val="24"/>
                <w:szCs w:val="24"/>
              </w:rPr>
              <w:t xml:space="preserve">29 </w:t>
            </w:r>
            <w:r w:rsidRPr="000045E5">
              <w:rPr>
                <w:sz w:val="24"/>
                <w:szCs w:val="24"/>
                <w:vertAlign w:val="superscript"/>
              </w:rPr>
              <w:t>a</w:t>
            </w:r>
          </w:p>
        </w:tc>
        <w:tc>
          <w:tcPr>
            <w:tcW w:w="1701" w:type="dxa"/>
            <w:tcBorders>
              <w:top w:val="double" w:sz="4" w:space="0" w:color="auto"/>
              <w:left w:val="single" w:sz="6" w:space="0" w:color="auto"/>
              <w:bottom w:val="single" w:sz="6" w:space="0" w:color="auto"/>
              <w:right w:val="single" w:sz="6" w:space="0" w:color="auto"/>
            </w:tcBorders>
          </w:tcPr>
          <w:p w:rsidR="003976E1" w:rsidRPr="003976E1" w:rsidRDefault="003976E1" w:rsidP="003976E1">
            <w:pPr>
              <w:ind w:firstLine="0"/>
              <w:jc w:val="center"/>
              <w:rPr>
                <w:sz w:val="24"/>
                <w:szCs w:val="24"/>
              </w:rPr>
            </w:pPr>
            <w:r w:rsidRPr="003976E1">
              <w:rPr>
                <w:sz w:val="24"/>
                <w:szCs w:val="24"/>
              </w:rPr>
              <w:t>25</w:t>
            </w:r>
          </w:p>
        </w:tc>
        <w:tc>
          <w:tcPr>
            <w:tcW w:w="1701" w:type="dxa"/>
            <w:tcBorders>
              <w:top w:val="double" w:sz="4" w:space="0" w:color="auto"/>
              <w:left w:val="single" w:sz="6" w:space="0" w:color="auto"/>
              <w:bottom w:val="single" w:sz="6" w:space="0" w:color="auto"/>
              <w:right w:val="single" w:sz="6" w:space="0" w:color="auto"/>
            </w:tcBorders>
          </w:tcPr>
          <w:p w:rsidR="003976E1" w:rsidRPr="003976E1" w:rsidRDefault="003976E1" w:rsidP="003976E1">
            <w:pPr>
              <w:ind w:firstLine="0"/>
              <w:jc w:val="center"/>
              <w:rPr>
                <w:sz w:val="24"/>
                <w:szCs w:val="24"/>
              </w:rPr>
            </w:pPr>
            <w:r w:rsidRPr="003976E1">
              <w:rPr>
                <w:sz w:val="24"/>
                <w:szCs w:val="24"/>
              </w:rPr>
              <w:t>35</w:t>
            </w:r>
          </w:p>
        </w:tc>
        <w:tc>
          <w:tcPr>
            <w:tcW w:w="1911" w:type="dxa"/>
            <w:tcBorders>
              <w:top w:val="double" w:sz="4" w:space="0" w:color="auto"/>
              <w:left w:val="single" w:sz="6" w:space="0" w:color="auto"/>
              <w:bottom w:val="single" w:sz="6" w:space="0" w:color="auto"/>
              <w:right w:val="single" w:sz="6" w:space="0" w:color="auto"/>
            </w:tcBorders>
          </w:tcPr>
          <w:p w:rsidR="003976E1" w:rsidRPr="003976E1" w:rsidRDefault="003976E1" w:rsidP="003976E1">
            <w:pPr>
              <w:ind w:firstLine="0"/>
              <w:jc w:val="center"/>
              <w:rPr>
                <w:sz w:val="24"/>
                <w:szCs w:val="24"/>
              </w:rPr>
            </w:pPr>
            <w:r w:rsidRPr="003976E1">
              <w:rPr>
                <w:sz w:val="24"/>
                <w:szCs w:val="24"/>
              </w:rPr>
              <w:t>G 30, G 31, G 32</w:t>
            </w:r>
          </w:p>
        </w:tc>
      </w:tr>
      <w:tr w:rsidR="003976E1" w:rsidRPr="003976E1" w:rsidTr="000045E5">
        <w:trPr>
          <w:trHeight w:val="394"/>
          <w:jc w:val="center"/>
        </w:trPr>
        <w:tc>
          <w:tcPr>
            <w:tcW w:w="2480" w:type="dxa"/>
            <w:tcBorders>
              <w:top w:val="single" w:sz="6" w:space="0" w:color="auto"/>
              <w:left w:val="single" w:sz="6" w:space="0" w:color="auto"/>
              <w:bottom w:val="single" w:sz="6" w:space="0" w:color="auto"/>
              <w:right w:val="single" w:sz="6" w:space="0" w:color="auto"/>
            </w:tcBorders>
          </w:tcPr>
          <w:p w:rsidR="003976E1" w:rsidRPr="003976E1" w:rsidRDefault="003976E1" w:rsidP="003976E1">
            <w:pPr>
              <w:ind w:firstLine="0"/>
              <w:jc w:val="center"/>
              <w:rPr>
                <w:sz w:val="24"/>
                <w:szCs w:val="24"/>
              </w:rPr>
            </w:pPr>
            <w:r w:rsidRPr="003976E1">
              <w:rPr>
                <w:sz w:val="24"/>
                <w:szCs w:val="24"/>
              </w:rPr>
              <w:t>I3P(B/P)(37)</w:t>
            </w:r>
          </w:p>
        </w:tc>
        <w:tc>
          <w:tcPr>
            <w:tcW w:w="1701" w:type="dxa"/>
            <w:tcBorders>
              <w:top w:val="single" w:sz="6" w:space="0" w:color="auto"/>
              <w:left w:val="single" w:sz="6" w:space="0" w:color="auto"/>
              <w:bottom w:val="single" w:sz="6" w:space="0" w:color="auto"/>
              <w:right w:val="single" w:sz="6" w:space="0" w:color="auto"/>
            </w:tcBorders>
          </w:tcPr>
          <w:p w:rsidR="003976E1" w:rsidRPr="003976E1" w:rsidRDefault="003976E1" w:rsidP="003976E1">
            <w:pPr>
              <w:ind w:firstLine="0"/>
              <w:jc w:val="center"/>
              <w:rPr>
                <w:sz w:val="24"/>
                <w:szCs w:val="24"/>
              </w:rPr>
            </w:pPr>
            <w:r w:rsidRPr="003976E1">
              <w:rPr>
                <w:sz w:val="24"/>
                <w:szCs w:val="24"/>
              </w:rPr>
              <w:t>37</w:t>
            </w:r>
          </w:p>
        </w:tc>
        <w:tc>
          <w:tcPr>
            <w:tcW w:w="1701" w:type="dxa"/>
            <w:tcBorders>
              <w:top w:val="single" w:sz="6" w:space="0" w:color="auto"/>
              <w:left w:val="single" w:sz="6" w:space="0" w:color="auto"/>
              <w:bottom w:val="single" w:sz="6" w:space="0" w:color="auto"/>
              <w:right w:val="single" w:sz="6" w:space="0" w:color="auto"/>
            </w:tcBorders>
          </w:tcPr>
          <w:p w:rsidR="003976E1" w:rsidRPr="003976E1" w:rsidRDefault="003976E1" w:rsidP="003976E1">
            <w:pPr>
              <w:ind w:firstLine="0"/>
              <w:jc w:val="center"/>
              <w:rPr>
                <w:sz w:val="24"/>
                <w:szCs w:val="24"/>
              </w:rPr>
            </w:pPr>
            <w:r w:rsidRPr="003976E1">
              <w:rPr>
                <w:sz w:val="24"/>
                <w:szCs w:val="24"/>
              </w:rPr>
              <w:t>25</w:t>
            </w:r>
          </w:p>
        </w:tc>
        <w:tc>
          <w:tcPr>
            <w:tcW w:w="1701" w:type="dxa"/>
            <w:tcBorders>
              <w:top w:val="single" w:sz="6" w:space="0" w:color="auto"/>
              <w:left w:val="single" w:sz="6" w:space="0" w:color="auto"/>
              <w:bottom w:val="single" w:sz="6" w:space="0" w:color="auto"/>
              <w:right w:val="single" w:sz="6" w:space="0" w:color="auto"/>
            </w:tcBorders>
          </w:tcPr>
          <w:p w:rsidR="003976E1" w:rsidRPr="003976E1" w:rsidRDefault="003976E1" w:rsidP="003976E1">
            <w:pPr>
              <w:ind w:firstLine="0"/>
              <w:jc w:val="center"/>
              <w:rPr>
                <w:sz w:val="24"/>
                <w:szCs w:val="24"/>
              </w:rPr>
            </w:pPr>
            <w:r w:rsidRPr="003976E1">
              <w:rPr>
                <w:sz w:val="24"/>
                <w:szCs w:val="24"/>
              </w:rPr>
              <w:t>45</w:t>
            </w:r>
          </w:p>
        </w:tc>
        <w:tc>
          <w:tcPr>
            <w:tcW w:w="1911" w:type="dxa"/>
            <w:tcBorders>
              <w:top w:val="single" w:sz="6" w:space="0" w:color="auto"/>
              <w:left w:val="single" w:sz="6" w:space="0" w:color="auto"/>
              <w:bottom w:val="single" w:sz="6" w:space="0" w:color="auto"/>
              <w:right w:val="single" w:sz="6" w:space="0" w:color="auto"/>
            </w:tcBorders>
          </w:tcPr>
          <w:p w:rsidR="003976E1" w:rsidRPr="003976E1" w:rsidRDefault="003976E1" w:rsidP="003976E1">
            <w:pPr>
              <w:ind w:firstLine="0"/>
              <w:jc w:val="center"/>
              <w:rPr>
                <w:sz w:val="24"/>
                <w:szCs w:val="24"/>
              </w:rPr>
            </w:pPr>
            <w:r w:rsidRPr="003976E1">
              <w:rPr>
                <w:sz w:val="24"/>
                <w:szCs w:val="24"/>
              </w:rPr>
              <w:t>G 30, G 31, G 32</w:t>
            </w:r>
          </w:p>
        </w:tc>
      </w:tr>
      <w:tr w:rsidR="003976E1" w:rsidRPr="003976E1" w:rsidTr="000045E5">
        <w:trPr>
          <w:trHeight w:val="394"/>
          <w:jc w:val="center"/>
        </w:trPr>
        <w:tc>
          <w:tcPr>
            <w:tcW w:w="2480" w:type="dxa"/>
            <w:tcBorders>
              <w:top w:val="single" w:sz="6" w:space="0" w:color="auto"/>
              <w:left w:val="single" w:sz="6" w:space="0" w:color="auto"/>
              <w:bottom w:val="single" w:sz="6" w:space="0" w:color="auto"/>
              <w:right w:val="single" w:sz="6" w:space="0" w:color="auto"/>
            </w:tcBorders>
          </w:tcPr>
          <w:p w:rsidR="003976E1" w:rsidRPr="003976E1" w:rsidRDefault="003976E1" w:rsidP="003976E1">
            <w:pPr>
              <w:ind w:firstLine="0"/>
              <w:jc w:val="center"/>
              <w:rPr>
                <w:sz w:val="24"/>
                <w:szCs w:val="24"/>
              </w:rPr>
            </w:pPr>
            <w:r w:rsidRPr="003976E1">
              <w:rPr>
                <w:sz w:val="24"/>
                <w:szCs w:val="24"/>
              </w:rPr>
              <w:t>I3B/P(50)</w:t>
            </w:r>
          </w:p>
        </w:tc>
        <w:tc>
          <w:tcPr>
            <w:tcW w:w="1701" w:type="dxa"/>
            <w:tcBorders>
              <w:top w:val="single" w:sz="6" w:space="0" w:color="auto"/>
              <w:left w:val="single" w:sz="6" w:space="0" w:color="auto"/>
              <w:bottom w:val="single" w:sz="6" w:space="0" w:color="auto"/>
              <w:right w:val="single" w:sz="6" w:space="0" w:color="auto"/>
            </w:tcBorders>
          </w:tcPr>
          <w:p w:rsidR="003976E1" w:rsidRPr="003976E1" w:rsidRDefault="003976E1" w:rsidP="003976E1">
            <w:pPr>
              <w:ind w:firstLine="0"/>
              <w:jc w:val="center"/>
              <w:rPr>
                <w:sz w:val="24"/>
                <w:szCs w:val="24"/>
              </w:rPr>
            </w:pPr>
            <w:r w:rsidRPr="003976E1">
              <w:rPr>
                <w:sz w:val="24"/>
                <w:szCs w:val="24"/>
              </w:rPr>
              <w:t>50</w:t>
            </w:r>
          </w:p>
        </w:tc>
        <w:tc>
          <w:tcPr>
            <w:tcW w:w="1701" w:type="dxa"/>
            <w:tcBorders>
              <w:top w:val="single" w:sz="6" w:space="0" w:color="auto"/>
              <w:left w:val="single" w:sz="6" w:space="0" w:color="auto"/>
              <w:bottom w:val="single" w:sz="6" w:space="0" w:color="auto"/>
              <w:right w:val="single" w:sz="6" w:space="0" w:color="auto"/>
            </w:tcBorders>
          </w:tcPr>
          <w:p w:rsidR="003976E1" w:rsidRPr="003976E1" w:rsidRDefault="003976E1" w:rsidP="003976E1">
            <w:pPr>
              <w:ind w:firstLine="0"/>
              <w:jc w:val="center"/>
              <w:rPr>
                <w:sz w:val="24"/>
                <w:szCs w:val="24"/>
              </w:rPr>
            </w:pPr>
            <w:r w:rsidRPr="003976E1">
              <w:rPr>
                <w:sz w:val="24"/>
                <w:szCs w:val="24"/>
              </w:rPr>
              <w:t>42,5</w:t>
            </w:r>
          </w:p>
        </w:tc>
        <w:tc>
          <w:tcPr>
            <w:tcW w:w="1701" w:type="dxa"/>
            <w:tcBorders>
              <w:top w:val="single" w:sz="6" w:space="0" w:color="auto"/>
              <w:left w:val="single" w:sz="6" w:space="0" w:color="auto"/>
              <w:bottom w:val="single" w:sz="6" w:space="0" w:color="auto"/>
              <w:right w:val="single" w:sz="6" w:space="0" w:color="auto"/>
            </w:tcBorders>
          </w:tcPr>
          <w:p w:rsidR="003976E1" w:rsidRPr="003976E1" w:rsidRDefault="003976E1" w:rsidP="003976E1">
            <w:pPr>
              <w:ind w:firstLine="0"/>
              <w:jc w:val="center"/>
              <w:rPr>
                <w:sz w:val="24"/>
                <w:szCs w:val="24"/>
              </w:rPr>
            </w:pPr>
            <w:r w:rsidRPr="003976E1">
              <w:rPr>
                <w:sz w:val="24"/>
                <w:szCs w:val="24"/>
              </w:rPr>
              <w:t>57,5</w:t>
            </w:r>
          </w:p>
        </w:tc>
        <w:tc>
          <w:tcPr>
            <w:tcW w:w="1911" w:type="dxa"/>
            <w:tcBorders>
              <w:top w:val="single" w:sz="6" w:space="0" w:color="auto"/>
              <w:left w:val="single" w:sz="6" w:space="0" w:color="auto"/>
              <w:bottom w:val="single" w:sz="6" w:space="0" w:color="auto"/>
              <w:right w:val="single" w:sz="6" w:space="0" w:color="auto"/>
            </w:tcBorders>
          </w:tcPr>
          <w:p w:rsidR="003976E1" w:rsidRPr="003976E1" w:rsidRDefault="003976E1" w:rsidP="003976E1">
            <w:pPr>
              <w:ind w:firstLine="0"/>
              <w:jc w:val="center"/>
              <w:rPr>
                <w:sz w:val="24"/>
                <w:szCs w:val="24"/>
              </w:rPr>
            </w:pPr>
            <w:r w:rsidRPr="003976E1">
              <w:rPr>
                <w:sz w:val="24"/>
                <w:szCs w:val="24"/>
              </w:rPr>
              <w:t>G 30, G 31, G 32</w:t>
            </w:r>
          </w:p>
        </w:tc>
      </w:tr>
      <w:tr w:rsidR="003976E1" w:rsidRPr="003976E1" w:rsidTr="000045E5">
        <w:trPr>
          <w:trHeight w:val="394"/>
          <w:jc w:val="center"/>
        </w:trPr>
        <w:tc>
          <w:tcPr>
            <w:tcW w:w="2480" w:type="dxa"/>
            <w:tcBorders>
              <w:top w:val="single" w:sz="6" w:space="0" w:color="auto"/>
              <w:left w:val="single" w:sz="6" w:space="0" w:color="auto"/>
              <w:bottom w:val="nil"/>
              <w:right w:val="single" w:sz="6" w:space="0" w:color="auto"/>
            </w:tcBorders>
          </w:tcPr>
          <w:p w:rsidR="003976E1" w:rsidRPr="003976E1" w:rsidRDefault="003976E1" w:rsidP="003976E1">
            <w:pPr>
              <w:ind w:firstLine="0"/>
              <w:jc w:val="center"/>
              <w:rPr>
                <w:sz w:val="24"/>
                <w:szCs w:val="24"/>
              </w:rPr>
            </w:pPr>
            <w:r w:rsidRPr="003976E1">
              <w:rPr>
                <w:sz w:val="24"/>
                <w:szCs w:val="24"/>
              </w:rPr>
              <w:t>I3+(28-30/37)</w:t>
            </w:r>
          </w:p>
        </w:tc>
        <w:tc>
          <w:tcPr>
            <w:tcW w:w="1701" w:type="dxa"/>
            <w:tcBorders>
              <w:top w:val="single" w:sz="6" w:space="0" w:color="auto"/>
              <w:left w:val="single" w:sz="6" w:space="0" w:color="auto"/>
              <w:bottom w:val="single" w:sz="6" w:space="0" w:color="auto"/>
              <w:right w:val="single" w:sz="6" w:space="0" w:color="auto"/>
            </w:tcBorders>
          </w:tcPr>
          <w:p w:rsidR="003976E1" w:rsidRPr="003976E1" w:rsidRDefault="003976E1" w:rsidP="003976E1">
            <w:pPr>
              <w:ind w:firstLine="0"/>
              <w:jc w:val="center"/>
              <w:rPr>
                <w:sz w:val="24"/>
                <w:szCs w:val="24"/>
              </w:rPr>
            </w:pPr>
            <w:r w:rsidRPr="003976E1">
              <w:rPr>
                <w:sz w:val="24"/>
                <w:szCs w:val="24"/>
              </w:rPr>
              <w:t xml:space="preserve">29 </w:t>
            </w:r>
            <w:r w:rsidRPr="000045E5">
              <w:rPr>
                <w:sz w:val="24"/>
                <w:szCs w:val="24"/>
                <w:vertAlign w:val="superscript"/>
              </w:rPr>
              <w:t>a</w:t>
            </w:r>
          </w:p>
        </w:tc>
        <w:tc>
          <w:tcPr>
            <w:tcW w:w="1701" w:type="dxa"/>
            <w:tcBorders>
              <w:top w:val="single" w:sz="6" w:space="0" w:color="auto"/>
              <w:left w:val="single" w:sz="6" w:space="0" w:color="auto"/>
              <w:bottom w:val="single" w:sz="6" w:space="0" w:color="auto"/>
              <w:right w:val="single" w:sz="6" w:space="0" w:color="auto"/>
            </w:tcBorders>
          </w:tcPr>
          <w:p w:rsidR="003976E1" w:rsidRPr="003976E1" w:rsidRDefault="003976E1" w:rsidP="003976E1">
            <w:pPr>
              <w:ind w:firstLine="0"/>
              <w:jc w:val="center"/>
              <w:rPr>
                <w:sz w:val="24"/>
                <w:szCs w:val="24"/>
              </w:rPr>
            </w:pPr>
            <w:r w:rsidRPr="003976E1">
              <w:rPr>
                <w:sz w:val="24"/>
                <w:szCs w:val="24"/>
              </w:rPr>
              <w:t>20</w:t>
            </w:r>
          </w:p>
        </w:tc>
        <w:tc>
          <w:tcPr>
            <w:tcW w:w="1701" w:type="dxa"/>
            <w:tcBorders>
              <w:top w:val="single" w:sz="6" w:space="0" w:color="auto"/>
              <w:left w:val="single" w:sz="6" w:space="0" w:color="auto"/>
              <w:bottom w:val="single" w:sz="6" w:space="0" w:color="auto"/>
              <w:right w:val="single" w:sz="6" w:space="0" w:color="auto"/>
            </w:tcBorders>
          </w:tcPr>
          <w:p w:rsidR="003976E1" w:rsidRPr="003976E1" w:rsidRDefault="003976E1" w:rsidP="003976E1">
            <w:pPr>
              <w:ind w:firstLine="0"/>
              <w:jc w:val="center"/>
              <w:rPr>
                <w:sz w:val="24"/>
                <w:szCs w:val="24"/>
              </w:rPr>
            </w:pPr>
            <w:r w:rsidRPr="003976E1">
              <w:rPr>
                <w:sz w:val="24"/>
                <w:szCs w:val="24"/>
              </w:rPr>
              <w:t>35</w:t>
            </w:r>
          </w:p>
        </w:tc>
        <w:tc>
          <w:tcPr>
            <w:tcW w:w="1911" w:type="dxa"/>
            <w:tcBorders>
              <w:top w:val="single" w:sz="6" w:space="0" w:color="auto"/>
              <w:left w:val="single" w:sz="6" w:space="0" w:color="auto"/>
              <w:bottom w:val="single" w:sz="6" w:space="0" w:color="auto"/>
              <w:right w:val="single" w:sz="6" w:space="0" w:color="auto"/>
            </w:tcBorders>
          </w:tcPr>
          <w:p w:rsidR="003976E1" w:rsidRPr="003976E1" w:rsidRDefault="003976E1" w:rsidP="003976E1">
            <w:pPr>
              <w:ind w:firstLine="0"/>
              <w:jc w:val="center"/>
              <w:rPr>
                <w:sz w:val="24"/>
                <w:szCs w:val="24"/>
              </w:rPr>
            </w:pPr>
            <w:r w:rsidRPr="003976E1">
              <w:rPr>
                <w:sz w:val="24"/>
                <w:szCs w:val="24"/>
              </w:rPr>
              <w:t>G 30</w:t>
            </w:r>
          </w:p>
        </w:tc>
      </w:tr>
      <w:tr w:rsidR="003976E1" w:rsidRPr="003976E1" w:rsidTr="000045E5">
        <w:trPr>
          <w:trHeight w:val="394"/>
          <w:jc w:val="center"/>
        </w:trPr>
        <w:tc>
          <w:tcPr>
            <w:tcW w:w="2480" w:type="dxa"/>
            <w:tcBorders>
              <w:top w:val="nil"/>
              <w:left w:val="single" w:sz="6" w:space="0" w:color="auto"/>
              <w:bottom w:val="single" w:sz="6" w:space="0" w:color="auto"/>
              <w:right w:val="single" w:sz="6" w:space="0" w:color="auto"/>
            </w:tcBorders>
          </w:tcPr>
          <w:p w:rsidR="003976E1" w:rsidRPr="003976E1" w:rsidRDefault="003976E1" w:rsidP="003976E1">
            <w:pPr>
              <w:ind w:firstLine="0"/>
              <w:jc w:val="center"/>
              <w:rPr>
                <w:sz w:val="24"/>
                <w:szCs w:val="24"/>
              </w:rPr>
            </w:pPr>
          </w:p>
        </w:tc>
        <w:tc>
          <w:tcPr>
            <w:tcW w:w="1701" w:type="dxa"/>
            <w:tcBorders>
              <w:top w:val="single" w:sz="6" w:space="0" w:color="auto"/>
              <w:left w:val="single" w:sz="6" w:space="0" w:color="auto"/>
              <w:bottom w:val="single" w:sz="6" w:space="0" w:color="auto"/>
              <w:right w:val="single" w:sz="6" w:space="0" w:color="auto"/>
            </w:tcBorders>
          </w:tcPr>
          <w:p w:rsidR="003976E1" w:rsidRPr="003976E1" w:rsidRDefault="003976E1" w:rsidP="003976E1">
            <w:pPr>
              <w:ind w:firstLine="0"/>
              <w:jc w:val="center"/>
              <w:rPr>
                <w:sz w:val="24"/>
                <w:szCs w:val="24"/>
              </w:rPr>
            </w:pPr>
            <w:r w:rsidRPr="003976E1">
              <w:rPr>
                <w:sz w:val="24"/>
                <w:szCs w:val="24"/>
              </w:rPr>
              <w:t>37</w:t>
            </w:r>
          </w:p>
        </w:tc>
        <w:tc>
          <w:tcPr>
            <w:tcW w:w="1701" w:type="dxa"/>
            <w:tcBorders>
              <w:top w:val="single" w:sz="6" w:space="0" w:color="auto"/>
              <w:left w:val="single" w:sz="6" w:space="0" w:color="auto"/>
              <w:bottom w:val="single" w:sz="6" w:space="0" w:color="auto"/>
              <w:right w:val="single" w:sz="6" w:space="0" w:color="auto"/>
            </w:tcBorders>
          </w:tcPr>
          <w:p w:rsidR="003976E1" w:rsidRPr="003976E1" w:rsidRDefault="003976E1" w:rsidP="003976E1">
            <w:pPr>
              <w:ind w:firstLine="0"/>
              <w:jc w:val="center"/>
              <w:rPr>
                <w:sz w:val="24"/>
                <w:szCs w:val="24"/>
              </w:rPr>
            </w:pPr>
            <w:r w:rsidRPr="003976E1">
              <w:rPr>
                <w:sz w:val="24"/>
                <w:szCs w:val="24"/>
              </w:rPr>
              <w:t>25</w:t>
            </w:r>
          </w:p>
        </w:tc>
        <w:tc>
          <w:tcPr>
            <w:tcW w:w="1701" w:type="dxa"/>
            <w:tcBorders>
              <w:top w:val="single" w:sz="6" w:space="0" w:color="auto"/>
              <w:left w:val="single" w:sz="6" w:space="0" w:color="auto"/>
              <w:bottom w:val="single" w:sz="6" w:space="0" w:color="auto"/>
              <w:right w:val="single" w:sz="6" w:space="0" w:color="auto"/>
            </w:tcBorders>
          </w:tcPr>
          <w:p w:rsidR="003976E1" w:rsidRPr="003976E1" w:rsidRDefault="003976E1" w:rsidP="003976E1">
            <w:pPr>
              <w:ind w:firstLine="0"/>
              <w:jc w:val="center"/>
              <w:rPr>
                <w:sz w:val="24"/>
                <w:szCs w:val="24"/>
              </w:rPr>
            </w:pPr>
            <w:r w:rsidRPr="003976E1">
              <w:rPr>
                <w:sz w:val="24"/>
                <w:szCs w:val="24"/>
              </w:rPr>
              <w:t>45</w:t>
            </w:r>
          </w:p>
        </w:tc>
        <w:tc>
          <w:tcPr>
            <w:tcW w:w="1911" w:type="dxa"/>
            <w:tcBorders>
              <w:top w:val="single" w:sz="6" w:space="0" w:color="auto"/>
              <w:left w:val="single" w:sz="6" w:space="0" w:color="auto"/>
              <w:bottom w:val="single" w:sz="6" w:space="0" w:color="auto"/>
              <w:right w:val="single" w:sz="6" w:space="0" w:color="auto"/>
            </w:tcBorders>
          </w:tcPr>
          <w:p w:rsidR="003976E1" w:rsidRPr="003976E1" w:rsidRDefault="003976E1" w:rsidP="003976E1">
            <w:pPr>
              <w:ind w:firstLine="0"/>
              <w:jc w:val="center"/>
              <w:rPr>
                <w:sz w:val="24"/>
                <w:szCs w:val="24"/>
              </w:rPr>
            </w:pPr>
            <w:r w:rsidRPr="003976E1">
              <w:rPr>
                <w:sz w:val="24"/>
                <w:szCs w:val="24"/>
              </w:rPr>
              <w:t>G 31, G 32</w:t>
            </w:r>
          </w:p>
        </w:tc>
      </w:tr>
      <w:tr w:rsidR="003976E1" w:rsidRPr="003976E1" w:rsidTr="000045E5">
        <w:trPr>
          <w:trHeight w:val="394"/>
          <w:jc w:val="center"/>
        </w:trPr>
        <w:tc>
          <w:tcPr>
            <w:tcW w:w="2480" w:type="dxa"/>
            <w:tcBorders>
              <w:top w:val="single" w:sz="6" w:space="0" w:color="auto"/>
              <w:left w:val="single" w:sz="6" w:space="0" w:color="auto"/>
              <w:bottom w:val="single" w:sz="6" w:space="0" w:color="auto"/>
              <w:right w:val="single" w:sz="6" w:space="0" w:color="auto"/>
            </w:tcBorders>
          </w:tcPr>
          <w:p w:rsidR="003976E1" w:rsidRPr="003976E1" w:rsidRDefault="003976E1" w:rsidP="003976E1">
            <w:pPr>
              <w:ind w:firstLine="0"/>
              <w:jc w:val="center"/>
              <w:rPr>
                <w:sz w:val="24"/>
                <w:szCs w:val="24"/>
              </w:rPr>
            </w:pPr>
            <w:r w:rsidRPr="003976E1">
              <w:rPr>
                <w:sz w:val="24"/>
                <w:szCs w:val="24"/>
              </w:rPr>
              <w:t>I3P(37)</w:t>
            </w:r>
          </w:p>
        </w:tc>
        <w:tc>
          <w:tcPr>
            <w:tcW w:w="1701" w:type="dxa"/>
            <w:tcBorders>
              <w:top w:val="single" w:sz="6" w:space="0" w:color="auto"/>
              <w:left w:val="single" w:sz="6" w:space="0" w:color="auto"/>
              <w:bottom w:val="single" w:sz="6" w:space="0" w:color="auto"/>
              <w:right w:val="single" w:sz="6" w:space="0" w:color="auto"/>
            </w:tcBorders>
          </w:tcPr>
          <w:p w:rsidR="003976E1" w:rsidRPr="003976E1" w:rsidRDefault="003976E1" w:rsidP="003976E1">
            <w:pPr>
              <w:ind w:firstLine="0"/>
              <w:jc w:val="center"/>
              <w:rPr>
                <w:sz w:val="24"/>
                <w:szCs w:val="24"/>
              </w:rPr>
            </w:pPr>
            <w:r w:rsidRPr="003976E1">
              <w:rPr>
                <w:sz w:val="24"/>
                <w:szCs w:val="24"/>
              </w:rPr>
              <w:t>37</w:t>
            </w:r>
          </w:p>
        </w:tc>
        <w:tc>
          <w:tcPr>
            <w:tcW w:w="1701" w:type="dxa"/>
            <w:tcBorders>
              <w:top w:val="single" w:sz="6" w:space="0" w:color="auto"/>
              <w:left w:val="single" w:sz="6" w:space="0" w:color="auto"/>
              <w:bottom w:val="single" w:sz="6" w:space="0" w:color="auto"/>
              <w:right w:val="single" w:sz="6" w:space="0" w:color="auto"/>
            </w:tcBorders>
          </w:tcPr>
          <w:p w:rsidR="003976E1" w:rsidRPr="003976E1" w:rsidRDefault="003976E1" w:rsidP="003976E1">
            <w:pPr>
              <w:ind w:firstLine="0"/>
              <w:jc w:val="center"/>
              <w:rPr>
                <w:sz w:val="24"/>
                <w:szCs w:val="24"/>
              </w:rPr>
            </w:pPr>
            <w:r w:rsidRPr="003976E1">
              <w:rPr>
                <w:sz w:val="24"/>
                <w:szCs w:val="24"/>
              </w:rPr>
              <w:t>25</w:t>
            </w:r>
          </w:p>
        </w:tc>
        <w:tc>
          <w:tcPr>
            <w:tcW w:w="1701" w:type="dxa"/>
            <w:tcBorders>
              <w:top w:val="single" w:sz="6" w:space="0" w:color="auto"/>
              <w:left w:val="single" w:sz="6" w:space="0" w:color="auto"/>
              <w:bottom w:val="single" w:sz="6" w:space="0" w:color="auto"/>
              <w:right w:val="single" w:sz="6" w:space="0" w:color="auto"/>
            </w:tcBorders>
          </w:tcPr>
          <w:p w:rsidR="003976E1" w:rsidRPr="003976E1" w:rsidRDefault="003976E1" w:rsidP="003976E1">
            <w:pPr>
              <w:ind w:firstLine="0"/>
              <w:jc w:val="center"/>
              <w:rPr>
                <w:sz w:val="24"/>
                <w:szCs w:val="24"/>
              </w:rPr>
            </w:pPr>
            <w:r w:rsidRPr="003976E1">
              <w:rPr>
                <w:sz w:val="24"/>
                <w:szCs w:val="24"/>
              </w:rPr>
              <w:t>45</w:t>
            </w:r>
          </w:p>
        </w:tc>
        <w:tc>
          <w:tcPr>
            <w:tcW w:w="1911" w:type="dxa"/>
            <w:tcBorders>
              <w:top w:val="single" w:sz="6" w:space="0" w:color="auto"/>
              <w:left w:val="single" w:sz="6" w:space="0" w:color="auto"/>
              <w:bottom w:val="single" w:sz="6" w:space="0" w:color="auto"/>
              <w:right w:val="single" w:sz="6" w:space="0" w:color="auto"/>
            </w:tcBorders>
          </w:tcPr>
          <w:p w:rsidR="003976E1" w:rsidRPr="003976E1" w:rsidRDefault="003976E1" w:rsidP="003976E1">
            <w:pPr>
              <w:ind w:firstLine="0"/>
              <w:jc w:val="center"/>
              <w:rPr>
                <w:sz w:val="24"/>
                <w:szCs w:val="24"/>
              </w:rPr>
            </w:pPr>
            <w:r w:rsidRPr="003976E1">
              <w:rPr>
                <w:sz w:val="24"/>
                <w:szCs w:val="24"/>
              </w:rPr>
              <w:t>G 31, G 32</w:t>
            </w:r>
          </w:p>
        </w:tc>
      </w:tr>
      <w:tr w:rsidR="003976E1" w:rsidRPr="003976E1" w:rsidTr="000045E5">
        <w:trPr>
          <w:trHeight w:val="394"/>
          <w:jc w:val="center"/>
        </w:trPr>
        <w:tc>
          <w:tcPr>
            <w:tcW w:w="2480" w:type="dxa"/>
            <w:tcBorders>
              <w:top w:val="single" w:sz="6" w:space="0" w:color="auto"/>
              <w:left w:val="single" w:sz="6" w:space="0" w:color="auto"/>
              <w:bottom w:val="single" w:sz="6" w:space="0" w:color="auto"/>
              <w:right w:val="single" w:sz="6" w:space="0" w:color="auto"/>
            </w:tcBorders>
          </w:tcPr>
          <w:p w:rsidR="003976E1" w:rsidRPr="003976E1" w:rsidRDefault="003976E1" w:rsidP="003976E1">
            <w:pPr>
              <w:ind w:firstLine="0"/>
              <w:jc w:val="center"/>
              <w:rPr>
                <w:sz w:val="24"/>
                <w:szCs w:val="24"/>
              </w:rPr>
            </w:pPr>
            <w:r w:rsidRPr="003976E1">
              <w:rPr>
                <w:sz w:val="24"/>
                <w:szCs w:val="24"/>
              </w:rPr>
              <w:t>I3P(50)</w:t>
            </w:r>
          </w:p>
        </w:tc>
        <w:tc>
          <w:tcPr>
            <w:tcW w:w="1701" w:type="dxa"/>
            <w:tcBorders>
              <w:top w:val="single" w:sz="6" w:space="0" w:color="auto"/>
              <w:left w:val="single" w:sz="6" w:space="0" w:color="auto"/>
              <w:bottom w:val="single" w:sz="6" w:space="0" w:color="auto"/>
              <w:right w:val="single" w:sz="6" w:space="0" w:color="auto"/>
            </w:tcBorders>
          </w:tcPr>
          <w:p w:rsidR="003976E1" w:rsidRPr="003976E1" w:rsidRDefault="003976E1" w:rsidP="003976E1">
            <w:pPr>
              <w:ind w:firstLine="0"/>
              <w:jc w:val="center"/>
              <w:rPr>
                <w:sz w:val="24"/>
                <w:szCs w:val="24"/>
              </w:rPr>
            </w:pPr>
            <w:r w:rsidRPr="003976E1">
              <w:rPr>
                <w:sz w:val="24"/>
                <w:szCs w:val="24"/>
              </w:rPr>
              <w:t>50</w:t>
            </w:r>
          </w:p>
        </w:tc>
        <w:tc>
          <w:tcPr>
            <w:tcW w:w="1701" w:type="dxa"/>
            <w:tcBorders>
              <w:top w:val="single" w:sz="6" w:space="0" w:color="auto"/>
              <w:left w:val="single" w:sz="6" w:space="0" w:color="auto"/>
              <w:bottom w:val="single" w:sz="6" w:space="0" w:color="auto"/>
              <w:right w:val="single" w:sz="6" w:space="0" w:color="auto"/>
            </w:tcBorders>
          </w:tcPr>
          <w:p w:rsidR="003976E1" w:rsidRPr="003976E1" w:rsidRDefault="003976E1" w:rsidP="003976E1">
            <w:pPr>
              <w:ind w:firstLine="0"/>
              <w:jc w:val="center"/>
              <w:rPr>
                <w:sz w:val="24"/>
                <w:szCs w:val="24"/>
              </w:rPr>
            </w:pPr>
            <w:r w:rsidRPr="003976E1">
              <w:rPr>
                <w:sz w:val="24"/>
                <w:szCs w:val="24"/>
              </w:rPr>
              <w:t>42,5</w:t>
            </w:r>
          </w:p>
        </w:tc>
        <w:tc>
          <w:tcPr>
            <w:tcW w:w="1701" w:type="dxa"/>
            <w:tcBorders>
              <w:top w:val="single" w:sz="6" w:space="0" w:color="auto"/>
              <w:left w:val="single" w:sz="6" w:space="0" w:color="auto"/>
              <w:bottom w:val="single" w:sz="6" w:space="0" w:color="auto"/>
              <w:right w:val="single" w:sz="6" w:space="0" w:color="auto"/>
            </w:tcBorders>
          </w:tcPr>
          <w:p w:rsidR="003976E1" w:rsidRPr="003976E1" w:rsidRDefault="003976E1" w:rsidP="003976E1">
            <w:pPr>
              <w:ind w:firstLine="0"/>
              <w:jc w:val="center"/>
              <w:rPr>
                <w:sz w:val="24"/>
                <w:szCs w:val="24"/>
              </w:rPr>
            </w:pPr>
            <w:r w:rsidRPr="003976E1">
              <w:rPr>
                <w:sz w:val="24"/>
                <w:szCs w:val="24"/>
              </w:rPr>
              <w:t>57,5</w:t>
            </w:r>
          </w:p>
        </w:tc>
        <w:tc>
          <w:tcPr>
            <w:tcW w:w="1911" w:type="dxa"/>
            <w:tcBorders>
              <w:top w:val="single" w:sz="6" w:space="0" w:color="auto"/>
              <w:left w:val="single" w:sz="6" w:space="0" w:color="auto"/>
              <w:bottom w:val="single" w:sz="6" w:space="0" w:color="auto"/>
              <w:right w:val="single" w:sz="6" w:space="0" w:color="auto"/>
            </w:tcBorders>
          </w:tcPr>
          <w:p w:rsidR="003976E1" w:rsidRPr="003976E1" w:rsidRDefault="003976E1" w:rsidP="003976E1">
            <w:pPr>
              <w:ind w:firstLine="0"/>
              <w:jc w:val="center"/>
              <w:rPr>
                <w:sz w:val="24"/>
                <w:szCs w:val="24"/>
              </w:rPr>
            </w:pPr>
            <w:r w:rsidRPr="003976E1">
              <w:rPr>
                <w:sz w:val="24"/>
                <w:szCs w:val="24"/>
              </w:rPr>
              <w:t>G 31, G 32</w:t>
            </w:r>
          </w:p>
        </w:tc>
      </w:tr>
      <w:tr w:rsidR="003976E1" w:rsidRPr="003976E1" w:rsidTr="0022050E">
        <w:trPr>
          <w:trHeight w:val="610"/>
          <w:jc w:val="center"/>
        </w:trPr>
        <w:tc>
          <w:tcPr>
            <w:tcW w:w="9494" w:type="dxa"/>
            <w:gridSpan w:val="5"/>
            <w:tcBorders>
              <w:top w:val="single" w:sz="6" w:space="0" w:color="auto"/>
              <w:left w:val="single" w:sz="6" w:space="0" w:color="auto"/>
              <w:bottom w:val="single" w:sz="6" w:space="0" w:color="auto"/>
              <w:right w:val="single" w:sz="6" w:space="0" w:color="auto"/>
            </w:tcBorders>
          </w:tcPr>
          <w:p w:rsidR="006D1023" w:rsidRPr="006D1023" w:rsidRDefault="006D1023" w:rsidP="006D1023">
            <w:pPr>
              <w:ind w:firstLine="0"/>
              <w:jc w:val="left"/>
              <w:rPr>
                <w:sz w:val="24"/>
                <w:szCs w:val="24"/>
              </w:rPr>
            </w:pPr>
            <w:r>
              <w:rPr>
                <w:sz w:val="24"/>
                <w:szCs w:val="24"/>
              </w:rPr>
              <w:t>_________________________</w:t>
            </w:r>
          </w:p>
          <w:p w:rsidR="003976E1" w:rsidRPr="003976E1" w:rsidRDefault="003976E1" w:rsidP="003976E1">
            <w:pPr>
              <w:ind w:firstLine="597"/>
              <w:rPr>
                <w:sz w:val="24"/>
                <w:szCs w:val="24"/>
              </w:rPr>
            </w:pPr>
            <w:r w:rsidRPr="008D4239">
              <w:rPr>
                <w:szCs w:val="24"/>
                <w:vertAlign w:val="superscript"/>
              </w:rPr>
              <w:t>a</w:t>
            </w:r>
            <w:r w:rsidRPr="008D4239">
              <w:rPr>
                <w:szCs w:val="24"/>
              </w:rPr>
              <w:t xml:space="preserve"> Приборы данной категории могут использоваться без настройки при номинальном рабочем давлении от 28 до 30 </w:t>
            </w:r>
            <w:proofErr w:type="spellStart"/>
            <w:r w:rsidRPr="008D4239">
              <w:rPr>
                <w:szCs w:val="24"/>
              </w:rPr>
              <w:t>мбар</w:t>
            </w:r>
            <w:proofErr w:type="spellEnd"/>
            <w:r w:rsidRPr="008D4239">
              <w:rPr>
                <w:szCs w:val="24"/>
              </w:rPr>
              <w:t>.</w:t>
            </w:r>
          </w:p>
        </w:tc>
      </w:tr>
    </w:tbl>
    <w:p w:rsidR="003976E1" w:rsidRDefault="003976E1" w:rsidP="003976E1">
      <w:pPr>
        <w:widowControl/>
        <w:ind w:firstLine="567"/>
        <w:rPr>
          <w:rFonts w:eastAsiaTheme="minorEastAsia"/>
          <w:bCs/>
          <w:color w:val="000000"/>
          <w:sz w:val="24"/>
          <w:szCs w:val="24"/>
          <w:lang w:eastAsia="en-US"/>
        </w:rPr>
      </w:pPr>
    </w:p>
    <w:p w:rsidR="000045E5" w:rsidRPr="000045E5" w:rsidRDefault="000045E5" w:rsidP="000045E5">
      <w:pPr>
        <w:pStyle w:val="Style17"/>
        <w:widowControl/>
        <w:ind w:firstLine="567"/>
        <w:rPr>
          <w:rStyle w:val="FontStyle86"/>
          <w:rFonts w:ascii="Times New Roman" w:hAnsi="Times New Roman" w:cs="Times New Roman"/>
          <w:b/>
          <w:sz w:val="24"/>
          <w:szCs w:val="24"/>
          <w:lang w:eastAsia="en-US"/>
        </w:rPr>
      </w:pPr>
      <w:r w:rsidRPr="000045E5">
        <w:rPr>
          <w:rStyle w:val="FontStyle86"/>
          <w:rFonts w:ascii="Times New Roman" w:hAnsi="Times New Roman" w:cs="Times New Roman"/>
          <w:b/>
          <w:sz w:val="24"/>
          <w:szCs w:val="24"/>
          <w:lang w:eastAsia="en-US"/>
        </w:rPr>
        <w:t>7.1.3 Процедуры испытаний</w:t>
      </w:r>
    </w:p>
    <w:p w:rsidR="000045E5" w:rsidRPr="000045E5" w:rsidRDefault="000045E5" w:rsidP="000045E5">
      <w:pPr>
        <w:pStyle w:val="Style17"/>
        <w:widowControl/>
        <w:ind w:firstLine="567"/>
        <w:rPr>
          <w:rStyle w:val="FontStyle86"/>
          <w:rFonts w:ascii="Times New Roman" w:hAnsi="Times New Roman" w:cs="Times New Roman"/>
          <w:sz w:val="24"/>
          <w:szCs w:val="24"/>
          <w:lang w:eastAsia="en-US"/>
        </w:rPr>
      </w:pPr>
      <w:r w:rsidRPr="000045E5">
        <w:rPr>
          <w:rStyle w:val="FontStyle86"/>
          <w:rFonts w:ascii="Times New Roman" w:hAnsi="Times New Roman" w:cs="Times New Roman"/>
          <w:sz w:val="24"/>
          <w:szCs w:val="24"/>
          <w:lang w:eastAsia="en-US"/>
        </w:rPr>
        <w:t xml:space="preserve">Если не указано иное, то испытания проводятся в </w:t>
      </w:r>
      <w:r w:rsidR="00270801">
        <w:rPr>
          <w:rStyle w:val="FontStyle86"/>
          <w:rFonts w:ascii="Times New Roman" w:hAnsi="Times New Roman" w:cs="Times New Roman"/>
          <w:sz w:val="24"/>
          <w:szCs w:val="24"/>
          <w:lang w:eastAsia="en-US"/>
        </w:rPr>
        <w:t>тихой</w:t>
      </w:r>
      <w:r w:rsidRPr="000045E5">
        <w:rPr>
          <w:rStyle w:val="FontStyle86"/>
          <w:rFonts w:ascii="Times New Roman" w:hAnsi="Times New Roman" w:cs="Times New Roman"/>
          <w:sz w:val="24"/>
          <w:szCs w:val="24"/>
          <w:lang w:eastAsia="en-US"/>
        </w:rPr>
        <w:t xml:space="preserve"> атмосфере при температуре окружающей среды (20 ± 5) °С.</w:t>
      </w:r>
    </w:p>
    <w:p w:rsidR="000045E5" w:rsidRPr="000045E5" w:rsidRDefault="000045E5" w:rsidP="000045E5">
      <w:pPr>
        <w:pStyle w:val="Style17"/>
        <w:widowControl/>
        <w:ind w:firstLine="567"/>
        <w:rPr>
          <w:rStyle w:val="FontStyle86"/>
          <w:rFonts w:ascii="Times New Roman" w:hAnsi="Times New Roman" w:cs="Times New Roman"/>
          <w:sz w:val="24"/>
          <w:szCs w:val="24"/>
          <w:lang w:eastAsia="en-US"/>
        </w:rPr>
      </w:pPr>
      <w:r w:rsidRPr="000045E5">
        <w:rPr>
          <w:rStyle w:val="FontStyle86"/>
          <w:rFonts w:ascii="Times New Roman" w:hAnsi="Times New Roman" w:cs="Times New Roman"/>
          <w:sz w:val="24"/>
          <w:szCs w:val="24"/>
          <w:lang w:eastAsia="en-US"/>
        </w:rPr>
        <w:t>Если заранее не предусмотрен режим пониженного объема подачи газа, то объем подачи составляет 1/2 от номинального объема.</w:t>
      </w:r>
    </w:p>
    <w:p w:rsidR="000045E5" w:rsidRPr="000045E5" w:rsidRDefault="000045E5" w:rsidP="000045E5">
      <w:pPr>
        <w:pStyle w:val="Style17"/>
        <w:widowControl/>
        <w:ind w:firstLine="567"/>
        <w:rPr>
          <w:rStyle w:val="FontStyle86"/>
          <w:rFonts w:ascii="Times New Roman" w:hAnsi="Times New Roman" w:cs="Times New Roman"/>
          <w:sz w:val="24"/>
          <w:szCs w:val="24"/>
          <w:lang w:eastAsia="en-US"/>
        </w:rPr>
      </w:pPr>
      <w:r w:rsidRPr="000045E5">
        <w:rPr>
          <w:rStyle w:val="FontStyle86"/>
          <w:rFonts w:ascii="Times New Roman" w:hAnsi="Times New Roman" w:cs="Times New Roman"/>
          <w:sz w:val="24"/>
          <w:szCs w:val="24"/>
          <w:lang w:eastAsia="en-US"/>
        </w:rPr>
        <w:t xml:space="preserve">Если не указано иное, на испытательные горелки ставится емкость диаметром </w:t>
      </w:r>
      <w:r>
        <w:rPr>
          <w:rStyle w:val="FontStyle86"/>
          <w:rFonts w:ascii="Times New Roman" w:hAnsi="Times New Roman" w:cs="Times New Roman"/>
          <w:sz w:val="24"/>
          <w:szCs w:val="24"/>
          <w:lang w:eastAsia="en-US"/>
        </w:rPr>
        <w:t xml:space="preserve">                </w:t>
      </w:r>
      <w:r w:rsidRPr="000045E5">
        <w:rPr>
          <w:rStyle w:val="FontStyle86"/>
          <w:rFonts w:ascii="Times New Roman" w:hAnsi="Times New Roman" w:cs="Times New Roman"/>
          <w:sz w:val="24"/>
          <w:szCs w:val="24"/>
          <w:lang w:eastAsia="en-US"/>
        </w:rPr>
        <w:t xml:space="preserve">200 мм в соответствии с </w:t>
      </w:r>
      <w:r w:rsidR="00380F2F">
        <w:rPr>
          <w:rStyle w:val="FontStyle86"/>
          <w:rFonts w:ascii="Times New Roman" w:hAnsi="Times New Roman" w:cs="Times New Roman"/>
          <w:sz w:val="24"/>
          <w:szCs w:val="24"/>
          <w:lang w:eastAsia="en-US"/>
        </w:rPr>
        <w:t>р</w:t>
      </w:r>
      <w:r w:rsidRPr="000045E5">
        <w:rPr>
          <w:rStyle w:val="FontStyle86"/>
          <w:rFonts w:ascii="Times New Roman" w:hAnsi="Times New Roman" w:cs="Times New Roman"/>
          <w:sz w:val="24"/>
          <w:szCs w:val="24"/>
          <w:lang w:eastAsia="en-US"/>
        </w:rPr>
        <w:t>исунком 2, заполненная 2,8 кг воды, если есть гриль, то горелки для гриля испытываются с помощью емкости для гриля, расположенной так, как рекомендовано в инструкции.</w:t>
      </w:r>
    </w:p>
    <w:p w:rsidR="000045E5" w:rsidRPr="000045E5" w:rsidRDefault="000045E5" w:rsidP="000045E5">
      <w:pPr>
        <w:pStyle w:val="Style9"/>
        <w:widowControl/>
        <w:ind w:firstLine="567"/>
        <w:rPr>
          <w:rStyle w:val="FontStyle73"/>
          <w:rFonts w:ascii="Times New Roman" w:hAnsi="Times New Roman" w:cs="Times New Roman"/>
          <w:sz w:val="24"/>
        </w:rPr>
      </w:pPr>
    </w:p>
    <w:p w:rsidR="000045E5" w:rsidRPr="000045E5" w:rsidRDefault="000045E5" w:rsidP="000045E5">
      <w:pPr>
        <w:pStyle w:val="Style9"/>
        <w:widowControl/>
        <w:ind w:firstLine="567"/>
        <w:rPr>
          <w:rStyle w:val="FontStyle73"/>
          <w:rFonts w:ascii="Times New Roman" w:hAnsi="Times New Roman" w:cs="Times New Roman"/>
          <w:b/>
          <w:sz w:val="24"/>
        </w:rPr>
      </w:pPr>
      <w:r w:rsidRPr="000045E5">
        <w:rPr>
          <w:rStyle w:val="FontStyle73"/>
          <w:rFonts w:ascii="Times New Roman" w:hAnsi="Times New Roman" w:cs="Times New Roman"/>
          <w:b/>
          <w:sz w:val="24"/>
        </w:rPr>
        <w:t>7.2 Проверка характеристик конструкции</w:t>
      </w:r>
    </w:p>
    <w:p w:rsidR="000045E5" w:rsidRDefault="000045E5" w:rsidP="000045E5">
      <w:pPr>
        <w:pStyle w:val="Style9"/>
        <w:widowControl/>
        <w:ind w:firstLine="567"/>
        <w:rPr>
          <w:rStyle w:val="FontStyle73"/>
          <w:rFonts w:ascii="Times New Roman" w:hAnsi="Times New Roman" w:cs="Times New Roman"/>
          <w:sz w:val="24"/>
        </w:rPr>
      </w:pPr>
    </w:p>
    <w:p w:rsidR="000045E5" w:rsidRPr="000045E5" w:rsidRDefault="000045E5" w:rsidP="000045E5">
      <w:pPr>
        <w:pStyle w:val="Style9"/>
        <w:widowControl/>
        <w:ind w:firstLine="567"/>
        <w:rPr>
          <w:rStyle w:val="FontStyle73"/>
          <w:rFonts w:ascii="Times New Roman" w:hAnsi="Times New Roman" w:cs="Times New Roman"/>
          <w:b/>
          <w:sz w:val="24"/>
        </w:rPr>
      </w:pPr>
      <w:r w:rsidRPr="000045E5">
        <w:rPr>
          <w:rStyle w:val="FontStyle73"/>
          <w:rFonts w:ascii="Times New Roman" w:hAnsi="Times New Roman" w:cs="Times New Roman"/>
          <w:b/>
          <w:sz w:val="24"/>
        </w:rPr>
        <w:t>7.2.1 Переход на другие газы</w:t>
      </w:r>
    </w:p>
    <w:p w:rsidR="000045E5" w:rsidRPr="000045E5" w:rsidRDefault="000045E5" w:rsidP="000045E5">
      <w:pPr>
        <w:pStyle w:val="Style9"/>
        <w:widowControl/>
        <w:ind w:firstLine="567"/>
        <w:rPr>
          <w:rStyle w:val="FontStyle73"/>
          <w:rFonts w:ascii="Times New Roman" w:hAnsi="Times New Roman" w:cs="Times New Roman"/>
          <w:sz w:val="24"/>
        </w:rPr>
      </w:pPr>
      <w:r w:rsidRPr="000045E5">
        <w:rPr>
          <w:rStyle w:val="FontStyle73"/>
          <w:rFonts w:ascii="Times New Roman" w:hAnsi="Times New Roman" w:cs="Times New Roman"/>
          <w:sz w:val="24"/>
        </w:rPr>
        <w:t>Характеристики, касающиеся перехода прибора на другие газы, проверяются визуальным осмотром.</w:t>
      </w:r>
    </w:p>
    <w:p w:rsidR="000045E5" w:rsidRPr="000045E5" w:rsidRDefault="000045E5" w:rsidP="000045E5">
      <w:pPr>
        <w:pStyle w:val="Style9"/>
        <w:widowControl/>
        <w:ind w:firstLine="567"/>
        <w:rPr>
          <w:rStyle w:val="FontStyle73"/>
          <w:rFonts w:ascii="Times New Roman" w:hAnsi="Times New Roman" w:cs="Times New Roman"/>
          <w:b/>
          <w:sz w:val="24"/>
        </w:rPr>
      </w:pPr>
      <w:r w:rsidRPr="000045E5">
        <w:rPr>
          <w:rStyle w:val="FontStyle73"/>
          <w:rFonts w:ascii="Times New Roman" w:hAnsi="Times New Roman" w:cs="Times New Roman"/>
          <w:b/>
          <w:sz w:val="24"/>
        </w:rPr>
        <w:t>7.2.2 Материалы</w:t>
      </w:r>
    </w:p>
    <w:p w:rsidR="000045E5" w:rsidRPr="000045E5" w:rsidRDefault="000045E5" w:rsidP="000045E5">
      <w:pPr>
        <w:pStyle w:val="Style9"/>
        <w:widowControl/>
        <w:ind w:firstLine="567"/>
        <w:rPr>
          <w:rStyle w:val="FontStyle73"/>
          <w:rFonts w:ascii="Times New Roman" w:hAnsi="Times New Roman" w:cs="Times New Roman"/>
          <w:sz w:val="24"/>
        </w:rPr>
      </w:pPr>
      <w:r w:rsidRPr="000045E5">
        <w:rPr>
          <w:rStyle w:val="FontStyle73"/>
          <w:rFonts w:ascii="Times New Roman" w:hAnsi="Times New Roman" w:cs="Times New Roman"/>
          <w:sz w:val="24"/>
        </w:rPr>
        <w:t>Характеристики материалов, из которых состоит прибор, проверяются визуальным осмотром в ходе испытаний согласно настоящему стандарту.</w:t>
      </w:r>
    </w:p>
    <w:p w:rsidR="000045E5" w:rsidRPr="000045E5" w:rsidRDefault="000045E5" w:rsidP="000045E5">
      <w:pPr>
        <w:pStyle w:val="Style9"/>
        <w:widowControl/>
        <w:ind w:firstLine="567"/>
        <w:rPr>
          <w:rStyle w:val="FontStyle73"/>
          <w:rFonts w:ascii="Times New Roman" w:hAnsi="Times New Roman" w:cs="Times New Roman"/>
          <w:b/>
          <w:sz w:val="24"/>
        </w:rPr>
      </w:pPr>
      <w:r w:rsidRPr="000045E5">
        <w:rPr>
          <w:rStyle w:val="FontStyle73"/>
          <w:rFonts w:ascii="Times New Roman" w:hAnsi="Times New Roman" w:cs="Times New Roman"/>
          <w:b/>
          <w:sz w:val="24"/>
        </w:rPr>
        <w:t>7.2.3 Легкость очистки и обслуживания</w:t>
      </w:r>
    </w:p>
    <w:p w:rsidR="000045E5" w:rsidRPr="000045E5" w:rsidRDefault="000045E5" w:rsidP="000045E5">
      <w:pPr>
        <w:pStyle w:val="Style9"/>
        <w:widowControl/>
        <w:ind w:firstLine="567"/>
        <w:rPr>
          <w:rStyle w:val="FontStyle73"/>
          <w:rFonts w:ascii="Times New Roman" w:hAnsi="Times New Roman" w:cs="Times New Roman"/>
          <w:sz w:val="24"/>
        </w:rPr>
      </w:pPr>
      <w:r w:rsidRPr="000045E5">
        <w:rPr>
          <w:rStyle w:val="FontStyle73"/>
          <w:rFonts w:ascii="Times New Roman" w:hAnsi="Times New Roman" w:cs="Times New Roman"/>
          <w:sz w:val="24"/>
        </w:rPr>
        <w:t>Визуальный и механический осмотр.</w:t>
      </w:r>
    </w:p>
    <w:p w:rsidR="006D1023" w:rsidRPr="006D1023" w:rsidRDefault="006D1023" w:rsidP="006D1023">
      <w:pPr>
        <w:widowControl/>
        <w:ind w:firstLine="567"/>
        <w:rPr>
          <w:rFonts w:eastAsiaTheme="minorEastAsia"/>
          <w:b/>
          <w:bCs/>
          <w:color w:val="000000"/>
          <w:sz w:val="24"/>
          <w:szCs w:val="24"/>
          <w:lang w:eastAsia="en-US"/>
        </w:rPr>
      </w:pPr>
      <w:r w:rsidRPr="006D1023">
        <w:rPr>
          <w:rFonts w:eastAsiaTheme="minorEastAsia"/>
          <w:b/>
          <w:bCs/>
          <w:color w:val="000000"/>
          <w:sz w:val="24"/>
          <w:szCs w:val="24"/>
          <w:lang w:eastAsia="en-US"/>
        </w:rPr>
        <w:t>7.2.4 Манипуляции с грилями</w:t>
      </w:r>
    </w:p>
    <w:p w:rsidR="006D1023" w:rsidRPr="006D1023" w:rsidRDefault="006D1023" w:rsidP="006D1023">
      <w:pPr>
        <w:widowControl/>
        <w:ind w:firstLine="567"/>
        <w:rPr>
          <w:rFonts w:eastAsiaTheme="minorEastAsia"/>
          <w:b/>
          <w:bCs/>
          <w:color w:val="000000"/>
          <w:sz w:val="24"/>
          <w:szCs w:val="24"/>
          <w:lang w:eastAsia="en-US"/>
        </w:rPr>
      </w:pPr>
      <w:r w:rsidRPr="006D1023">
        <w:rPr>
          <w:rFonts w:eastAsiaTheme="minorEastAsia"/>
          <w:b/>
          <w:bCs/>
          <w:color w:val="000000"/>
          <w:sz w:val="24"/>
          <w:szCs w:val="24"/>
          <w:lang w:eastAsia="en-US"/>
        </w:rPr>
        <w:t>7.2.4.1 Грили</w:t>
      </w:r>
    </w:p>
    <w:p w:rsidR="006D1023" w:rsidRPr="006D1023" w:rsidRDefault="006D1023" w:rsidP="006D1023">
      <w:pPr>
        <w:widowControl/>
        <w:ind w:firstLine="567"/>
        <w:rPr>
          <w:rFonts w:eastAsiaTheme="minorEastAsia"/>
          <w:bCs/>
          <w:color w:val="000000"/>
          <w:sz w:val="24"/>
          <w:szCs w:val="24"/>
          <w:lang w:eastAsia="en-US"/>
        </w:rPr>
      </w:pPr>
      <w:r w:rsidRPr="006D1023">
        <w:rPr>
          <w:rFonts w:eastAsiaTheme="minorEastAsia"/>
          <w:bCs/>
          <w:color w:val="000000"/>
          <w:sz w:val="24"/>
          <w:szCs w:val="24"/>
          <w:lang w:eastAsia="en-US"/>
        </w:rPr>
        <w:t>Визуальный и механический осмотр производится в соответствии с 5.4.1.</w:t>
      </w:r>
    </w:p>
    <w:p w:rsidR="006D1023" w:rsidRPr="006D1023" w:rsidRDefault="006D1023" w:rsidP="006D1023">
      <w:pPr>
        <w:widowControl/>
        <w:ind w:firstLine="567"/>
        <w:rPr>
          <w:rFonts w:eastAsiaTheme="minorEastAsia"/>
          <w:b/>
          <w:bCs/>
          <w:color w:val="000000"/>
          <w:sz w:val="24"/>
          <w:szCs w:val="24"/>
          <w:lang w:eastAsia="en-US"/>
        </w:rPr>
      </w:pPr>
      <w:r w:rsidRPr="006D1023">
        <w:rPr>
          <w:rFonts w:eastAsiaTheme="minorEastAsia"/>
          <w:b/>
          <w:bCs/>
          <w:color w:val="000000"/>
          <w:sz w:val="24"/>
          <w:szCs w:val="24"/>
          <w:lang w:eastAsia="en-US"/>
        </w:rPr>
        <w:t xml:space="preserve">7.2.4.2 Излучающий гриль </w:t>
      </w:r>
    </w:p>
    <w:p w:rsidR="006D1023" w:rsidRPr="006D1023" w:rsidRDefault="006D1023" w:rsidP="006D1023">
      <w:pPr>
        <w:widowControl/>
        <w:ind w:firstLine="567"/>
        <w:rPr>
          <w:rFonts w:eastAsiaTheme="minorEastAsia"/>
          <w:bCs/>
          <w:color w:val="000000"/>
          <w:sz w:val="24"/>
          <w:szCs w:val="24"/>
          <w:lang w:eastAsia="en-US"/>
        </w:rPr>
      </w:pPr>
      <w:r w:rsidRPr="006D1023">
        <w:rPr>
          <w:rFonts w:eastAsiaTheme="minorEastAsia"/>
          <w:bCs/>
          <w:color w:val="000000"/>
          <w:sz w:val="24"/>
          <w:szCs w:val="24"/>
          <w:lang w:eastAsia="en-US"/>
        </w:rPr>
        <w:t>Емкость для гриля наполняется водой до 25</w:t>
      </w:r>
      <w:r w:rsidR="000C0DBF">
        <w:rPr>
          <w:rFonts w:eastAsiaTheme="minorEastAsia"/>
          <w:bCs/>
          <w:color w:val="000000"/>
          <w:sz w:val="24"/>
          <w:szCs w:val="24"/>
          <w:lang w:eastAsia="en-US"/>
        </w:rPr>
        <w:t xml:space="preserve"> </w:t>
      </w:r>
      <w:r w:rsidRPr="006D1023">
        <w:rPr>
          <w:rFonts w:eastAsiaTheme="minorEastAsia"/>
          <w:bCs/>
          <w:color w:val="000000"/>
          <w:sz w:val="24"/>
          <w:szCs w:val="24"/>
          <w:lang w:eastAsia="en-US"/>
        </w:rPr>
        <w:t>% ее вместимости. Емкость поднимается, и вода выливается из емкости.</w:t>
      </w:r>
    </w:p>
    <w:p w:rsidR="006D1023" w:rsidRPr="006D1023" w:rsidRDefault="006D1023" w:rsidP="006D1023">
      <w:pPr>
        <w:widowControl/>
        <w:ind w:firstLine="567"/>
        <w:rPr>
          <w:rFonts w:eastAsiaTheme="minorEastAsia"/>
          <w:bCs/>
          <w:color w:val="000000"/>
          <w:sz w:val="24"/>
          <w:szCs w:val="24"/>
          <w:lang w:eastAsia="en-US"/>
        </w:rPr>
      </w:pPr>
      <w:r w:rsidRPr="006D1023">
        <w:rPr>
          <w:rFonts w:eastAsiaTheme="minorEastAsia"/>
          <w:bCs/>
          <w:color w:val="000000"/>
          <w:sz w:val="24"/>
          <w:szCs w:val="24"/>
          <w:lang w:eastAsia="en-US"/>
        </w:rPr>
        <w:t>Необходимо выполнить требования, указанные в пункте 5.4.2.</w:t>
      </w:r>
    </w:p>
    <w:p w:rsidR="006D1023" w:rsidRPr="006D1023" w:rsidRDefault="006D1023" w:rsidP="006D1023">
      <w:pPr>
        <w:widowControl/>
        <w:ind w:firstLine="567"/>
        <w:rPr>
          <w:rFonts w:eastAsiaTheme="minorEastAsia"/>
          <w:b/>
          <w:bCs/>
          <w:color w:val="000000"/>
          <w:sz w:val="24"/>
          <w:szCs w:val="24"/>
          <w:lang w:eastAsia="en-US"/>
        </w:rPr>
      </w:pPr>
      <w:r w:rsidRPr="006D1023">
        <w:rPr>
          <w:rFonts w:eastAsiaTheme="minorEastAsia"/>
          <w:b/>
          <w:bCs/>
          <w:color w:val="000000"/>
          <w:sz w:val="24"/>
          <w:szCs w:val="24"/>
          <w:lang w:eastAsia="en-US"/>
        </w:rPr>
        <w:t>7.2.5 Прочность</w:t>
      </w:r>
    </w:p>
    <w:p w:rsidR="006D1023" w:rsidRPr="006D1023" w:rsidRDefault="006D1023" w:rsidP="006D1023">
      <w:pPr>
        <w:widowControl/>
        <w:ind w:firstLine="567"/>
        <w:rPr>
          <w:rFonts w:eastAsiaTheme="minorEastAsia"/>
          <w:bCs/>
          <w:color w:val="000000"/>
          <w:sz w:val="24"/>
          <w:szCs w:val="24"/>
          <w:lang w:eastAsia="en-US"/>
        </w:rPr>
      </w:pPr>
      <w:r w:rsidRPr="006D1023">
        <w:rPr>
          <w:rFonts w:eastAsiaTheme="minorEastAsia"/>
          <w:bCs/>
          <w:color w:val="000000"/>
          <w:sz w:val="24"/>
          <w:szCs w:val="24"/>
          <w:lang w:eastAsia="en-US"/>
        </w:rPr>
        <w:t>Груз, масса которого выражена в килограммах, равен количеству горелок, умноженных на 5, равномерно распределяется по сетке приборов, при необходимости с помощью подноса, установленного на решетку.</w:t>
      </w:r>
    </w:p>
    <w:p w:rsidR="006D1023" w:rsidRPr="006D1023" w:rsidRDefault="006D1023" w:rsidP="006D1023">
      <w:pPr>
        <w:widowControl/>
        <w:ind w:firstLine="567"/>
        <w:rPr>
          <w:rFonts w:eastAsiaTheme="minorEastAsia"/>
          <w:bCs/>
          <w:color w:val="000000"/>
          <w:sz w:val="24"/>
          <w:szCs w:val="24"/>
          <w:lang w:eastAsia="en-US"/>
        </w:rPr>
      </w:pPr>
      <w:r w:rsidRPr="006D1023">
        <w:rPr>
          <w:rFonts w:eastAsiaTheme="minorEastAsia"/>
          <w:bCs/>
          <w:color w:val="000000"/>
          <w:sz w:val="24"/>
          <w:szCs w:val="24"/>
          <w:lang w:eastAsia="en-US"/>
        </w:rPr>
        <w:lastRenderedPageBreak/>
        <w:t>Деформация измеряется через 15 минут, после снятия груза с прибора.</w:t>
      </w:r>
    </w:p>
    <w:p w:rsidR="006D1023" w:rsidRPr="006D1023" w:rsidRDefault="006D1023" w:rsidP="006D1023">
      <w:pPr>
        <w:widowControl/>
        <w:ind w:firstLine="567"/>
        <w:rPr>
          <w:rFonts w:eastAsiaTheme="minorEastAsia"/>
          <w:bCs/>
          <w:color w:val="000000"/>
          <w:sz w:val="24"/>
          <w:szCs w:val="24"/>
          <w:lang w:eastAsia="en-US"/>
        </w:rPr>
      </w:pPr>
      <w:r w:rsidRPr="006D1023">
        <w:rPr>
          <w:rFonts w:eastAsiaTheme="minorEastAsia"/>
          <w:bCs/>
          <w:color w:val="000000"/>
          <w:sz w:val="24"/>
          <w:szCs w:val="24"/>
          <w:lang w:eastAsia="en-US"/>
        </w:rPr>
        <w:t>Необходимо выполнить требования, указанные в 5.5.</w:t>
      </w:r>
    </w:p>
    <w:p w:rsidR="006D1023" w:rsidRPr="006D1023" w:rsidRDefault="006D1023" w:rsidP="006D1023">
      <w:pPr>
        <w:widowControl/>
        <w:ind w:firstLine="567"/>
        <w:rPr>
          <w:rFonts w:eastAsiaTheme="minorEastAsia"/>
          <w:b/>
          <w:bCs/>
          <w:color w:val="000000"/>
          <w:sz w:val="24"/>
          <w:szCs w:val="24"/>
          <w:lang w:eastAsia="en-US"/>
        </w:rPr>
      </w:pPr>
      <w:r w:rsidRPr="006D1023">
        <w:rPr>
          <w:rFonts w:eastAsiaTheme="minorEastAsia"/>
          <w:b/>
          <w:bCs/>
          <w:color w:val="000000"/>
          <w:sz w:val="24"/>
          <w:szCs w:val="24"/>
          <w:lang w:eastAsia="en-US"/>
        </w:rPr>
        <w:t>7.2.6 Сборка</w:t>
      </w:r>
    </w:p>
    <w:p w:rsidR="006D1023" w:rsidRPr="006D1023" w:rsidRDefault="006D1023" w:rsidP="006D1023">
      <w:pPr>
        <w:widowControl/>
        <w:ind w:firstLine="567"/>
        <w:rPr>
          <w:rFonts w:eastAsiaTheme="minorEastAsia"/>
          <w:bCs/>
          <w:color w:val="000000"/>
          <w:sz w:val="24"/>
          <w:szCs w:val="24"/>
          <w:lang w:eastAsia="en-US"/>
        </w:rPr>
      </w:pPr>
      <w:r w:rsidRPr="006D1023">
        <w:rPr>
          <w:rFonts w:eastAsiaTheme="minorEastAsia"/>
          <w:bCs/>
          <w:color w:val="000000"/>
          <w:sz w:val="24"/>
          <w:szCs w:val="24"/>
          <w:lang w:eastAsia="en-US"/>
        </w:rPr>
        <w:t>Визуальный и механический осмотр производится в соответствии с 5.6.</w:t>
      </w:r>
    </w:p>
    <w:p w:rsidR="006D1023" w:rsidRPr="006D1023" w:rsidRDefault="006D1023" w:rsidP="006D1023">
      <w:pPr>
        <w:widowControl/>
        <w:ind w:firstLine="567"/>
        <w:rPr>
          <w:rFonts w:eastAsiaTheme="minorEastAsia"/>
          <w:b/>
          <w:bCs/>
          <w:color w:val="000000"/>
          <w:sz w:val="24"/>
          <w:szCs w:val="24"/>
          <w:lang w:eastAsia="en-US"/>
        </w:rPr>
      </w:pPr>
      <w:r w:rsidRPr="006D1023">
        <w:rPr>
          <w:rFonts w:eastAsiaTheme="minorEastAsia"/>
          <w:b/>
          <w:bCs/>
          <w:color w:val="000000"/>
          <w:sz w:val="24"/>
          <w:szCs w:val="24"/>
          <w:lang w:eastAsia="en-US"/>
        </w:rPr>
        <w:t>7.2.7 Устойчивость прибора</w:t>
      </w:r>
    </w:p>
    <w:p w:rsidR="006D1023" w:rsidRPr="006D1023" w:rsidRDefault="006D1023" w:rsidP="006D1023">
      <w:pPr>
        <w:widowControl/>
        <w:ind w:firstLine="567"/>
        <w:rPr>
          <w:rFonts w:eastAsiaTheme="minorEastAsia"/>
          <w:b/>
          <w:bCs/>
          <w:color w:val="000000"/>
          <w:sz w:val="24"/>
          <w:szCs w:val="24"/>
          <w:lang w:eastAsia="en-US"/>
        </w:rPr>
      </w:pPr>
      <w:r w:rsidRPr="006D1023">
        <w:rPr>
          <w:rFonts w:eastAsiaTheme="minorEastAsia"/>
          <w:b/>
          <w:bCs/>
          <w:color w:val="000000"/>
          <w:sz w:val="24"/>
          <w:szCs w:val="24"/>
          <w:lang w:eastAsia="en-US"/>
        </w:rPr>
        <w:t>7.2.7.1 Общие положения</w:t>
      </w:r>
    </w:p>
    <w:p w:rsidR="006D1023" w:rsidRPr="006D1023" w:rsidRDefault="006D1023" w:rsidP="006D1023">
      <w:pPr>
        <w:widowControl/>
        <w:ind w:firstLine="567"/>
        <w:rPr>
          <w:rFonts w:eastAsiaTheme="minorEastAsia"/>
          <w:bCs/>
          <w:color w:val="000000"/>
          <w:sz w:val="24"/>
          <w:szCs w:val="24"/>
          <w:lang w:eastAsia="en-US"/>
        </w:rPr>
      </w:pPr>
      <w:r w:rsidRPr="006D1023">
        <w:rPr>
          <w:rFonts w:eastAsiaTheme="minorEastAsia"/>
          <w:bCs/>
          <w:color w:val="000000"/>
          <w:sz w:val="24"/>
          <w:szCs w:val="24"/>
          <w:lang w:eastAsia="en-US"/>
        </w:rPr>
        <w:t>Испытания на устойчивость прибора проводятся с помощью устрой</w:t>
      </w:r>
      <w:proofErr w:type="gramStart"/>
      <w:r w:rsidRPr="006D1023">
        <w:rPr>
          <w:rFonts w:eastAsiaTheme="minorEastAsia"/>
          <w:bCs/>
          <w:color w:val="000000"/>
          <w:sz w:val="24"/>
          <w:szCs w:val="24"/>
          <w:lang w:eastAsia="en-US"/>
        </w:rPr>
        <w:t>ств дл</w:t>
      </w:r>
      <w:proofErr w:type="gramEnd"/>
      <w:r w:rsidRPr="006D1023">
        <w:rPr>
          <w:rFonts w:eastAsiaTheme="minorEastAsia"/>
          <w:bCs/>
          <w:color w:val="000000"/>
          <w:sz w:val="24"/>
          <w:szCs w:val="24"/>
          <w:lang w:eastAsia="en-US"/>
        </w:rPr>
        <w:t>я приготовления пищи, которые продаются вместе с прибором.</w:t>
      </w:r>
    </w:p>
    <w:p w:rsidR="006D1023" w:rsidRPr="006D1023" w:rsidRDefault="006D1023" w:rsidP="006D1023">
      <w:pPr>
        <w:widowControl/>
        <w:ind w:firstLine="567"/>
        <w:rPr>
          <w:rFonts w:eastAsiaTheme="minorEastAsia"/>
          <w:bCs/>
          <w:color w:val="000000"/>
          <w:sz w:val="24"/>
          <w:szCs w:val="24"/>
          <w:lang w:eastAsia="en-US"/>
        </w:rPr>
      </w:pPr>
      <w:r w:rsidRPr="006D1023">
        <w:rPr>
          <w:rFonts w:eastAsiaTheme="minorEastAsia"/>
          <w:bCs/>
          <w:color w:val="000000"/>
          <w:sz w:val="24"/>
          <w:szCs w:val="24"/>
          <w:lang w:eastAsia="en-US"/>
        </w:rPr>
        <w:t>Если газовый баллон встроен в прибор, испытания проводятся с баллоном рекомендованного типа, расположенным согласно инструкции, как при полном баллоне (как поставляется), так и при пустом.</w:t>
      </w:r>
    </w:p>
    <w:p w:rsidR="006D1023" w:rsidRPr="006D1023" w:rsidRDefault="006D1023" w:rsidP="006D1023">
      <w:pPr>
        <w:widowControl/>
        <w:ind w:firstLine="567"/>
        <w:rPr>
          <w:rFonts w:eastAsiaTheme="minorEastAsia"/>
          <w:bCs/>
          <w:color w:val="000000"/>
          <w:sz w:val="24"/>
          <w:szCs w:val="24"/>
          <w:lang w:eastAsia="en-US"/>
        </w:rPr>
      </w:pPr>
      <w:r w:rsidRPr="006D1023">
        <w:rPr>
          <w:rFonts w:eastAsiaTheme="minorEastAsia"/>
          <w:bCs/>
          <w:color w:val="000000"/>
          <w:sz w:val="24"/>
          <w:szCs w:val="24"/>
          <w:lang w:eastAsia="en-US"/>
        </w:rPr>
        <w:t>Если прибор может использовать другие источники энергии, испытания проводятся без газового баллона.</w:t>
      </w:r>
    </w:p>
    <w:p w:rsidR="006D1023" w:rsidRPr="006D1023" w:rsidRDefault="006D1023" w:rsidP="006D1023">
      <w:pPr>
        <w:widowControl/>
        <w:ind w:firstLine="567"/>
        <w:rPr>
          <w:rFonts w:eastAsiaTheme="minorEastAsia"/>
          <w:b/>
          <w:bCs/>
          <w:color w:val="000000"/>
          <w:sz w:val="24"/>
          <w:szCs w:val="24"/>
          <w:lang w:eastAsia="en-US"/>
        </w:rPr>
      </w:pPr>
      <w:r w:rsidRPr="006D1023">
        <w:rPr>
          <w:rFonts w:eastAsiaTheme="minorEastAsia"/>
          <w:b/>
          <w:bCs/>
          <w:color w:val="000000"/>
          <w:sz w:val="24"/>
          <w:szCs w:val="24"/>
          <w:lang w:eastAsia="en-US"/>
        </w:rPr>
        <w:t>7.2.7.2 Устойчивость прибора на горизонтальной поверхности</w:t>
      </w:r>
    </w:p>
    <w:p w:rsidR="006D1023" w:rsidRPr="006D1023" w:rsidRDefault="006D1023" w:rsidP="006D1023">
      <w:pPr>
        <w:widowControl/>
        <w:ind w:firstLine="567"/>
        <w:rPr>
          <w:rFonts w:eastAsiaTheme="minorEastAsia"/>
          <w:bCs/>
          <w:color w:val="000000"/>
          <w:sz w:val="24"/>
          <w:szCs w:val="24"/>
          <w:lang w:eastAsia="en-US"/>
        </w:rPr>
      </w:pPr>
      <w:r w:rsidRPr="006D1023">
        <w:rPr>
          <w:rFonts w:eastAsiaTheme="minorEastAsia"/>
          <w:bCs/>
          <w:color w:val="000000"/>
          <w:sz w:val="24"/>
          <w:szCs w:val="24"/>
          <w:lang w:eastAsia="en-US"/>
        </w:rPr>
        <w:t>Прибор установлен на горизонтальной плоскости, необходимо проверить следующее:</w:t>
      </w:r>
    </w:p>
    <w:p w:rsidR="006D1023" w:rsidRPr="006D1023" w:rsidRDefault="006D1023" w:rsidP="006D1023">
      <w:pPr>
        <w:widowControl/>
        <w:ind w:firstLine="567"/>
        <w:rPr>
          <w:rFonts w:eastAsiaTheme="minorEastAsia"/>
          <w:bCs/>
          <w:color w:val="000000"/>
          <w:sz w:val="24"/>
          <w:szCs w:val="24"/>
          <w:lang w:eastAsia="en-US"/>
        </w:rPr>
      </w:pPr>
      <w:r w:rsidRPr="006D1023">
        <w:rPr>
          <w:rFonts w:eastAsiaTheme="minorEastAsia"/>
          <w:bCs/>
          <w:color w:val="000000"/>
          <w:sz w:val="24"/>
          <w:szCs w:val="24"/>
          <w:lang w:eastAsia="en-US"/>
        </w:rPr>
        <w:t xml:space="preserve">a) емкость диаметром 200 мм в соответствии с </w:t>
      </w:r>
      <w:r w:rsidR="000C0DBF">
        <w:rPr>
          <w:rFonts w:eastAsiaTheme="minorEastAsia"/>
          <w:bCs/>
          <w:color w:val="000000"/>
          <w:sz w:val="24"/>
          <w:szCs w:val="24"/>
          <w:lang w:eastAsia="en-US"/>
        </w:rPr>
        <w:t>р</w:t>
      </w:r>
      <w:r w:rsidRPr="006D1023">
        <w:rPr>
          <w:rFonts w:eastAsiaTheme="minorEastAsia"/>
          <w:bCs/>
          <w:color w:val="000000"/>
          <w:sz w:val="24"/>
          <w:szCs w:val="24"/>
          <w:lang w:eastAsia="en-US"/>
        </w:rPr>
        <w:t>исунком 2, содержащая 2,8 кг воды, установлена по центру на любой из горелок;</w:t>
      </w:r>
    </w:p>
    <w:p w:rsidR="006D1023" w:rsidRPr="006D1023" w:rsidRDefault="006D1023" w:rsidP="006D1023">
      <w:pPr>
        <w:widowControl/>
        <w:ind w:firstLine="567"/>
        <w:rPr>
          <w:rFonts w:eastAsiaTheme="minorEastAsia"/>
          <w:bCs/>
          <w:color w:val="000000"/>
          <w:sz w:val="24"/>
          <w:szCs w:val="24"/>
          <w:lang w:eastAsia="en-US"/>
        </w:rPr>
      </w:pPr>
      <w:r w:rsidRPr="006D1023">
        <w:rPr>
          <w:rFonts w:eastAsiaTheme="minorEastAsia"/>
          <w:bCs/>
          <w:color w:val="000000"/>
          <w:sz w:val="24"/>
          <w:szCs w:val="24"/>
          <w:lang w:eastAsia="en-US"/>
        </w:rPr>
        <w:t>b) установлены и сняты приборы для приготовления пищи;</w:t>
      </w:r>
    </w:p>
    <w:p w:rsidR="006D1023" w:rsidRPr="006D1023" w:rsidRDefault="006D1023" w:rsidP="006D1023">
      <w:pPr>
        <w:widowControl/>
        <w:ind w:firstLine="567"/>
        <w:rPr>
          <w:rFonts w:eastAsiaTheme="minorEastAsia"/>
          <w:bCs/>
          <w:color w:val="000000"/>
          <w:sz w:val="24"/>
          <w:szCs w:val="24"/>
          <w:lang w:eastAsia="en-US"/>
        </w:rPr>
      </w:pPr>
      <w:r w:rsidRPr="006D1023">
        <w:rPr>
          <w:rFonts w:eastAsiaTheme="minorEastAsia"/>
          <w:bCs/>
          <w:color w:val="000000"/>
          <w:sz w:val="24"/>
          <w:szCs w:val="24"/>
          <w:lang w:eastAsia="en-US"/>
        </w:rPr>
        <w:t>c) установлен и убран газовый баллон</w:t>
      </w:r>
    </w:p>
    <w:p w:rsidR="006D1023" w:rsidRPr="006D1023" w:rsidRDefault="006D1023" w:rsidP="006D1023">
      <w:pPr>
        <w:widowControl/>
        <w:ind w:firstLine="567"/>
        <w:rPr>
          <w:rFonts w:eastAsiaTheme="minorEastAsia"/>
          <w:bCs/>
          <w:color w:val="000000"/>
          <w:sz w:val="24"/>
          <w:szCs w:val="24"/>
          <w:lang w:eastAsia="en-US"/>
        </w:rPr>
      </w:pPr>
      <w:r w:rsidRPr="006D1023">
        <w:rPr>
          <w:rFonts w:eastAsiaTheme="minorEastAsia"/>
          <w:bCs/>
          <w:color w:val="000000"/>
          <w:sz w:val="24"/>
          <w:szCs w:val="24"/>
          <w:lang w:eastAsia="en-US"/>
        </w:rPr>
        <w:t xml:space="preserve">Необходимо выполнить требования, указанные в пункте 5.7.1 </w:t>
      </w:r>
    </w:p>
    <w:p w:rsidR="006D1023" w:rsidRPr="006D1023" w:rsidRDefault="006D1023" w:rsidP="006D1023">
      <w:pPr>
        <w:widowControl/>
        <w:ind w:firstLine="567"/>
        <w:rPr>
          <w:rFonts w:eastAsiaTheme="minorEastAsia"/>
          <w:b/>
          <w:bCs/>
          <w:color w:val="000000"/>
          <w:sz w:val="24"/>
          <w:szCs w:val="24"/>
          <w:lang w:eastAsia="en-US"/>
        </w:rPr>
      </w:pPr>
      <w:r w:rsidRPr="006D1023">
        <w:rPr>
          <w:rFonts w:eastAsiaTheme="minorEastAsia"/>
          <w:b/>
          <w:bCs/>
          <w:color w:val="000000"/>
          <w:sz w:val="24"/>
          <w:szCs w:val="24"/>
          <w:lang w:eastAsia="en-US"/>
        </w:rPr>
        <w:t>7.2.7.3 Испытание на наклонной панели</w:t>
      </w:r>
    </w:p>
    <w:p w:rsidR="006D1023" w:rsidRPr="006D1023" w:rsidRDefault="006D1023" w:rsidP="006D1023">
      <w:pPr>
        <w:widowControl/>
        <w:ind w:firstLine="567"/>
        <w:rPr>
          <w:rFonts w:eastAsiaTheme="minorEastAsia"/>
          <w:bCs/>
          <w:color w:val="000000"/>
          <w:sz w:val="24"/>
          <w:szCs w:val="24"/>
          <w:lang w:eastAsia="en-US"/>
        </w:rPr>
      </w:pPr>
      <w:r w:rsidRPr="006D1023">
        <w:rPr>
          <w:rFonts w:eastAsiaTheme="minorEastAsia"/>
          <w:bCs/>
          <w:color w:val="000000"/>
          <w:sz w:val="24"/>
          <w:szCs w:val="24"/>
          <w:lang w:eastAsia="en-US"/>
        </w:rPr>
        <w:t>Прибор установлен в горизонтальном положении с наклоном 10°. Требования, указанные в 5.7.2 должны проверяться во всех наиболее неблагоприятных положениях и конфигурациях использования.</w:t>
      </w:r>
    </w:p>
    <w:p w:rsidR="006D1023" w:rsidRPr="006D1023" w:rsidRDefault="006D1023" w:rsidP="006D1023">
      <w:pPr>
        <w:widowControl/>
        <w:ind w:firstLine="567"/>
        <w:rPr>
          <w:rFonts w:eastAsiaTheme="minorEastAsia"/>
          <w:bCs/>
          <w:color w:val="000000"/>
          <w:sz w:val="24"/>
          <w:szCs w:val="24"/>
          <w:lang w:eastAsia="en-US"/>
        </w:rPr>
      </w:pPr>
      <w:r w:rsidRPr="006D1023">
        <w:rPr>
          <w:rFonts w:eastAsiaTheme="minorEastAsia"/>
          <w:bCs/>
          <w:color w:val="000000"/>
          <w:sz w:val="24"/>
          <w:szCs w:val="24"/>
          <w:lang w:eastAsia="en-US"/>
        </w:rPr>
        <w:t>a) с устройством для приготовления пищи и без него так, как указано в 7.2.7.1;</w:t>
      </w:r>
    </w:p>
    <w:p w:rsidR="006D1023" w:rsidRPr="006D1023" w:rsidRDefault="006D1023" w:rsidP="006D1023">
      <w:pPr>
        <w:widowControl/>
        <w:ind w:firstLine="567"/>
        <w:rPr>
          <w:rFonts w:eastAsiaTheme="minorEastAsia"/>
          <w:bCs/>
          <w:color w:val="000000"/>
          <w:sz w:val="24"/>
          <w:szCs w:val="24"/>
          <w:lang w:eastAsia="en-US"/>
        </w:rPr>
      </w:pPr>
      <w:r w:rsidRPr="006D1023">
        <w:rPr>
          <w:rFonts w:eastAsiaTheme="minorEastAsia"/>
          <w:bCs/>
          <w:color w:val="000000"/>
          <w:sz w:val="24"/>
          <w:szCs w:val="24"/>
          <w:lang w:eastAsia="en-US"/>
        </w:rPr>
        <w:t>b) с встроенным газовым баллоном и без него.</w:t>
      </w:r>
    </w:p>
    <w:p w:rsidR="006D1023" w:rsidRPr="006D1023" w:rsidRDefault="006D1023" w:rsidP="006D1023">
      <w:pPr>
        <w:widowControl/>
        <w:ind w:firstLine="567"/>
        <w:rPr>
          <w:rFonts w:eastAsiaTheme="minorEastAsia"/>
          <w:b/>
          <w:bCs/>
          <w:color w:val="000000"/>
          <w:sz w:val="24"/>
          <w:szCs w:val="24"/>
          <w:lang w:eastAsia="en-US"/>
        </w:rPr>
      </w:pPr>
      <w:r w:rsidRPr="006D1023">
        <w:rPr>
          <w:rFonts w:eastAsiaTheme="minorEastAsia"/>
          <w:b/>
          <w:bCs/>
          <w:color w:val="000000"/>
          <w:sz w:val="24"/>
          <w:szCs w:val="24"/>
          <w:lang w:eastAsia="en-US"/>
        </w:rPr>
        <w:t>7.2.7.4 Проверка устойчивости емкости для приготовления пищи</w:t>
      </w:r>
    </w:p>
    <w:p w:rsidR="006D1023" w:rsidRPr="006D1023" w:rsidRDefault="006D1023" w:rsidP="006D1023">
      <w:pPr>
        <w:widowControl/>
        <w:ind w:firstLine="567"/>
        <w:rPr>
          <w:rFonts w:eastAsiaTheme="minorEastAsia"/>
          <w:bCs/>
          <w:color w:val="000000"/>
          <w:sz w:val="24"/>
          <w:szCs w:val="24"/>
          <w:lang w:eastAsia="en-US"/>
        </w:rPr>
      </w:pPr>
      <w:r w:rsidRPr="006D1023">
        <w:rPr>
          <w:rFonts w:eastAsiaTheme="minorEastAsia"/>
          <w:bCs/>
          <w:color w:val="000000"/>
          <w:sz w:val="24"/>
          <w:szCs w:val="24"/>
          <w:lang w:eastAsia="en-US"/>
        </w:rPr>
        <w:t xml:space="preserve">Проверка устойчивости емкости для приготовления пищи выполняется с помощью емкости диаметром 200 мм, соответствующей </w:t>
      </w:r>
      <w:r w:rsidR="000C0DBF">
        <w:rPr>
          <w:rFonts w:eastAsiaTheme="minorEastAsia"/>
          <w:bCs/>
          <w:color w:val="000000"/>
          <w:sz w:val="24"/>
          <w:szCs w:val="24"/>
          <w:lang w:eastAsia="en-US"/>
        </w:rPr>
        <w:t>р</w:t>
      </w:r>
      <w:r w:rsidRPr="006D1023">
        <w:rPr>
          <w:rFonts w:eastAsiaTheme="minorEastAsia"/>
          <w:bCs/>
          <w:color w:val="000000"/>
          <w:sz w:val="24"/>
          <w:szCs w:val="24"/>
          <w:lang w:eastAsia="en-US"/>
        </w:rPr>
        <w:t>исунку 2, заполненной водой на высоте 10 мм от верха и установленной на 15 мм в наиболее неблагоприятном положении.</w:t>
      </w:r>
    </w:p>
    <w:p w:rsidR="006D1023" w:rsidRPr="006D1023" w:rsidRDefault="006D1023" w:rsidP="006D1023">
      <w:pPr>
        <w:widowControl/>
        <w:ind w:firstLine="567"/>
        <w:rPr>
          <w:rFonts w:eastAsiaTheme="minorEastAsia"/>
          <w:bCs/>
          <w:color w:val="000000"/>
          <w:sz w:val="24"/>
          <w:szCs w:val="24"/>
          <w:lang w:eastAsia="en-US"/>
        </w:rPr>
      </w:pPr>
      <w:r w:rsidRPr="006D1023">
        <w:rPr>
          <w:rFonts w:eastAsiaTheme="minorEastAsia"/>
          <w:bCs/>
          <w:color w:val="000000"/>
          <w:sz w:val="24"/>
          <w:szCs w:val="24"/>
          <w:lang w:eastAsia="en-US"/>
        </w:rPr>
        <w:t>Необходимо выполнить требования, указанные в 5.7.3.</w:t>
      </w:r>
    </w:p>
    <w:p w:rsidR="006D1023" w:rsidRPr="006D1023" w:rsidRDefault="006D1023" w:rsidP="006D1023">
      <w:pPr>
        <w:widowControl/>
        <w:ind w:firstLine="567"/>
        <w:rPr>
          <w:rFonts w:eastAsiaTheme="minorEastAsia"/>
          <w:b/>
          <w:bCs/>
          <w:color w:val="000000"/>
          <w:sz w:val="24"/>
          <w:szCs w:val="24"/>
          <w:lang w:eastAsia="en-US"/>
        </w:rPr>
      </w:pPr>
      <w:r w:rsidRPr="006D1023">
        <w:rPr>
          <w:rFonts w:eastAsiaTheme="minorEastAsia"/>
          <w:b/>
          <w:bCs/>
          <w:color w:val="000000"/>
          <w:sz w:val="24"/>
          <w:szCs w:val="24"/>
          <w:lang w:eastAsia="en-US"/>
        </w:rPr>
        <w:t>7.2.8 Надежность сборки газовой установки</w:t>
      </w:r>
    </w:p>
    <w:p w:rsidR="006D1023" w:rsidRPr="006D1023" w:rsidRDefault="006D1023" w:rsidP="006D1023">
      <w:pPr>
        <w:widowControl/>
        <w:ind w:firstLine="567"/>
        <w:rPr>
          <w:rFonts w:eastAsiaTheme="minorEastAsia"/>
          <w:bCs/>
          <w:color w:val="000000"/>
          <w:sz w:val="24"/>
          <w:szCs w:val="24"/>
          <w:lang w:eastAsia="en-US"/>
        </w:rPr>
      </w:pPr>
      <w:r w:rsidRPr="006D1023">
        <w:rPr>
          <w:rFonts w:eastAsiaTheme="minorEastAsia"/>
          <w:bCs/>
          <w:color w:val="000000"/>
          <w:sz w:val="24"/>
          <w:szCs w:val="24"/>
          <w:lang w:eastAsia="en-US"/>
        </w:rPr>
        <w:t>Требования, указанные в 5.8 проверяются визуальным осмотром.</w:t>
      </w:r>
    </w:p>
    <w:p w:rsidR="006D1023" w:rsidRPr="006D1023" w:rsidRDefault="006D1023" w:rsidP="006D1023">
      <w:pPr>
        <w:widowControl/>
        <w:ind w:firstLine="567"/>
        <w:rPr>
          <w:rFonts w:eastAsiaTheme="minorEastAsia"/>
          <w:b/>
          <w:bCs/>
          <w:color w:val="000000"/>
          <w:sz w:val="24"/>
          <w:szCs w:val="24"/>
          <w:lang w:eastAsia="en-US"/>
        </w:rPr>
      </w:pPr>
      <w:r w:rsidRPr="006D1023">
        <w:rPr>
          <w:rFonts w:eastAsiaTheme="minorEastAsia"/>
          <w:b/>
          <w:bCs/>
          <w:color w:val="000000"/>
          <w:sz w:val="24"/>
          <w:szCs w:val="24"/>
          <w:lang w:eastAsia="en-US"/>
        </w:rPr>
        <w:t>7.2.9 Соединения</w:t>
      </w:r>
    </w:p>
    <w:p w:rsidR="006D1023" w:rsidRPr="006D1023" w:rsidRDefault="006D1023" w:rsidP="006D1023">
      <w:pPr>
        <w:widowControl/>
        <w:ind w:firstLine="567"/>
        <w:rPr>
          <w:rFonts w:eastAsiaTheme="minorEastAsia"/>
          <w:bCs/>
          <w:color w:val="000000"/>
          <w:sz w:val="24"/>
          <w:szCs w:val="24"/>
          <w:lang w:eastAsia="en-US"/>
        </w:rPr>
      </w:pPr>
      <w:r w:rsidRPr="006D1023">
        <w:rPr>
          <w:rFonts w:eastAsiaTheme="minorEastAsia"/>
          <w:bCs/>
          <w:color w:val="000000"/>
          <w:sz w:val="24"/>
          <w:szCs w:val="24"/>
          <w:lang w:eastAsia="en-US"/>
        </w:rPr>
        <w:t>Требования, указанные в 5.9 проверяются визуальным и пространственным осмотрами.</w:t>
      </w:r>
    </w:p>
    <w:p w:rsidR="006D1023" w:rsidRPr="006D1023" w:rsidRDefault="006D1023" w:rsidP="006D1023">
      <w:pPr>
        <w:widowControl/>
        <w:ind w:firstLine="567"/>
        <w:rPr>
          <w:rFonts w:eastAsiaTheme="minorEastAsia"/>
          <w:b/>
          <w:bCs/>
          <w:color w:val="000000"/>
          <w:sz w:val="24"/>
          <w:szCs w:val="24"/>
          <w:lang w:eastAsia="en-US"/>
        </w:rPr>
      </w:pPr>
      <w:r w:rsidRPr="006D1023">
        <w:rPr>
          <w:rFonts w:eastAsiaTheme="minorEastAsia"/>
          <w:b/>
          <w:bCs/>
          <w:color w:val="000000"/>
          <w:sz w:val="24"/>
          <w:szCs w:val="24"/>
          <w:lang w:eastAsia="en-US"/>
        </w:rPr>
        <w:t>7.2.10 Блокировка колес и роликов</w:t>
      </w:r>
    </w:p>
    <w:p w:rsidR="006D1023" w:rsidRPr="006D1023" w:rsidRDefault="006D1023" w:rsidP="006D1023">
      <w:pPr>
        <w:widowControl/>
        <w:ind w:firstLine="567"/>
        <w:rPr>
          <w:rFonts w:eastAsiaTheme="minorEastAsia"/>
          <w:bCs/>
          <w:color w:val="000000"/>
          <w:sz w:val="24"/>
          <w:szCs w:val="24"/>
          <w:lang w:eastAsia="en-US"/>
        </w:rPr>
      </w:pPr>
      <w:r w:rsidRPr="006D1023">
        <w:rPr>
          <w:rFonts w:eastAsiaTheme="minorEastAsia"/>
          <w:bCs/>
          <w:color w:val="000000"/>
          <w:sz w:val="24"/>
          <w:szCs w:val="24"/>
          <w:lang w:eastAsia="en-US"/>
        </w:rPr>
        <w:t>Требования, указанные в 5.10 должны проверяться путем визуального осмотра и активации тормозной или блокирующей системы с помощью руки или ноги.</w:t>
      </w:r>
    </w:p>
    <w:p w:rsidR="006D1023" w:rsidRPr="006D1023" w:rsidRDefault="006D1023" w:rsidP="006D1023">
      <w:pPr>
        <w:widowControl/>
        <w:ind w:firstLine="567"/>
        <w:rPr>
          <w:rFonts w:eastAsiaTheme="minorEastAsia"/>
          <w:b/>
          <w:bCs/>
          <w:color w:val="000000"/>
          <w:sz w:val="24"/>
          <w:szCs w:val="24"/>
          <w:lang w:eastAsia="en-US"/>
        </w:rPr>
      </w:pPr>
      <w:r w:rsidRPr="006D1023">
        <w:rPr>
          <w:rFonts w:eastAsiaTheme="minorEastAsia"/>
          <w:b/>
          <w:bCs/>
          <w:color w:val="000000"/>
          <w:sz w:val="24"/>
          <w:szCs w:val="24"/>
          <w:lang w:eastAsia="en-US"/>
        </w:rPr>
        <w:t>7.2.11 Краны</w:t>
      </w:r>
    </w:p>
    <w:p w:rsidR="006D1023" w:rsidRPr="006D1023" w:rsidRDefault="006D1023" w:rsidP="006D1023">
      <w:pPr>
        <w:widowControl/>
        <w:ind w:firstLine="567"/>
        <w:rPr>
          <w:rFonts w:eastAsiaTheme="minorEastAsia"/>
          <w:bCs/>
          <w:color w:val="000000"/>
          <w:sz w:val="24"/>
          <w:szCs w:val="24"/>
          <w:lang w:eastAsia="en-US"/>
        </w:rPr>
      </w:pPr>
      <w:r w:rsidRPr="006D1023">
        <w:rPr>
          <w:rFonts w:eastAsiaTheme="minorEastAsia"/>
          <w:bCs/>
          <w:color w:val="000000"/>
          <w:sz w:val="24"/>
          <w:szCs w:val="24"/>
          <w:lang w:eastAsia="en-US"/>
        </w:rPr>
        <w:t>Требования, указанные в  5.11 должны быть проверены визуальным и механическим осмотром, проведенным в начале и в конце испытаний.</w:t>
      </w:r>
    </w:p>
    <w:p w:rsidR="006D1023" w:rsidRPr="006D1023" w:rsidRDefault="006D1023" w:rsidP="006D1023">
      <w:pPr>
        <w:widowControl/>
        <w:ind w:firstLine="567"/>
        <w:rPr>
          <w:rFonts w:eastAsiaTheme="minorEastAsia"/>
          <w:b/>
          <w:bCs/>
          <w:color w:val="000000"/>
          <w:sz w:val="24"/>
          <w:szCs w:val="24"/>
          <w:lang w:eastAsia="en-US"/>
        </w:rPr>
      </w:pPr>
      <w:r w:rsidRPr="006D1023">
        <w:rPr>
          <w:rFonts w:eastAsiaTheme="minorEastAsia"/>
          <w:b/>
          <w:bCs/>
          <w:color w:val="000000"/>
          <w:sz w:val="24"/>
          <w:szCs w:val="24"/>
          <w:lang w:eastAsia="en-US"/>
        </w:rPr>
        <w:t>7.2.12 Ручки управления</w:t>
      </w:r>
    </w:p>
    <w:p w:rsidR="006D1023" w:rsidRPr="006D1023" w:rsidRDefault="006D1023" w:rsidP="006D1023">
      <w:pPr>
        <w:widowControl/>
        <w:ind w:firstLine="567"/>
        <w:rPr>
          <w:rFonts w:eastAsiaTheme="minorEastAsia"/>
          <w:bCs/>
          <w:color w:val="000000"/>
          <w:sz w:val="24"/>
          <w:szCs w:val="24"/>
          <w:lang w:eastAsia="en-US"/>
        </w:rPr>
      </w:pPr>
      <w:r w:rsidRPr="006D1023">
        <w:rPr>
          <w:rFonts w:eastAsiaTheme="minorEastAsia"/>
          <w:bCs/>
          <w:color w:val="000000"/>
          <w:sz w:val="24"/>
          <w:szCs w:val="24"/>
          <w:lang w:eastAsia="en-US"/>
        </w:rPr>
        <w:t>Требования, указанные в 5.12 должны быть проверены визуальным, пространственным и механическим осмотром. Маркировка проверяется в соответствии с 7.3.10.</w:t>
      </w:r>
    </w:p>
    <w:p w:rsidR="006D1023" w:rsidRPr="006D1023" w:rsidRDefault="006D1023" w:rsidP="006D1023">
      <w:pPr>
        <w:widowControl/>
        <w:ind w:firstLine="567"/>
        <w:rPr>
          <w:rFonts w:eastAsiaTheme="minorEastAsia"/>
          <w:b/>
          <w:bCs/>
          <w:color w:val="000000"/>
          <w:sz w:val="24"/>
          <w:szCs w:val="24"/>
          <w:lang w:eastAsia="en-US"/>
        </w:rPr>
      </w:pPr>
      <w:r w:rsidRPr="006D1023">
        <w:rPr>
          <w:rFonts w:eastAsiaTheme="minorEastAsia"/>
          <w:b/>
          <w:bCs/>
          <w:color w:val="000000"/>
          <w:sz w:val="24"/>
          <w:szCs w:val="24"/>
          <w:lang w:eastAsia="en-US"/>
        </w:rPr>
        <w:t>7.2.13 Инжекторы</w:t>
      </w:r>
    </w:p>
    <w:p w:rsidR="006D1023" w:rsidRPr="006D1023" w:rsidRDefault="006D1023" w:rsidP="006D1023">
      <w:pPr>
        <w:widowControl/>
        <w:ind w:firstLine="567"/>
        <w:rPr>
          <w:rFonts w:eastAsiaTheme="minorEastAsia"/>
          <w:bCs/>
          <w:color w:val="000000"/>
          <w:sz w:val="24"/>
          <w:szCs w:val="24"/>
          <w:lang w:eastAsia="en-US"/>
        </w:rPr>
      </w:pPr>
      <w:r w:rsidRPr="006D1023">
        <w:rPr>
          <w:rFonts w:eastAsiaTheme="minorEastAsia"/>
          <w:bCs/>
          <w:color w:val="000000"/>
          <w:sz w:val="24"/>
          <w:szCs w:val="24"/>
          <w:lang w:eastAsia="en-US"/>
        </w:rPr>
        <w:t>Требования, указанные в 5.13 должны быть проверены визуальным осмотром.</w:t>
      </w:r>
    </w:p>
    <w:p w:rsidR="006D1023" w:rsidRPr="006D1023" w:rsidRDefault="006D1023" w:rsidP="006D1023">
      <w:pPr>
        <w:widowControl/>
        <w:ind w:firstLine="567"/>
        <w:rPr>
          <w:rFonts w:eastAsiaTheme="minorEastAsia"/>
          <w:b/>
          <w:bCs/>
          <w:color w:val="000000"/>
          <w:sz w:val="24"/>
          <w:szCs w:val="24"/>
          <w:lang w:eastAsia="en-US"/>
        </w:rPr>
      </w:pPr>
      <w:r w:rsidRPr="006D1023">
        <w:rPr>
          <w:rFonts w:eastAsiaTheme="minorEastAsia"/>
          <w:b/>
          <w:bCs/>
          <w:color w:val="000000"/>
          <w:sz w:val="24"/>
          <w:szCs w:val="24"/>
          <w:lang w:eastAsia="en-US"/>
        </w:rPr>
        <w:t>7.2.14 Устройства для зажигания</w:t>
      </w:r>
    </w:p>
    <w:p w:rsidR="006D1023" w:rsidRPr="006D1023" w:rsidRDefault="006D1023" w:rsidP="006D1023">
      <w:pPr>
        <w:widowControl/>
        <w:ind w:firstLine="567"/>
        <w:rPr>
          <w:rFonts w:eastAsiaTheme="minorEastAsia"/>
          <w:bCs/>
          <w:color w:val="000000"/>
          <w:sz w:val="24"/>
          <w:szCs w:val="24"/>
          <w:lang w:eastAsia="en-US"/>
        </w:rPr>
      </w:pPr>
      <w:r w:rsidRPr="006D1023">
        <w:rPr>
          <w:rFonts w:eastAsiaTheme="minorEastAsia"/>
          <w:bCs/>
          <w:color w:val="000000"/>
          <w:sz w:val="24"/>
          <w:szCs w:val="24"/>
          <w:lang w:eastAsia="en-US"/>
        </w:rPr>
        <w:lastRenderedPageBreak/>
        <w:t>Требования, указанные в 5.14 должны быть проверены визуальным осмотром.</w:t>
      </w:r>
    </w:p>
    <w:p w:rsidR="006D1023" w:rsidRPr="006D1023" w:rsidRDefault="006D1023" w:rsidP="006D1023">
      <w:pPr>
        <w:widowControl/>
        <w:ind w:firstLine="567"/>
        <w:rPr>
          <w:rFonts w:eastAsiaTheme="minorEastAsia"/>
          <w:b/>
          <w:bCs/>
          <w:color w:val="000000"/>
          <w:sz w:val="24"/>
          <w:szCs w:val="24"/>
          <w:lang w:eastAsia="en-US"/>
        </w:rPr>
      </w:pPr>
      <w:r w:rsidRPr="006D1023">
        <w:rPr>
          <w:rFonts w:eastAsiaTheme="minorEastAsia"/>
          <w:b/>
          <w:bCs/>
          <w:color w:val="000000"/>
          <w:sz w:val="24"/>
          <w:szCs w:val="24"/>
          <w:lang w:eastAsia="en-US"/>
        </w:rPr>
        <w:t>7.2.15 Устройства контроля пламени</w:t>
      </w:r>
    </w:p>
    <w:p w:rsidR="006D1023" w:rsidRPr="006D1023" w:rsidRDefault="006D1023" w:rsidP="006D1023">
      <w:pPr>
        <w:widowControl/>
        <w:ind w:firstLine="567"/>
        <w:rPr>
          <w:rFonts w:eastAsiaTheme="minorEastAsia"/>
          <w:bCs/>
          <w:color w:val="000000"/>
          <w:sz w:val="24"/>
          <w:szCs w:val="24"/>
          <w:lang w:eastAsia="en-US"/>
        </w:rPr>
      </w:pPr>
      <w:r w:rsidRPr="006D1023">
        <w:rPr>
          <w:rFonts w:eastAsiaTheme="minorEastAsia"/>
          <w:bCs/>
          <w:color w:val="000000"/>
          <w:sz w:val="24"/>
          <w:szCs w:val="24"/>
          <w:lang w:eastAsia="en-US"/>
        </w:rPr>
        <w:t>Требования, указанные в 5.15 должны быть проверены путем визуального осмотра и проверки технической документации.</w:t>
      </w:r>
    </w:p>
    <w:p w:rsidR="006D1023" w:rsidRPr="006D1023" w:rsidRDefault="006D1023" w:rsidP="006D1023">
      <w:pPr>
        <w:widowControl/>
        <w:ind w:firstLine="567"/>
        <w:rPr>
          <w:rFonts w:eastAsiaTheme="minorEastAsia"/>
          <w:b/>
          <w:bCs/>
          <w:color w:val="000000"/>
          <w:sz w:val="24"/>
          <w:szCs w:val="24"/>
          <w:lang w:eastAsia="en-US"/>
        </w:rPr>
      </w:pPr>
      <w:r w:rsidRPr="006D1023">
        <w:rPr>
          <w:rFonts w:eastAsiaTheme="minorEastAsia"/>
          <w:b/>
          <w:bCs/>
          <w:color w:val="000000"/>
          <w:sz w:val="24"/>
          <w:szCs w:val="24"/>
          <w:lang w:eastAsia="en-US"/>
        </w:rPr>
        <w:t>7.2.16 Горелки</w:t>
      </w:r>
    </w:p>
    <w:p w:rsidR="006D1023" w:rsidRPr="006D1023" w:rsidRDefault="006D1023" w:rsidP="006D1023">
      <w:pPr>
        <w:widowControl/>
        <w:ind w:firstLine="567"/>
        <w:rPr>
          <w:rFonts w:eastAsiaTheme="minorEastAsia"/>
          <w:bCs/>
          <w:color w:val="000000"/>
          <w:sz w:val="24"/>
          <w:szCs w:val="24"/>
          <w:lang w:eastAsia="en-US"/>
        </w:rPr>
      </w:pPr>
      <w:r w:rsidRPr="006D1023">
        <w:rPr>
          <w:rFonts w:eastAsiaTheme="minorEastAsia"/>
          <w:bCs/>
          <w:color w:val="000000"/>
          <w:sz w:val="24"/>
          <w:szCs w:val="24"/>
          <w:lang w:eastAsia="en-US"/>
        </w:rPr>
        <w:t>Требования, указанные в 5.16 должны быть проверены визуальным и механическим осмотром.</w:t>
      </w:r>
    </w:p>
    <w:p w:rsidR="006D1023" w:rsidRPr="006D1023" w:rsidRDefault="006D1023" w:rsidP="006D1023">
      <w:pPr>
        <w:widowControl/>
        <w:ind w:firstLine="567"/>
        <w:rPr>
          <w:rFonts w:eastAsiaTheme="minorEastAsia"/>
          <w:b/>
          <w:bCs/>
          <w:color w:val="000000"/>
          <w:sz w:val="24"/>
          <w:szCs w:val="24"/>
          <w:lang w:eastAsia="en-US"/>
        </w:rPr>
      </w:pPr>
      <w:r w:rsidRPr="006D1023">
        <w:rPr>
          <w:rFonts w:eastAsiaTheme="minorEastAsia"/>
          <w:b/>
          <w:bCs/>
          <w:color w:val="000000"/>
          <w:sz w:val="24"/>
          <w:szCs w:val="24"/>
          <w:lang w:eastAsia="en-US"/>
        </w:rPr>
        <w:t>7.2.17 Приборы с газовым баллоном</w:t>
      </w:r>
    </w:p>
    <w:p w:rsidR="006D1023" w:rsidRPr="006D1023" w:rsidRDefault="006D1023" w:rsidP="006D1023">
      <w:pPr>
        <w:widowControl/>
        <w:ind w:firstLine="567"/>
        <w:rPr>
          <w:rFonts w:eastAsiaTheme="minorEastAsia"/>
          <w:bCs/>
          <w:color w:val="000000"/>
          <w:sz w:val="24"/>
          <w:szCs w:val="24"/>
          <w:lang w:eastAsia="en-US"/>
        </w:rPr>
      </w:pPr>
      <w:r w:rsidRPr="006D1023">
        <w:rPr>
          <w:rFonts w:eastAsiaTheme="minorEastAsia"/>
          <w:bCs/>
          <w:color w:val="000000"/>
          <w:sz w:val="24"/>
          <w:szCs w:val="24"/>
          <w:lang w:eastAsia="en-US"/>
        </w:rPr>
        <w:t xml:space="preserve">Требования, указанные в 5.17 должны быть проверены визуальным, пространственным и механическим осмотром. </w:t>
      </w:r>
    </w:p>
    <w:p w:rsidR="000045E5" w:rsidRDefault="000045E5" w:rsidP="003976E1">
      <w:pPr>
        <w:widowControl/>
        <w:ind w:firstLine="567"/>
        <w:rPr>
          <w:rFonts w:eastAsiaTheme="minorEastAsia"/>
          <w:bCs/>
          <w:color w:val="000000"/>
          <w:sz w:val="24"/>
          <w:szCs w:val="24"/>
          <w:lang w:eastAsia="en-US"/>
        </w:rPr>
      </w:pPr>
    </w:p>
    <w:p w:rsidR="000B3FB4" w:rsidRDefault="000B3FB4" w:rsidP="000B3FB4">
      <w:pPr>
        <w:widowControl/>
        <w:ind w:firstLine="567"/>
        <w:rPr>
          <w:rFonts w:eastAsiaTheme="minorEastAsia"/>
          <w:b/>
          <w:bCs/>
          <w:color w:val="000000"/>
          <w:sz w:val="24"/>
          <w:szCs w:val="24"/>
          <w:lang w:eastAsia="en-US"/>
        </w:rPr>
      </w:pPr>
      <w:r w:rsidRPr="000B3FB4">
        <w:rPr>
          <w:rFonts w:eastAsiaTheme="minorEastAsia"/>
          <w:b/>
          <w:bCs/>
          <w:color w:val="000000"/>
          <w:sz w:val="24"/>
          <w:szCs w:val="24"/>
          <w:lang w:eastAsia="en-US"/>
        </w:rPr>
        <w:t>7.3 Проверка эксплуатационных характеристик</w:t>
      </w:r>
    </w:p>
    <w:p w:rsidR="009E59E4" w:rsidRPr="000B3FB4" w:rsidRDefault="009E59E4" w:rsidP="000B3FB4">
      <w:pPr>
        <w:widowControl/>
        <w:ind w:firstLine="567"/>
        <w:rPr>
          <w:rFonts w:eastAsiaTheme="minorEastAsia"/>
          <w:b/>
          <w:bCs/>
          <w:color w:val="000000"/>
          <w:sz w:val="24"/>
          <w:szCs w:val="24"/>
          <w:lang w:eastAsia="en-US"/>
        </w:rPr>
      </w:pPr>
    </w:p>
    <w:p w:rsidR="000B3FB4" w:rsidRPr="000B3FB4" w:rsidRDefault="000B3FB4" w:rsidP="000B3FB4">
      <w:pPr>
        <w:widowControl/>
        <w:ind w:firstLine="567"/>
        <w:rPr>
          <w:rFonts w:eastAsiaTheme="minorEastAsia"/>
          <w:b/>
          <w:bCs/>
          <w:color w:val="000000"/>
          <w:sz w:val="24"/>
          <w:szCs w:val="24"/>
          <w:lang w:eastAsia="en-US"/>
        </w:rPr>
      </w:pPr>
      <w:r w:rsidRPr="000B3FB4">
        <w:rPr>
          <w:rFonts w:eastAsiaTheme="minorEastAsia"/>
          <w:b/>
          <w:bCs/>
          <w:color w:val="000000"/>
          <w:sz w:val="24"/>
          <w:szCs w:val="24"/>
          <w:lang w:eastAsia="en-US"/>
        </w:rPr>
        <w:t>7.3.1 Надежность</w:t>
      </w:r>
    </w:p>
    <w:p w:rsidR="000B3FB4" w:rsidRPr="000B3FB4" w:rsidRDefault="000B3FB4" w:rsidP="000B3FB4">
      <w:pPr>
        <w:widowControl/>
        <w:ind w:firstLine="567"/>
        <w:rPr>
          <w:rFonts w:eastAsiaTheme="minorEastAsia"/>
          <w:bCs/>
          <w:color w:val="000000"/>
          <w:sz w:val="24"/>
          <w:szCs w:val="24"/>
          <w:lang w:eastAsia="en-US"/>
        </w:rPr>
      </w:pPr>
      <w:r w:rsidRPr="000B3FB4">
        <w:rPr>
          <w:rFonts w:eastAsiaTheme="minorEastAsia"/>
          <w:bCs/>
          <w:color w:val="000000"/>
          <w:sz w:val="24"/>
          <w:szCs w:val="24"/>
          <w:lang w:eastAsia="en-US"/>
        </w:rPr>
        <w:t>Испытания проводятся при давлении воздуха 15</w:t>
      </w:r>
      <w:r>
        <w:rPr>
          <w:rFonts w:eastAsiaTheme="minorEastAsia"/>
          <w:bCs/>
          <w:color w:val="000000"/>
          <w:sz w:val="24"/>
          <w:szCs w:val="24"/>
          <w:lang w:eastAsia="en-US"/>
        </w:rPr>
        <w:t>·10</w:t>
      </w:r>
      <w:r w:rsidRPr="000B3FB4">
        <w:rPr>
          <w:rFonts w:eastAsiaTheme="minorEastAsia"/>
          <w:bCs/>
          <w:color w:val="000000"/>
          <w:sz w:val="24"/>
          <w:szCs w:val="24"/>
          <w:vertAlign w:val="superscript"/>
          <w:lang w:eastAsia="en-US"/>
        </w:rPr>
        <w:t>3</w:t>
      </w:r>
      <w:r w:rsidRPr="000B3FB4">
        <w:rPr>
          <w:rFonts w:eastAsiaTheme="minorEastAsia"/>
          <w:bCs/>
          <w:color w:val="000000"/>
          <w:sz w:val="24"/>
          <w:szCs w:val="24"/>
          <w:lang w:eastAsia="en-US"/>
        </w:rPr>
        <w:t xml:space="preserve"> </w:t>
      </w:r>
      <w:r>
        <w:rPr>
          <w:rFonts w:eastAsiaTheme="minorEastAsia"/>
          <w:bCs/>
          <w:color w:val="000000"/>
          <w:sz w:val="24"/>
          <w:szCs w:val="24"/>
          <w:lang w:eastAsia="en-US"/>
        </w:rPr>
        <w:t>Па (</w:t>
      </w:r>
      <w:r w:rsidRPr="000B3FB4">
        <w:rPr>
          <w:rFonts w:eastAsiaTheme="minorEastAsia"/>
          <w:bCs/>
          <w:color w:val="000000"/>
          <w:sz w:val="24"/>
          <w:szCs w:val="24"/>
          <w:lang w:eastAsia="en-US"/>
        </w:rPr>
        <w:t>бар</w:t>
      </w:r>
      <w:r>
        <w:rPr>
          <w:rFonts w:eastAsiaTheme="minorEastAsia"/>
          <w:bCs/>
          <w:color w:val="000000"/>
          <w:sz w:val="24"/>
          <w:szCs w:val="24"/>
          <w:lang w:eastAsia="en-US"/>
        </w:rPr>
        <w:t>)</w:t>
      </w:r>
      <w:r w:rsidRPr="000B3FB4">
        <w:rPr>
          <w:rFonts w:eastAsiaTheme="minorEastAsia"/>
          <w:bCs/>
          <w:color w:val="000000"/>
          <w:sz w:val="24"/>
          <w:szCs w:val="24"/>
          <w:lang w:eastAsia="en-US"/>
        </w:rPr>
        <w:t xml:space="preserve"> в условиях, определенных в пункте 7.1.3:</w:t>
      </w:r>
    </w:p>
    <w:p w:rsidR="000B3FB4" w:rsidRPr="000B3FB4" w:rsidRDefault="000B3FB4" w:rsidP="000B3FB4">
      <w:pPr>
        <w:widowControl/>
        <w:ind w:firstLine="567"/>
        <w:rPr>
          <w:rFonts w:eastAsiaTheme="minorEastAsia"/>
          <w:bCs/>
          <w:color w:val="000000"/>
          <w:sz w:val="24"/>
          <w:szCs w:val="24"/>
          <w:lang w:eastAsia="en-US"/>
        </w:rPr>
      </w:pPr>
      <w:r w:rsidRPr="000B3FB4">
        <w:rPr>
          <w:rFonts w:eastAsiaTheme="minorEastAsia"/>
          <w:bCs/>
          <w:color w:val="000000"/>
          <w:sz w:val="24"/>
          <w:szCs w:val="24"/>
          <w:lang w:eastAsia="en-US"/>
        </w:rPr>
        <w:t>- Испытание № 1: все краны закрыты;</w:t>
      </w:r>
    </w:p>
    <w:p w:rsidR="000B3FB4" w:rsidRPr="000B3FB4" w:rsidRDefault="000B3FB4" w:rsidP="000B3FB4">
      <w:pPr>
        <w:widowControl/>
        <w:ind w:firstLine="567"/>
        <w:rPr>
          <w:rFonts w:eastAsiaTheme="minorEastAsia"/>
          <w:bCs/>
          <w:color w:val="000000"/>
          <w:sz w:val="24"/>
          <w:szCs w:val="24"/>
          <w:lang w:eastAsia="en-US"/>
        </w:rPr>
      </w:pPr>
      <w:r w:rsidRPr="000B3FB4">
        <w:rPr>
          <w:rFonts w:eastAsiaTheme="minorEastAsia"/>
          <w:bCs/>
          <w:color w:val="000000"/>
          <w:sz w:val="24"/>
          <w:szCs w:val="24"/>
          <w:lang w:eastAsia="en-US"/>
        </w:rPr>
        <w:t>- Испытание № 2: все краны находятся в положении «открыто», инжектора горелки заблокированы. Данные испытания должны быть проведены:</w:t>
      </w:r>
    </w:p>
    <w:p w:rsidR="000B3FB4" w:rsidRPr="000B3FB4" w:rsidRDefault="000B3FB4" w:rsidP="000B3FB4">
      <w:pPr>
        <w:widowControl/>
        <w:ind w:firstLine="567"/>
        <w:rPr>
          <w:rFonts w:eastAsiaTheme="minorEastAsia"/>
          <w:bCs/>
          <w:color w:val="000000"/>
          <w:sz w:val="24"/>
          <w:szCs w:val="24"/>
          <w:lang w:eastAsia="en-US"/>
        </w:rPr>
      </w:pPr>
      <w:r w:rsidRPr="000B3FB4">
        <w:rPr>
          <w:rFonts w:eastAsiaTheme="minorEastAsia"/>
          <w:bCs/>
          <w:color w:val="000000"/>
          <w:sz w:val="24"/>
          <w:szCs w:val="24"/>
          <w:lang w:eastAsia="en-US"/>
        </w:rPr>
        <w:t>- первый раз при доставке прибора</w:t>
      </w:r>
    </w:p>
    <w:p w:rsidR="000B3FB4" w:rsidRPr="000B3FB4" w:rsidRDefault="000B3FB4" w:rsidP="000B3FB4">
      <w:pPr>
        <w:widowControl/>
        <w:ind w:firstLine="567"/>
        <w:rPr>
          <w:rFonts w:eastAsiaTheme="minorEastAsia"/>
          <w:bCs/>
          <w:color w:val="000000"/>
          <w:sz w:val="24"/>
          <w:szCs w:val="24"/>
          <w:lang w:eastAsia="en-US"/>
        </w:rPr>
      </w:pPr>
      <w:r w:rsidRPr="000B3FB4">
        <w:rPr>
          <w:rFonts w:eastAsiaTheme="minorEastAsia"/>
          <w:bCs/>
          <w:color w:val="000000"/>
          <w:sz w:val="24"/>
          <w:szCs w:val="24"/>
          <w:lang w:eastAsia="en-US"/>
        </w:rPr>
        <w:t>- после пяти отключений и повторных подключений съемных компонентов</w:t>
      </w:r>
    </w:p>
    <w:p w:rsidR="000B3FB4" w:rsidRPr="000B3FB4" w:rsidRDefault="000B3FB4" w:rsidP="000B3FB4">
      <w:pPr>
        <w:widowControl/>
        <w:ind w:firstLine="567"/>
        <w:rPr>
          <w:rFonts w:eastAsiaTheme="minorEastAsia"/>
          <w:bCs/>
          <w:color w:val="000000"/>
          <w:sz w:val="24"/>
          <w:szCs w:val="24"/>
          <w:lang w:eastAsia="en-US"/>
        </w:rPr>
      </w:pPr>
      <w:r w:rsidRPr="000B3FB4">
        <w:rPr>
          <w:rFonts w:eastAsiaTheme="minorEastAsia"/>
          <w:bCs/>
          <w:color w:val="000000"/>
          <w:sz w:val="24"/>
          <w:szCs w:val="24"/>
          <w:lang w:eastAsia="en-US"/>
        </w:rPr>
        <w:t>- после проведения испытаний, требуемых настоящим стандартом.</w:t>
      </w:r>
    </w:p>
    <w:p w:rsidR="000B3FB4" w:rsidRPr="000B3FB4" w:rsidRDefault="000B3FB4" w:rsidP="000B3FB4">
      <w:pPr>
        <w:widowControl/>
        <w:ind w:firstLine="567"/>
        <w:rPr>
          <w:rFonts w:eastAsiaTheme="minorEastAsia"/>
          <w:bCs/>
          <w:color w:val="000000"/>
          <w:sz w:val="24"/>
          <w:szCs w:val="24"/>
          <w:lang w:eastAsia="en-US"/>
        </w:rPr>
      </w:pPr>
      <w:r w:rsidRPr="000B3FB4">
        <w:rPr>
          <w:rFonts w:eastAsiaTheme="minorEastAsia"/>
          <w:bCs/>
          <w:color w:val="000000"/>
          <w:sz w:val="24"/>
          <w:szCs w:val="24"/>
          <w:lang w:eastAsia="en-US"/>
        </w:rPr>
        <w:t>Метод испытания должен быть таким, чтобы погрешность не превышала 5 см/ч.</w:t>
      </w:r>
    </w:p>
    <w:p w:rsidR="000B3FB4" w:rsidRPr="000B3FB4" w:rsidRDefault="000B3FB4" w:rsidP="000B3FB4">
      <w:pPr>
        <w:widowControl/>
        <w:ind w:firstLine="567"/>
        <w:rPr>
          <w:rFonts w:eastAsiaTheme="minorEastAsia"/>
          <w:b/>
          <w:bCs/>
          <w:color w:val="000000"/>
          <w:sz w:val="24"/>
          <w:szCs w:val="24"/>
          <w:lang w:eastAsia="en-US"/>
        </w:rPr>
      </w:pPr>
      <w:r w:rsidRPr="000B3FB4">
        <w:rPr>
          <w:rFonts w:eastAsiaTheme="minorEastAsia"/>
          <w:b/>
          <w:bCs/>
          <w:color w:val="000000"/>
          <w:sz w:val="24"/>
          <w:szCs w:val="24"/>
          <w:lang w:eastAsia="en-US"/>
        </w:rPr>
        <w:t>7.3.2 Проверка номинальной тепловой мощности</w:t>
      </w:r>
    </w:p>
    <w:p w:rsidR="000B3FB4" w:rsidRPr="000B3FB4" w:rsidRDefault="000B3FB4" w:rsidP="000B3FB4">
      <w:pPr>
        <w:widowControl/>
        <w:ind w:firstLine="567"/>
        <w:rPr>
          <w:rFonts w:eastAsiaTheme="minorEastAsia"/>
          <w:bCs/>
          <w:color w:val="000000"/>
          <w:sz w:val="24"/>
          <w:szCs w:val="24"/>
          <w:lang w:eastAsia="en-US"/>
        </w:rPr>
      </w:pPr>
      <w:r w:rsidRPr="000B3FB4">
        <w:rPr>
          <w:rFonts w:eastAsiaTheme="minorEastAsia"/>
          <w:bCs/>
          <w:color w:val="000000"/>
          <w:sz w:val="24"/>
          <w:szCs w:val="24"/>
          <w:lang w:eastAsia="en-US"/>
        </w:rPr>
        <w:t>Тепловая мощность измеряется через 15 минут работы (измерение начинается в конце пятнадцатой минуты и заканчивается в конце тридцатой минуты), при этом ручка управления горелкой находится в положении подачи газа в полном объеме.</w:t>
      </w:r>
    </w:p>
    <w:p w:rsidR="000B3FB4" w:rsidRPr="000B3FB4" w:rsidRDefault="000B3FB4" w:rsidP="000B3FB4">
      <w:pPr>
        <w:widowControl/>
        <w:ind w:firstLine="567"/>
        <w:rPr>
          <w:rFonts w:eastAsiaTheme="minorEastAsia"/>
          <w:bCs/>
          <w:color w:val="000000"/>
          <w:sz w:val="24"/>
          <w:szCs w:val="24"/>
          <w:lang w:eastAsia="en-US"/>
        </w:rPr>
      </w:pPr>
      <w:r w:rsidRPr="000B3FB4">
        <w:rPr>
          <w:rFonts w:eastAsiaTheme="minorEastAsia"/>
          <w:bCs/>
          <w:color w:val="000000"/>
          <w:sz w:val="24"/>
          <w:szCs w:val="24"/>
          <w:lang w:eastAsia="en-US"/>
        </w:rPr>
        <w:t>Горелка снабжается эталонным газом при нормальном испытательном давлении для прибора (см. Таблицу 4).</w:t>
      </w:r>
    </w:p>
    <w:p w:rsidR="000B3FB4" w:rsidRPr="000B3FB4" w:rsidRDefault="000B3FB4" w:rsidP="000B3FB4">
      <w:pPr>
        <w:widowControl/>
        <w:ind w:firstLine="567"/>
        <w:rPr>
          <w:rFonts w:eastAsiaTheme="minorEastAsia"/>
          <w:bCs/>
          <w:color w:val="000000"/>
          <w:sz w:val="24"/>
          <w:szCs w:val="24"/>
          <w:lang w:eastAsia="en-US"/>
        </w:rPr>
      </w:pPr>
      <w:r w:rsidRPr="000B3FB4">
        <w:rPr>
          <w:rFonts w:eastAsiaTheme="minorEastAsia"/>
          <w:bCs/>
          <w:color w:val="000000"/>
          <w:sz w:val="24"/>
          <w:szCs w:val="24"/>
          <w:lang w:eastAsia="en-US"/>
        </w:rPr>
        <w:t>Метод расчета тепловой мощности указан в приложении В.</w:t>
      </w:r>
    </w:p>
    <w:p w:rsidR="000B3FB4" w:rsidRPr="000B3FB4" w:rsidRDefault="000B3FB4" w:rsidP="000B3FB4">
      <w:pPr>
        <w:widowControl/>
        <w:ind w:firstLine="567"/>
        <w:rPr>
          <w:rFonts w:eastAsiaTheme="minorEastAsia"/>
          <w:b/>
          <w:bCs/>
          <w:color w:val="000000"/>
          <w:sz w:val="24"/>
          <w:szCs w:val="24"/>
          <w:lang w:eastAsia="en-US"/>
        </w:rPr>
      </w:pPr>
      <w:r w:rsidRPr="000B3FB4">
        <w:rPr>
          <w:rFonts w:eastAsiaTheme="minorEastAsia"/>
          <w:b/>
          <w:bCs/>
          <w:color w:val="000000"/>
          <w:sz w:val="24"/>
          <w:szCs w:val="24"/>
          <w:lang w:eastAsia="en-US"/>
        </w:rPr>
        <w:t>7.3.3 Устройство контроля пламени</w:t>
      </w:r>
    </w:p>
    <w:p w:rsidR="000B3FB4" w:rsidRPr="000B3FB4" w:rsidRDefault="000B3FB4" w:rsidP="000B3FB4">
      <w:pPr>
        <w:widowControl/>
        <w:ind w:firstLine="567"/>
        <w:rPr>
          <w:rFonts w:eastAsiaTheme="minorEastAsia"/>
          <w:bCs/>
          <w:color w:val="000000"/>
          <w:sz w:val="24"/>
          <w:szCs w:val="24"/>
          <w:lang w:eastAsia="en-US"/>
        </w:rPr>
      </w:pPr>
      <w:r w:rsidRPr="000B3FB4">
        <w:rPr>
          <w:rFonts w:eastAsiaTheme="minorEastAsia"/>
          <w:bCs/>
          <w:color w:val="000000"/>
          <w:sz w:val="24"/>
          <w:szCs w:val="24"/>
          <w:lang w:eastAsia="en-US"/>
        </w:rPr>
        <w:t>Испытание проводится с эталонным газом при нормальном испытательном давлении для прибора (см. Таблица 4).</w:t>
      </w:r>
    </w:p>
    <w:p w:rsidR="000B3FB4" w:rsidRPr="000B3FB4" w:rsidRDefault="000B3FB4" w:rsidP="000B3FB4">
      <w:pPr>
        <w:widowControl/>
        <w:ind w:firstLine="567"/>
        <w:rPr>
          <w:rFonts w:eastAsiaTheme="minorEastAsia"/>
          <w:bCs/>
          <w:color w:val="000000"/>
          <w:sz w:val="24"/>
          <w:szCs w:val="24"/>
          <w:lang w:eastAsia="en-US"/>
        </w:rPr>
      </w:pPr>
      <w:r w:rsidRPr="000B3FB4">
        <w:rPr>
          <w:rFonts w:eastAsiaTheme="minorEastAsia"/>
          <w:bCs/>
          <w:color w:val="000000"/>
          <w:sz w:val="24"/>
          <w:szCs w:val="24"/>
          <w:lang w:eastAsia="en-US"/>
        </w:rPr>
        <w:t>Время задержки зажигания проверяется при подаче газа в полном объеме, или в положении, которое указано в инструкции.</w:t>
      </w:r>
    </w:p>
    <w:p w:rsidR="000B3FB4" w:rsidRPr="000B3FB4" w:rsidRDefault="000B3FB4" w:rsidP="000B3FB4">
      <w:pPr>
        <w:widowControl/>
        <w:ind w:firstLine="567"/>
        <w:rPr>
          <w:rFonts w:eastAsiaTheme="minorEastAsia"/>
          <w:bCs/>
          <w:color w:val="000000"/>
          <w:sz w:val="24"/>
          <w:szCs w:val="24"/>
          <w:lang w:eastAsia="en-US"/>
        </w:rPr>
      </w:pPr>
      <w:r w:rsidRPr="000B3FB4">
        <w:rPr>
          <w:rFonts w:eastAsiaTheme="minorEastAsia"/>
          <w:bCs/>
          <w:color w:val="000000"/>
          <w:sz w:val="24"/>
          <w:szCs w:val="24"/>
          <w:lang w:eastAsia="en-US"/>
        </w:rPr>
        <w:t>Время задержки затухания измеряется между моментом, когда горелка намеренно погашена путем прекращения подачи газа, и моментом, когда эта подача была немедленно восстановлена.</w:t>
      </w:r>
    </w:p>
    <w:p w:rsidR="000B3FB4" w:rsidRPr="000B3FB4" w:rsidRDefault="000B3FB4" w:rsidP="000B3FB4">
      <w:pPr>
        <w:widowControl/>
        <w:ind w:firstLine="567"/>
        <w:rPr>
          <w:rFonts w:eastAsiaTheme="minorEastAsia"/>
          <w:bCs/>
          <w:color w:val="000000"/>
          <w:sz w:val="24"/>
          <w:szCs w:val="24"/>
          <w:lang w:eastAsia="en-US"/>
        </w:rPr>
      </w:pPr>
      <w:r w:rsidRPr="000B3FB4">
        <w:rPr>
          <w:rFonts w:eastAsiaTheme="minorEastAsia"/>
          <w:bCs/>
          <w:color w:val="000000"/>
          <w:sz w:val="24"/>
          <w:szCs w:val="24"/>
          <w:lang w:eastAsia="en-US"/>
        </w:rPr>
        <w:t xml:space="preserve">Время задержки затухания проверяется после того, как прибор работал в течение </w:t>
      </w:r>
      <w:r w:rsidR="00D261A5">
        <w:rPr>
          <w:rFonts w:eastAsiaTheme="minorEastAsia"/>
          <w:bCs/>
          <w:color w:val="000000"/>
          <w:sz w:val="24"/>
          <w:szCs w:val="24"/>
          <w:lang w:eastAsia="en-US"/>
        </w:rPr>
        <w:t xml:space="preserve">        </w:t>
      </w:r>
      <w:r w:rsidRPr="000B3FB4">
        <w:rPr>
          <w:rFonts w:eastAsiaTheme="minorEastAsia"/>
          <w:bCs/>
          <w:color w:val="000000"/>
          <w:sz w:val="24"/>
          <w:szCs w:val="24"/>
          <w:lang w:eastAsia="en-US"/>
        </w:rPr>
        <w:t>15 минут при подаче газа в полном объеме.</w:t>
      </w:r>
    </w:p>
    <w:p w:rsidR="000B3FB4" w:rsidRPr="000B3FB4" w:rsidRDefault="000B3FB4" w:rsidP="000B3FB4">
      <w:pPr>
        <w:widowControl/>
        <w:ind w:firstLine="567"/>
        <w:rPr>
          <w:rFonts w:eastAsiaTheme="minorEastAsia"/>
          <w:b/>
          <w:bCs/>
          <w:color w:val="000000"/>
          <w:sz w:val="24"/>
          <w:szCs w:val="24"/>
          <w:lang w:eastAsia="en-US"/>
        </w:rPr>
      </w:pPr>
      <w:r w:rsidRPr="000B3FB4">
        <w:rPr>
          <w:rFonts w:eastAsiaTheme="minorEastAsia"/>
          <w:b/>
          <w:bCs/>
          <w:color w:val="000000"/>
          <w:sz w:val="24"/>
          <w:szCs w:val="24"/>
          <w:lang w:eastAsia="en-US"/>
        </w:rPr>
        <w:t>7.3.4 Безопасность эксплуатации</w:t>
      </w:r>
    </w:p>
    <w:p w:rsidR="000B3FB4" w:rsidRPr="000B3FB4" w:rsidRDefault="000B3FB4" w:rsidP="000B3FB4">
      <w:pPr>
        <w:widowControl/>
        <w:ind w:firstLine="567"/>
        <w:rPr>
          <w:rFonts w:eastAsiaTheme="minorEastAsia"/>
          <w:b/>
          <w:bCs/>
          <w:color w:val="000000"/>
          <w:sz w:val="24"/>
          <w:szCs w:val="24"/>
          <w:lang w:eastAsia="en-US"/>
        </w:rPr>
      </w:pPr>
      <w:r w:rsidRPr="000B3FB4">
        <w:rPr>
          <w:rFonts w:eastAsiaTheme="minorEastAsia"/>
          <w:b/>
          <w:bCs/>
          <w:color w:val="000000"/>
          <w:sz w:val="24"/>
          <w:szCs w:val="24"/>
          <w:lang w:eastAsia="en-US"/>
        </w:rPr>
        <w:t xml:space="preserve">7.3.4.1 Зажигание, перекрестное </w:t>
      </w:r>
    </w:p>
    <w:p w:rsidR="000045E5" w:rsidRDefault="000B3FB4" w:rsidP="008008F5">
      <w:pPr>
        <w:widowControl/>
        <w:ind w:firstLine="567"/>
        <w:rPr>
          <w:rFonts w:eastAsiaTheme="minorEastAsia"/>
          <w:bCs/>
          <w:color w:val="000000"/>
          <w:sz w:val="24"/>
          <w:szCs w:val="24"/>
          <w:lang w:eastAsia="en-US"/>
        </w:rPr>
      </w:pPr>
      <w:r w:rsidRPr="000B3FB4">
        <w:rPr>
          <w:rFonts w:eastAsiaTheme="minorEastAsia"/>
          <w:bCs/>
          <w:color w:val="000000"/>
          <w:sz w:val="24"/>
          <w:szCs w:val="24"/>
          <w:lang w:eastAsia="en-US"/>
        </w:rPr>
        <w:t xml:space="preserve">Если краны находятся в положении подачи газа в полном объеме или в положении для зажигания, </w:t>
      </w:r>
      <w:proofErr w:type="gramStart"/>
      <w:r w:rsidRPr="000B3FB4">
        <w:rPr>
          <w:rFonts w:eastAsiaTheme="minorEastAsia"/>
          <w:bCs/>
          <w:color w:val="000000"/>
          <w:sz w:val="24"/>
          <w:szCs w:val="24"/>
          <w:lang w:eastAsia="en-US"/>
        </w:rPr>
        <w:t>указанных</w:t>
      </w:r>
      <w:proofErr w:type="gramEnd"/>
      <w:r w:rsidRPr="000B3FB4">
        <w:rPr>
          <w:rFonts w:eastAsiaTheme="minorEastAsia"/>
          <w:bCs/>
          <w:color w:val="000000"/>
          <w:sz w:val="24"/>
          <w:szCs w:val="24"/>
          <w:lang w:eastAsia="en-US"/>
        </w:rPr>
        <w:t xml:space="preserve"> в инструкции, то требования 6.4.1 относительно зажигания, проверяются по отдельности для каждой горелки и для любого гриля, если прибор работает при температуре окружающей среды, то газ поставляется согласно условиям, указанных в Таблице 5. Испытательное давление зависит от категории прибора как указано в Таблице 4.</w:t>
      </w:r>
    </w:p>
    <w:p w:rsidR="000B3FB4" w:rsidRDefault="000B3FB4" w:rsidP="008008F5">
      <w:pPr>
        <w:widowControl/>
        <w:ind w:firstLine="567"/>
        <w:rPr>
          <w:rFonts w:eastAsiaTheme="minorEastAsia"/>
          <w:bCs/>
          <w:color w:val="000000"/>
          <w:sz w:val="24"/>
          <w:szCs w:val="24"/>
          <w:lang w:eastAsia="en-US"/>
        </w:rPr>
      </w:pPr>
    </w:p>
    <w:p w:rsidR="00387FEE" w:rsidRPr="003976E1" w:rsidRDefault="00387FEE" w:rsidP="008008F5">
      <w:pPr>
        <w:widowControl/>
        <w:ind w:firstLine="567"/>
        <w:rPr>
          <w:rFonts w:eastAsiaTheme="minorEastAsia"/>
          <w:bCs/>
          <w:color w:val="000000"/>
          <w:sz w:val="24"/>
          <w:szCs w:val="24"/>
          <w:lang w:eastAsia="en-US"/>
        </w:rPr>
      </w:pPr>
    </w:p>
    <w:p w:rsidR="000B3FB4" w:rsidRDefault="000B3FB4" w:rsidP="008008F5">
      <w:pPr>
        <w:pStyle w:val="Style7"/>
        <w:widowControl/>
        <w:spacing w:line="240" w:lineRule="auto"/>
        <w:jc w:val="center"/>
        <w:rPr>
          <w:rStyle w:val="FontStyle73"/>
          <w:rFonts w:ascii="Times New Roman"/>
          <w:b/>
          <w:sz w:val="24"/>
          <w:lang w:eastAsia="en-US"/>
        </w:rPr>
      </w:pPr>
      <w:r w:rsidRPr="000B3FB4">
        <w:rPr>
          <w:rStyle w:val="FontStyle73"/>
          <w:rFonts w:ascii="Times New Roman"/>
          <w:b/>
          <w:sz w:val="24"/>
          <w:lang w:eastAsia="en-US"/>
        </w:rPr>
        <w:lastRenderedPageBreak/>
        <w:t>Таблица 5 - Условия испытания на воспламенение</w:t>
      </w:r>
    </w:p>
    <w:p w:rsidR="008008F5" w:rsidRPr="000B3FB4" w:rsidRDefault="008008F5" w:rsidP="008008F5">
      <w:pPr>
        <w:pStyle w:val="Style7"/>
        <w:widowControl/>
        <w:spacing w:line="240" w:lineRule="auto"/>
        <w:jc w:val="center"/>
        <w:rPr>
          <w:rStyle w:val="FontStyle73"/>
          <w:rFonts w:ascii="Times New Roman"/>
          <w:b/>
          <w:sz w:val="24"/>
          <w:lang w:eastAsia="en-US"/>
        </w:rPr>
      </w:pPr>
    </w:p>
    <w:tbl>
      <w:tblPr>
        <w:tblW w:w="0" w:type="auto"/>
        <w:jc w:val="center"/>
        <w:tblInd w:w="40" w:type="dxa"/>
        <w:tblLayout w:type="fixed"/>
        <w:tblCellMar>
          <w:left w:w="40" w:type="dxa"/>
          <w:right w:w="40" w:type="dxa"/>
        </w:tblCellMar>
        <w:tblLook w:val="0000" w:firstRow="0" w:lastRow="0" w:firstColumn="0" w:lastColumn="0" w:noHBand="0" w:noVBand="0"/>
      </w:tblPr>
      <w:tblGrid>
        <w:gridCol w:w="4517"/>
        <w:gridCol w:w="4527"/>
      </w:tblGrid>
      <w:tr w:rsidR="000B3FB4" w:rsidRPr="000B3FB4" w:rsidTr="000B3FB4">
        <w:trPr>
          <w:trHeight w:val="225"/>
          <w:jc w:val="center"/>
        </w:trPr>
        <w:tc>
          <w:tcPr>
            <w:tcW w:w="4517" w:type="dxa"/>
            <w:tcBorders>
              <w:top w:val="single" w:sz="6" w:space="0" w:color="auto"/>
              <w:left w:val="single" w:sz="6" w:space="0" w:color="auto"/>
              <w:bottom w:val="double" w:sz="4" w:space="0" w:color="auto"/>
              <w:right w:val="single" w:sz="6" w:space="0" w:color="auto"/>
            </w:tcBorders>
          </w:tcPr>
          <w:p w:rsidR="000B3FB4" w:rsidRPr="000B3FB4" w:rsidRDefault="000B3FB4" w:rsidP="00D33D6A">
            <w:pPr>
              <w:pStyle w:val="Style13"/>
              <w:widowControl/>
              <w:jc w:val="center"/>
              <w:rPr>
                <w:rStyle w:val="FontStyle86"/>
                <w:rFonts w:ascii="Times New Roman" w:hAnsi="Times New Roman" w:cs="Times New Roman"/>
                <w:sz w:val="24"/>
                <w:szCs w:val="24"/>
                <w:lang w:eastAsia="en-US"/>
              </w:rPr>
            </w:pPr>
            <w:r w:rsidRPr="000B3FB4">
              <w:rPr>
                <w:rStyle w:val="FontStyle86"/>
                <w:rFonts w:ascii="Times New Roman" w:hAnsi="Times New Roman" w:cs="Times New Roman"/>
                <w:sz w:val="24"/>
                <w:szCs w:val="24"/>
                <w:lang w:eastAsia="en-US"/>
              </w:rPr>
              <w:t>Испытательный газ</w:t>
            </w:r>
          </w:p>
        </w:tc>
        <w:tc>
          <w:tcPr>
            <w:tcW w:w="4527" w:type="dxa"/>
            <w:tcBorders>
              <w:top w:val="single" w:sz="6" w:space="0" w:color="auto"/>
              <w:left w:val="single" w:sz="6" w:space="0" w:color="auto"/>
              <w:bottom w:val="double" w:sz="4" w:space="0" w:color="auto"/>
              <w:right w:val="single" w:sz="6" w:space="0" w:color="auto"/>
            </w:tcBorders>
          </w:tcPr>
          <w:p w:rsidR="000B3FB4" w:rsidRPr="000B3FB4" w:rsidRDefault="000B3FB4" w:rsidP="00D33D6A">
            <w:pPr>
              <w:pStyle w:val="Style13"/>
              <w:widowControl/>
              <w:jc w:val="center"/>
              <w:rPr>
                <w:rStyle w:val="FontStyle86"/>
                <w:rFonts w:ascii="Times New Roman" w:hAnsi="Times New Roman" w:cs="Times New Roman"/>
                <w:sz w:val="24"/>
                <w:szCs w:val="24"/>
                <w:lang w:val="en-US" w:eastAsia="en-US"/>
              </w:rPr>
            </w:pPr>
            <w:r w:rsidRPr="000B3FB4">
              <w:rPr>
                <w:rStyle w:val="FontStyle86"/>
                <w:rFonts w:ascii="Times New Roman" w:hAnsi="Times New Roman" w:cs="Times New Roman"/>
                <w:sz w:val="24"/>
                <w:szCs w:val="24"/>
                <w:lang w:eastAsia="tr-TR"/>
              </w:rPr>
              <w:t>Испытательное давление</w:t>
            </w:r>
          </w:p>
        </w:tc>
      </w:tr>
      <w:tr w:rsidR="000B3FB4" w:rsidRPr="000B3FB4" w:rsidTr="00D33D6A">
        <w:trPr>
          <w:trHeight w:val="65"/>
          <w:jc w:val="center"/>
        </w:trPr>
        <w:tc>
          <w:tcPr>
            <w:tcW w:w="4517" w:type="dxa"/>
            <w:tcBorders>
              <w:top w:val="single" w:sz="6" w:space="0" w:color="auto"/>
              <w:left w:val="single" w:sz="6" w:space="0" w:color="auto"/>
              <w:bottom w:val="single" w:sz="6" w:space="0" w:color="auto"/>
              <w:right w:val="single" w:sz="6" w:space="0" w:color="auto"/>
            </w:tcBorders>
          </w:tcPr>
          <w:p w:rsidR="000B3FB4" w:rsidRPr="000B3FB4" w:rsidRDefault="000B3FB4" w:rsidP="00D33D6A">
            <w:pPr>
              <w:pStyle w:val="Style13"/>
              <w:widowControl/>
              <w:jc w:val="center"/>
              <w:rPr>
                <w:rStyle w:val="FontStyle86"/>
                <w:rFonts w:ascii="Times New Roman" w:hAnsi="Times New Roman" w:cs="Times New Roman"/>
                <w:sz w:val="24"/>
                <w:szCs w:val="24"/>
                <w:lang w:eastAsia="en-US"/>
              </w:rPr>
            </w:pPr>
            <w:r w:rsidRPr="000B3FB4">
              <w:rPr>
                <w:rStyle w:val="FontStyle86"/>
                <w:rFonts w:ascii="Times New Roman" w:hAnsi="Times New Roman" w:cs="Times New Roman"/>
                <w:sz w:val="24"/>
                <w:szCs w:val="24"/>
                <w:lang w:eastAsia="en-US"/>
              </w:rPr>
              <w:t>Эталонный газ</w:t>
            </w:r>
          </w:p>
        </w:tc>
        <w:tc>
          <w:tcPr>
            <w:tcW w:w="4527" w:type="dxa"/>
            <w:tcBorders>
              <w:top w:val="single" w:sz="6" w:space="0" w:color="auto"/>
              <w:left w:val="single" w:sz="6" w:space="0" w:color="auto"/>
              <w:bottom w:val="single" w:sz="6" w:space="0" w:color="auto"/>
              <w:right w:val="single" w:sz="6" w:space="0" w:color="auto"/>
            </w:tcBorders>
          </w:tcPr>
          <w:p w:rsidR="00D261A5" w:rsidRDefault="00D261A5" w:rsidP="00D261A5">
            <w:pPr>
              <w:pStyle w:val="Style13"/>
              <w:widowControl/>
              <w:jc w:val="center"/>
              <w:rPr>
                <w:rStyle w:val="FontStyle86"/>
                <w:rFonts w:ascii="Times New Roman" w:hAnsi="Times New Roman" w:cs="Times New Roman"/>
                <w:sz w:val="24"/>
                <w:szCs w:val="24"/>
                <w:lang w:eastAsia="en-US"/>
              </w:rPr>
            </w:pPr>
            <w:proofErr w:type="gramStart"/>
            <w:r>
              <w:rPr>
                <w:rStyle w:val="FontStyle86"/>
                <w:rFonts w:ascii="Times New Roman" w:hAnsi="Times New Roman" w:cs="Times New Roman"/>
                <w:i/>
                <w:sz w:val="24"/>
                <w:szCs w:val="24"/>
                <w:lang w:eastAsia="en-US"/>
              </w:rPr>
              <w:t>р</w:t>
            </w:r>
            <w:proofErr w:type="gramEnd"/>
            <w:r w:rsidR="000B3FB4" w:rsidRPr="00D261A5">
              <w:rPr>
                <w:rStyle w:val="FontStyle86"/>
                <w:rFonts w:ascii="Times New Roman" w:hAnsi="Times New Roman" w:cs="Times New Roman"/>
                <w:sz w:val="24"/>
                <w:szCs w:val="24"/>
                <w:vertAlign w:val="subscript"/>
                <w:lang w:val="en-US" w:eastAsia="en-US"/>
              </w:rPr>
              <w:t>min</w:t>
            </w:r>
            <w:r w:rsidR="000B3FB4" w:rsidRPr="000B3FB4">
              <w:rPr>
                <w:rStyle w:val="FontStyle86"/>
                <w:rFonts w:ascii="Times New Roman" w:hAnsi="Times New Roman" w:cs="Times New Roman"/>
                <w:sz w:val="24"/>
                <w:szCs w:val="24"/>
                <w:lang w:val="en-US" w:eastAsia="en-US"/>
              </w:rPr>
              <w:t xml:space="preserve"> </w:t>
            </w:r>
          </w:p>
          <w:p w:rsidR="000B3FB4" w:rsidRPr="000B3FB4" w:rsidRDefault="00D261A5" w:rsidP="00D261A5">
            <w:pPr>
              <w:pStyle w:val="Style13"/>
              <w:widowControl/>
              <w:jc w:val="center"/>
              <w:rPr>
                <w:rStyle w:val="FontStyle86"/>
                <w:rFonts w:ascii="Times New Roman" w:hAnsi="Times New Roman" w:cs="Times New Roman"/>
                <w:sz w:val="24"/>
                <w:szCs w:val="24"/>
                <w:lang w:val="en-US" w:eastAsia="en-US"/>
              </w:rPr>
            </w:pPr>
            <w:proofErr w:type="gramStart"/>
            <w:r w:rsidRPr="00D261A5">
              <w:rPr>
                <w:rStyle w:val="FontStyle86"/>
                <w:rFonts w:ascii="Times New Roman" w:hAnsi="Times New Roman" w:cs="Times New Roman"/>
                <w:i/>
                <w:sz w:val="24"/>
                <w:szCs w:val="24"/>
                <w:lang w:eastAsia="en-US"/>
              </w:rPr>
              <w:t>р</w:t>
            </w:r>
            <w:proofErr w:type="gramEnd"/>
            <w:r w:rsidR="000B3FB4" w:rsidRPr="00D261A5">
              <w:rPr>
                <w:rStyle w:val="FontStyle86"/>
                <w:rFonts w:ascii="Times New Roman" w:hAnsi="Times New Roman" w:cs="Times New Roman"/>
                <w:sz w:val="24"/>
                <w:szCs w:val="24"/>
                <w:vertAlign w:val="subscript"/>
                <w:lang w:val="en-US" w:eastAsia="en-US"/>
              </w:rPr>
              <w:t>max</w:t>
            </w:r>
          </w:p>
        </w:tc>
      </w:tr>
      <w:tr w:rsidR="000B3FB4" w:rsidRPr="000B3FB4" w:rsidTr="008008F5">
        <w:trPr>
          <w:trHeight w:val="238"/>
          <w:jc w:val="center"/>
        </w:trPr>
        <w:tc>
          <w:tcPr>
            <w:tcW w:w="4517" w:type="dxa"/>
            <w:tcBorders>
              <w:top w:val="single" w:sz="6" w:space="0" w:color="auto"/>
              <w:left w:val="single" w:sz="6" w:space="0" w:color="auto"/>
              <w:bottom w:val="single" w:sz="6" w:space="0" w:color="auto"/>
              <w:right w:val="single" w:sz="6" w:space="0" w:color="auto"/>
            </w:tcBorders>
          </w:tcPr>
          <w:p w:rsidR="000B3FB4" w:rsidRPr="000B3FB4" w:rsidRDefault="000B3FB4" w:rsidP="00D33D6A">
            <w:pPr>
              <w:pStyle w:val="Style2"/>
              <w:widowControl/>
              <w:jc w:val="center"/>
              <w:rPr>
                <w:rStyle w:val="FontStyle86"/>
                <w:rFonts w:ascii="Times New Roman" w:hAnsi="Times New Roman" w:cs="Times New Roman"/>
                <w:sz w:val="24"/>
                <w:szCs w:val="24"/>
                <w:lang w:eastAsia="en-US"/>
              </w:rPr>
            </w:pPr>
            <w:proofErr w:type="gramStart"/>
            <w:r w:rsidRPr="000B3FB4">
              <w:rPr>
                <w:rStyle w:val="FontStyle86"/>
                <w:rFonts w:ascii="Times New Roman" w:hAnsi="Times New Roman" w:cs="Times New Roman"/>
                <w:sz w:val="24"/>
                <w:szCs w:val="24"/>
                <w:lang w:eastAsia="en-US"/>
              </w:rPr>
              <w:t>Лимитный</w:t>
            </w:r>
            <w:proofErr w:type="gramEnd"/>
            <w:r w:rsidRPr="000B3FB4">
              <w:rPr>
                <w:rStyle w:val="FontStyle86"/>
                <w:rFonts w:ascii="Times New Roman" w:hAnsi="Times New Roman" w:cs="Times New Roman"/>
                <w:sz w:val="24"/>
                <w:szCs w:val="24"/>
                <w:lang w:eastAsia="en-US"/>
              </w:rPr>
              <w:t xml:space="preserve"> газа при затухании</w:t>
            </w:r>
          </w:p>
        </w:tc>
        <w:tc>
          <w:tcPr>
            <w:tcW w:w="4527" w:type="dxa"/>
            <w:tcBorders>
              <w:top w:val="single" w:sz="6" w:space="0" w:color="auto"/>
              <w:left w:val="single" w:sz="6" w:space="0" w:color="auto"/>
              <w:bottom w:val="single" w:sz="6" w:space="0" w:color="auto"/>
              <w:right w:val="single" w:sz="6" w:space="0" w:color="auto"/>
            </w:tcBorders>
          </w:tcPr>
          <w:p w:rsidR="000B3FB4" w:rsidRPr="000B3FB4" w:rsidRDefault="00D261A5" w:rsidP="00D33D6A">
            <w:pPr>
              <w:pStyle w:val="Style13"/>
              <w:widowControl/>
              <w:jc w:val="center"/>
              <w:rPr>
                <w:rStyle w:val="FontStyle86"/>
                <w:rFonts w:ascii="Times New Roman" w:hAnsi="Times New Roman" w:cs="Times New Roman"/>
                <w:sz w:val="24"/>
                <w:szCs w:val="24"/>
                <w:lang w:val="en-US" w:eastAsia="en-US"/>
              </w:rPr>
            </w:pPr>
            <w:proofErr w:type="gramStart"/>
            <w:r>
              <w:rPr>
                <w:rStyle w:val="FontStyle86"/>
                <w:rFonts w:ascii="Times New Roman" w:hAnsi="Times New Roman" w:cs="Times New Roman"/>
                <w:i/>
                <w:sz w:val="24"/>
                <w:szCs w:val="24"/>
                <w:lang w:eastAsia="en-US"/>
              </w:rPr>
              <w:t>р</w:t>
            </w:r>
            <w:proofErr w:type="gramEnd"/>
            <w:r w:rsidRPr="00D261A5">
              <w:rPr>
                <w:rStyle w:val="FontStyle86"/>
                <w:rFonts w:ascii="Times New Roman" w:hAnsi="Times New Roman" w:cs="Times New Roman"/>
                <w:sz w:val="24"/>
                <w:szCs w:val="24"/>
                <w:vertAlign w:val="subscript"/>
                <w:lang w:val="en-US" w:eastAsia="en-US"/>
              </w:rPr>
              <w:t>min</w:t>
            </w:r>
          </w:p>
        </w:tc>
      </w:tr>
      <w:tr w:rsidR="000B3FB4" w:rsidRPr="000B3FB4" w:rsidTr="008008F5">
        <w:trPr>
          <w:trHeight w:val="216"/>
          <w:jc w:val="center"/>
        </w:trPr>
        <w:tc>
          <w:tcPr>
            <w:tcW w:w="4517" w:type="dxa"/>
            <w:tcBorders>
              <w:top w:val="single" w:sz="6" w:space="0" w:color="auto"/>
              <w:left w:val="single" w:sz="6" w:space="0" w:color="auto"/>
              <w:bottom w:val="single" w:sz="6" w:space="0" w:color="auto"/>
              <w:right w:val="single" w:sz="6" w:space="0" w:color="auto"/>
            </w:tcBorders>
          </w:tcPr>
          <w:p w:rsidR="000B3FB4" w:rsidRPr="000B3FB4" w:rsidRDefault="000B3FB4" w:rsidP="00D33D6A">
            <w:pPr>
              <w:pStyle w:val="Style2"/>
              <w:widowControl/>
              <w:jc w:val="center"/>
              <w:rPr>
                <w:rStyle w:val="FontStyle86"/>
                <w:rFonts w:ascii="Times New Roman" w:hAnsi="Times New Roman" w:cs="Times New Roman"/>
                <w:sz w:val="24"/>
                <w:szCs w:val="24"/>
                <w:lang w:val="en-US" w:eastAsia="en-US"/>
              </w:rPr>
            </w:pPr>
            <w:proofErr w:type="gramStart"/>
            <w:r w:rsidRPr="000B3FB4">
              <w:rPr>
                <w:rStyle w:val="FontStyle86"/>
                <w:rFonts w:ascii="Times New Roman" w:hAnsi="Times New Roman" w:cs="Times New Roman"/>
                <w:sz w:val="24"/>
                <w:szCs w:val="24"/>
                <w:lang w:eastAsia="en-US"/>
              </w:rPr>
              <w:t>Лимитный</w:t>
            </w:r>
            <w:proofErr w:type="gramEnd"/>
            <w:r w:rsidRPr="000B3FB4">
              <w:rPr>
                <w:rStyle w:val="FontStyle86"/>
                <w:rFonts w:ascii="Times New Roman" w:hAnsi="Times New Roman" w:cs="Times New Roman"/>
                <w:sz w:val="24"/>
                <w:szCs w:val="24"/>
                <w:lang w:eastAsia="en-US"/>
              </w:rPr>
              <w:t xml:space="preserve"> газа при воспламенении</w:t>
            </w:r>
          </w:p>
        </w:tc>
        <w:tc>
          <w:tcPr>
            <w:tcW w:w="4527" w:type="dxa"/>
            <w:tcBorders>
              <w:top w:val="single" w:sz="6" w:space="0" w:color="auto"/>
              <w:left w:val="single" w:sz="6" w:space="0" w:color="auto"/>
              <w:bottom w:val="single" w:sz="6" w:space="0" w:color="auto"/>
              <w:right w:val="single" w:sz="6" w:space="0" w:color="auto"/>
            </w:tcBorders>
          </w:tcPr>
          <w:p w:rsidR="000B3FB4" w:rsidRPr="000B3FB4" w:rsidRDefault="00D261A5" w:rsidP="00D33D6A">
            <w:pPr>
              <w:pStyle w:val="Style13"/>
              <w:widowControl/>
              <w:jc w:val="center"/>
              <w:rPr>
                <w:rStyle w:val="FontStyle86"/>
                <w:rFonts w:ascii="Times New Roman" w:hAnsi="Times New Roman" w:cs="Times New Roman"/>
                <w:sz w:val="24"/>
                <w:szCs w:val="24"/>
                <w:lang w:val="en-US" w:eastAsia="en-US"/>
              </w:rPr>
            </w:pPr>
            <w:proofErr w:type="gramStart"/>
            <w:r w:rsidRPr="00D261A5">
              <w:rPr>
                <w:rStyle w:val="FontStyle86"/>
                <w:rFonts w:ascii="Times New Roman" w:hAnsi="Times New Roman" w:cs="Times New Roman"/>
                <w:i/>
                <w:sz w:val="24"/>
                <w:szCs w:val="24"/>
                <w:lang w:eastAsia="en-US"/>
              </w:rPr>
              <w:t>р</w:t>
            </w:r>
            <w:proofErr w:type="gramEnd"/>
            <w:r w:rsidRPr="00D261A5">
              <w:rPr>
                <w:rStyle w:val="FontStyle86"/>
                <w:rFonts w:ascii="Times New Roman" w:hAnsi="Times New Roman" w:cs="Times New Roman"/>
                <w:sz w:val="24"/>
                <w:szCs w:val="24"/>
                <w:vertAlign w:val="subscript"/>
                <w:lang w:val="en-US" w:eastAsia="en-US"/>
              </w:rPr>
              <w:t>max</w:t>
            </w:r>
          </w:p>
        </w:tc>
      </w:tr>
    </w:tbl>
    <w:p w:rsidR="00D66DE4" w:rsidRDefault="00D66DE4" w:rsidP="00FB026D">
      <w:pPr>
        <w:widowControl/>
        <w:ind w:firstLine="0"/>
        <w:jc w:val="center"/>
        <w:rPr>
          <w:rFonts w:eastAsiaTheme="minorEastAsia"/>
          <w:b/>
          <w:bCs/>
          <w:color w:val="000000"/>
          <w:sz w:val="24"/>
          <w:szCs w:val="24"/>
          <w:lang w:eastAsia="en-US"/>
        </w:rPr>
      </w:pPr>
    </w:p>
    <w:p w:rsidR="000B3FB4" w:rsidRPr="000B3FB4" w:rsidRDefault="000B3FB4" w:rsidP="000B3FB4">
      <w:pPr>
        <w:widowControl/>
        <w:ind w:firstLine="709"/>
        <w:rPr>
          <w:rFonts w:eastAsiaTheme="minorEastAsia"/>
          <w:bCs/>
          <w:color w:val="000000"/>
          <w:sz w:val="24"/>
          <w:szCs w:val="24"/>
          <w:lang w:eastAsia="en-US"/>
        </w:rPr>
      </w:pPr>
      <w:r w:rsidRPr="000B3FB4">
        <w:rPr>
          <w:rFonts w:eastAsiaTheme="minorEastAsia"/>
          <w:bCs/>
          <w:color w:val="000000"/>
          <w:sz w:val="24"/>
          <w:szCs w:val="24"/>
          <w:lang w:eastAsia="en-US"/>
        </w:rPr>
        <w:t>Испытания проводятся на каждой горелке для каждого из условий подачи газа без емкости, в течение 15 минут, остальные горелки работают на полную мощность.</w:t>
      </w:r>
    </w:p>
    <w:p w:rsidR="000B3FB4" w:rsidRPr="000B3FB4" w:rsidRDefault="000B3FB4" w:rsidP="000B3FB4">
      <w:pPr>
        <w:widowControl/>
        <w:ind w:firstLine="709"/>
        <w:rPr>
          <w:rFonts w:eastAsiaTheme="minorEastAsia"/>
          <w:b/>
          <w:bCs/>
          <w:color w:val="000000"/>
          <w:sz w:val="24"/>
          <w:szCs w:val="24"/>
          <w:lang w:eastAsia="en-US"/>
        </w:rPr>
      </w:pPr>
      <w:r w:rsidRPr="000B3FB4">
        <w:rPr>
          <w:rFonts w:eastAsiaTheme="minorEastAsia"/>
          <w:b/>
          <w:bCs/>
          <w:color w:val="000000"/>
          <w:sz w:val="24"/>
          <w:szCs w:val="24"/>
          <w:lang w:eastAsia="en-US"/>
        </w:rPr>
        <w:t>7.3.4.2 Стабильность пламени</w:t>
      </w:r>
    </w:p>
    <w:p w:rsidR="00D66DE4" w:rsidRPr="000B3FB4" w:rsidRDefault="000B3FB4" w:rsidP="000B3FB4">
      <w:pPr>
        <w:widowControl/>
        <w:ind w:firstLine="709"/>
        <w:rPr>
          <w:rFonts w:eastAsiaTheme="minorEastAsia"/>
          <w:bCs/>
          <w:color w:val="000000"/>
          <w:sz w:val="24"/>
          <w:szCs w:val="24"/>
          <w:lang w:eastAsia="en-US"/>
        </w:rPr>
      </w:pPr>
      <w:r w:rsidRPr="000B3FB4">
        <w:rPr>
          <w:rFonts w:eastAsiaTheme="minorEastAsia"/>
          <w:bCs/>
          <w:color w:val="000000"/>
          <w:sz w:val="24"/>
          <w:szCs w:val="24"/>
          <w:lang w:eastAsia="en-US"/>
        </w:rPr>
        <w:t xml:space="preserve">Требования к стабильности пламени, приведенные в пункте 6.4.2, проверяются для каждой открытой горелки отдельно в положении подачи газа в полном объеме, при этом газ в прибор поставляется в соответствии с условиями, указанными в </w:t>
      </w:r>
      <w:r w:rsidR="00387FEE">
        <w:rPr>
          <w:rFonts w:eastAsiaTheme="minorEastAsia"/>
          <w:bCs/>
          <w:color w:val="000000"/>
          <w:sz w:val="24"/>
          <w:szCs w:val="24"/>
          <w:lang w:eastAsia="en-US"/>
        </w:rPr>
        <w:t>т</w:t>
      </w:r>
      <w:r w:rsidRPr="000B3FB4">
        <w:rPr>
          <w:rFonts w:eastAsiaTheme="minorEastAsia"/>
          <w:bCs/>
          <w:color w:val="000000"/>
          <w:sz w:val="24"/>
          <w:szCs w:val="24"/>
          <w:lang w:eastAsia="en-US"/>
        </w:rPr>
        <w:t xml:space="preserve">аблице 6. Испытательное давление зависит от категории прибора как указано в </w:t>
      </w:r>
      <w:r w:rsidR="00387FEE">
        <w:rPr>
          <w:rFonts w:eastAsiaTheme="minorEastAsia"/>
          <w:bCs/>
          <w:color w:val="000000"/>
          <w:sz w:val="24"/>
          <w:szCs w:val="24"/>
          <w:lang w:eastAsia="en-US"/>
        </w:rPr>
        <w:t>т</w:t>
      </w:r>
      <w:r w:rsidRPr="000B3FB4">
        <w:rPr>
          <w:rFonts w:eastAsiaTheme="minorEastAsia"/>
          <w:bCs/>
          <w:color w:val="000000"/>
          <w:sz w:val="24"/>
          <w:szCs w:val="24"/>
          <w:lang w:eastAsia="en-US"/>
        </w:rPr>
        <w:t>аблице 4.</w:t>
      </w:r>
    </w:p>
    <w:p w:rsidR="008D4239" w:rsidRDefault="008D4239" w:rsidP="00AA3C40">
      <w:pPr>
        <w:pStyle w:val="Style7"/>
        <w:widowControl/>
        <w:spacing w:line="240" w:lineRule="auto"/>
        <w:jc w:val="center"/>
        <w:rPr>
          <w:rStyle w:val="FontStyle73"/>
          <w:rFonts w:ascii="Times New Roman"/>
          <w:b/>
          <w:sz w:val="24"/>
          <w:lang w:eastAsia="en-US"/>
        </w:rPr>
      </w:pPr>
    </w:p>
    <w:p w:rsidR="000B3FB4" w:rsidRDefault="000B3FB4" w:rsidP="00AA3C40">
      <w:pPr>
        <w:pStyle w:val="Style7"/>
        <w:widowControl/>
        <w:spacing w:line="240" w:lineRule="auto"/>
        <w:jc w:val="center"/>
        <w:rPr>
          <w:rStyle w:val="FontStyle73"/>
          <w:rFonts w:ascii="Times New Roman"/>
          <w:b/>
          <w:sz w:val="24"/>
          <w:lang w:eastAsia="en-US"/>
        </w:rPr>
      </w:pPr>
      <w:r w:rsidRPr="000B3FB4">
        <w:rPr>
          <w:rStyle w:val="FontStyle73"/>
          <w:rFonts w:ascii="Times New Roman"/>
          <w:b/>
          <w:sz w:val="24"/>
          <w:lang w:eastAsia="en-US"/>
        </w:rPr>
        <w:t>Таблица 6 - Условия испытаний на теплоустойчивость</w:t>
      </w:r>
    </w:p>
    <w:p w:rsidR="008008F5" w:rsidRPr="000B3FB4" w:rsidRDefault="008008F5" w:rsidP="00AA3C40">
      <w:pPr>
        <w:pStyle w:val="Style7"/>
        <w:widowControl/>
        <w:spacing w:line="240" w:lineRule="auto"/>
        <w:jc w:val="center"/>
        <w:rPr>
          <w:rStyle w:val="FontStyle73"/>
          <w:rFonts w:ascii="Times New Roman"/>
          <w:b/>
          <w:sz w:val="24"/>
          <w:lang w:eastAsia="en-US"/>
        </w:rPr>
      </w:pPr>
    </w:p>
    <w:tbl>
      <w:tblPr>
        <w:tblW w:w="0" w:type="auto"/>
        <w:jc w:val="center"/>
        <w:tblInd w:w="40" w:type="dxa"/>
        <w:tblLayout w:type="fixed"/>
        <w:tblCellMar>
          <w:left w:w="40" w:type="dxa"/>
          <w:right w:w="40" w:type="dxa"/>
        </w:tblCellMar>
        <w:tblLook w:val="0000" w:firstRow="0" w:lastRow="0" w:firstColumn="0" w:lastColumn="0" w:noHBand="0" w:noVBand="0"/>
      </w:tblPr>
      <w:tblGrid>
        <w:gridCol w:w="2392"/>
        <w:gridCol w:w="3118"/>
        <w:gridCol w:w="3524"/>
      </w:tblGrid>
      <w:tr w:rsidR="000B3FB4" w:rsidRPr="000B3FB4" w:rsidTr="008008F5">
        <w:trPr>
          <w:trHeight w:val="403"/>
          <w:jc w:val="center"/>
        </w:trPr>
        <w:tc>
          <w:tcPr>
            <w:tcW w:w="2392" w:type="dxa"/>
            <w:tcBorders>
              <w:top w:val="single" w:sz="6" w:space="0" w:color="auto"/>
              <w:left w:val="single" w:sz="6" w:space="0" w:color="auto"/>
              <w:bottom w:val="double" w:sz="4" w:space="0" w:color="auto"/>
              <w:right w:val="single" w:sz="6" w:space="0" w:color="auto"/>
            </w:tcBorders>
          </w:tcPr>
          <w:p w:rsidR="000B3FB4" w:rsidRPr="000B3FB4" w:rsidRDefault="000B3FB4" w:rsidP="00C64FE1">
            <w:pPr>
              <w:pStyle w:val="Style54"/>
              <w:widowControl/>
              <w:ind w:firstLine="0"/>
              <w:jc w:val="center"/>
              <w:rPr>
                <w:rStyle w:val="FontStyle86"/>
                <w:rFonts w:ascii="Times New Roman" w:hAnsi="Times New Roman" w:cs="Times New Roman"/>
                <w:sz w:val="24"/>
                <w:szCs w:val="24"/>
                <w:lang w:eastAsia="en-US"/>
              </w:rPr>
            </w:pPr>
            <w:r w:rsidRPr="000B3FB4">
              <w:rPr>
                <w:rStyle w:val="FontStyle86"/>
                <w:rFonts w:ascii="Times New Roman" w:hAnsi="Times New Roman" w:cs="Times New Roman"/>
                <w:sz w:val="24"/>
                <w:szCs w:val="24"/>
                <w:lang w:eastAsia="en-US"/>
              </w:rPr>
              <w:t>Испытательный газ</w:t>
            </w:r>
          </w:p>
        </w:tc>
        <w:tc>
          <w:tcPr>
            <w:tcW w:w="3118" w:type="dxa"/>
            <w:tcBorders>
              <w:top w:val="single" w:sz="6" w:space="0" w:color="auto"/>
              <w:left w:val="single" w:sz="6" w:space="0" w:color="auto"/>
              <w:bottom w:val="double" w:sz="4" w:space="0" w:color="auto"/>
              <w:right w:val="single" w:sz="6" w:space="0" w:color="auto"/>
            </w:tcBorders>
          </w:tcPr>
          <w:p w:rsidR="000B3FB4" w:rsidRPr="000B3FB4" w:rsidRDefault="000B3FB4" w:rsidP="00C64FE1">
            <w:pPr>
              <w:pStyle w:val="Style54"/>
              <w:widowControl/>
              <w:ind w:firstLine="0"/>
              <w:jc w:val="center"/>
              <w:rPr>
                <w:rStyle w:val="FontStyle86"/>
                <w:rFonts w:ascii="Times New Roman" w:hAnsi="Times New Roman" w:cs="Times New Roman"/>
                <w:sz w:val="24"/>
                <w:szCs w:val="24"/>
                <w:lang w:eastAsia="en-US"/>
              </w:rPr>
            </w:pPr>
            <w:r w:rsidRPr="000B3FB4">
              <w:rPr>
                <w:rStyle w:val="FontStyle86"/>
                <w:rFonts w:ascii="Times New Roman" w:hAnsi="Times New Roman" w:cs="Times New Roman"/>
                <w:sz w:val="24"/>
                <w:szCs w:val="24"/>
                <w:lang w:eastAsia="en-US"/>
              </w:rPr>
              <w:t>Испытательное давление</w:t>
            </w:r>
          </w:p>
        </w:tc>
        <w:tc>
          <w:tcPr>
            <w:tcW w:w="3524" w:type="dxa"/>
            <w:tcBorders>
              <w:top w:val="single" w:sz="6" w:space="0" w:color="auto"/>
              <w:left w:val="single" w:sz="6" w:space="0" w:color="auto"/>
              <w:bottom w:val="double" w:sz="4" w:space="0" w:color="auto"/>
              <w:right w:val="single" w:sz="6" w:space="0" w:color="auto"/>
            </w:tcBorders>
          </w:tcPr>
          <w:p w:rsidR="000B3FB4" w:rsidRPr="000B3FB4" w:rsidRDefault="000B3FB4" w:rsidP="00C64FE1">
            <w:pPr>
              <w:pStyle w:val="Style54"/>
              <w:widowControl/>
              <w:ind w:firstLine="0"/>
              <w:jc w:val="center"/>
              <w:rPr>
                <w:rStyle w:val="FontStyle86"/>
                <w:rFonts w:ascii="Times New Roman" w:hAnsi="Times New Roman" w:cs="Times New Roman"/>
                <w:sz w:val="24"/>
                <w:szCs w:val="24"/>
                <w:lang w:eastAsia="en-US"/>
              </w:rPr>
            </w:pPr>
            <w:r w:rsidRPr="000B3FB4">
              <w:rPr>
                <w:rStyle w:val="FontStyle86"/>
                <w:rFonts w:ascii="Times New Roman" w:hAnsi="Times New Roman" w:cs="Times New Roman"/>
                <w:sz w:val="24"/>
                <w:szCs w:val="24"/>
                <w:lang w:eastAsia="en-US"/>
              </w:rPr>
              <w:t>Работа горелки</w:t>
            </w:r>
          </w:p>
        </w:tc>
      </w:tr>
      <w:tr w:rsidR="000B3FB4" w:rsidRPr="000B3FB4" w:rsidTr="008008F5">
        <w:trPr>
          <w:trHeight w:val="602"/>
          <w:jc w:val="center"/>
        </w:trPr>
        <w:tc>
          <w:tcPr>
            <w:tcW w:w="2392" w:type="dxa"/>
            <w:tcBorders>
              <w:top w:val="double" w:sz="4" w:space="0" w:color="auto"/>
              <w:left w:val="single" w:sz="6" w:space="0" w:color="auto"/>
              <w:bottom w:val="single" w:sz="6" w:space="0" w:color="auto"/>
              <w:right w:val="single" w:sz="6" w:space="0" w:color="auto"/>
            </w:tcBorders>
          </w:tcPr>
          <w:p w:rsidR="000B3FB4" w:rsidRPr="000B3FB4" w:rsidRDefault="000B3FB4" w:rsidP="00C64FE1">
            <w:pPr>
              <w:pStyle w:val="Style54"/>
              <w:widowControl/>
              <w:ind w:firstLine="0"/>
              <w:jc w:val="center"/>
              <w:rPr>
                <w:rStyle w:val="FontStyle64"/>
                <w:rFonts w:ascii="Times New Roman" w:hAnsi="Times New Roman" w:cs="Times New Roman"/>
                <w:sz w:val="24"/>
                <w:szCs w:val="24"/>
              </w:rPr>
            </w:pPr>
            <w:r w:rsidRPr="000B3FB4">
              <w:rPr>
                <w:rStyle w:val="FontStyle86"/>
                <w:rFonts w:ascii="Times New Roman" w:hAnsi="Times New Roman" w:cs="Times New Roman"/>
                <w:sz w:val="24"/>
                <w:szCs w:val="24"/>
                <w:lang w:eastAsia="en-US"/>
              </w:rPr>
              <w:t>Эталонный газ</w:t>
            </w:r>
          </w:p>
        </w:tc>
        <w:tc>
          <w:tcPr>
            <w:tcW w:w="3118" w:type="dxa"/>
            <w:tcBorders>
              <w:top w:val="double" w:sz="4" w:space="0" w:color="auto"/>
              <w:left w:val="single" w:sz="6" w:space="0" w:color="auto"/>
              <w:bottom w:val="single" w:sz="6" w:space="0" w:color="auto"/>
              <w:right w:val="single" w:sz="6" w:space="0" w:color="auto"/>
            </w:tcBorders>
          </w:tcPr>
          <w:p w:rsidR="00D261A5" w:rsidRDefault="00D261A5" w:rsidP="00C64FE1">
            <w:pPr>
              <w:pStyle w:val="Style54"/>
              <w:widowControl/>
              <w:ind w:firstLine="0"/>
              <w:jc w:val="center"/>
              <w:rPr>
                <w:rStyle w:val="FontStyle86"/>
                <w:rFonts w:ascii="Times New Roman" w:hAnsi="Times New Roman" w:cs="Times New Roman"/>
                <w:i/>
                <w:sz w:val="24"/>
                <w:szCs w:val="24"/>
                <w:lang w:eastAsia="en-US"/>
              </w:rPr>
            </w:pPr>
            <w:proofErr w:type="gramStart"/>
            <w:r>
              <w:rPr>
                <w:rStyle w:val="FontStyle86"/>
                <w:rFonts w:ascii="Times New Roman" w:hAnsi="Times New Roman" w:cs="Times New Roman"/>
                <w:i/>
                <w:sz w:val="24"/>
                <w:szCs w:val="24"/>
                <w:lang w:eastAsia="en-US"/>
              </w:rPr>
              <w:t>р</w:t>
            </w:r>
            <w:proofErr w:type="gramEnd"/>
            <w:r w:rsidRPr="00D261A5">
              <w:rPr>
                <w:rStyle w:val="FontStyle86"/>
                <w:rFonts w:ascii="Times New Roman" w:hAnsi="Times New Roman" w:cs="Times New Roman"/>
                <w:sz w:val="24"/>
                <w:szCs w:val="24"/>
                <w:vertAlign w:val="subscript"/>
                <w:lang w:val="en-US" w:eastAsia="en-US"/>
              </w:rPr>
              <w:t>min</w:t>
            </w:r>
            <w:r w:rsidRPr="00D261A5">
              <w:rPr>
                <w:rStyle w:val="FontStyle86"/>
                <w:rFonts w:ascii="Times New Roman" w:hAnsi="Times New Roman" w:cs="Times New Roman"/>
                <w:i/>
                <w:sz w:val="24"/>
                <w:szCs w:val="24"/>
                <w:lang w:eastAsia="en-US"/>
              </w:rPr>
              <w:t xml:space="preserve"> </w:t>
            </w:r>
          </w:p>
          <w:p w:rsidR="000B3FB4" w:rsidRPr="000B3FB4" w:rsidRDefault="00D261A5" w:rsidP="00C64FE1">
            <w:pPr>
              <w:pStyle w:val="Style54"/>
              <w:widowControl/>
              <w:ind w:firstLine="0"/>
              <w:jc w:val="center"/>
              <w:rPr>
                <w:rStyle w:val="FontStyle86"/>
                <w:rFonts w:ascii="Times New Roman" w:hAnsi="Times New Roman" w:cs="Times New Roman"/>
                <w:sz w:val="24"/>
                <w:szCs w:val="24"/>
                <w:lang w:eastAsia="en-US"/>
              </w:rPr>
            </w:pPr>
            <w:proofErr w:type="gramStart"/>
            <w:r w:rsidRPr="00D261A5">
              <w:rPr>
                <w:rStyle w:val="FontStyle86"/>
                <w:rFonts w:ascii="Times New Roman" w:hAnsi="Times New Roman" w:cs="Times New Roman"/>
                <w:i/>
                <w:sz w:val="24"/>
                <w:szCs w:val="24"/>
                <w:lang w:eastAsia="en-US"/>
              </w:rPr>
              <w:t>р</w:t>
            </w:r>
            <w:proofErr w:type="gramEnd"/>
            <w:r w:rsidRPr="00D261A5">
              <w:rPr>
                <w:rStyle w:val="FontStyle86"/>
                <w:rFonts w:ascii="Times New Roman" w:hAnsi="Times New Roman" w:cs="Times New Roman"/>
                <w:sz w:val="24"/>
                <w:szCs w:val="24"/>
                <w:vertAlign w:val="subscript"/>
                <w:lang w:val="en-US" w:eastAsia="en-US"/>
              </w:rPr>
              <w:t>max</w:t>
            </w:r>
          </w:p>
        </w:tc>
        <w:tc>
          <w:tcPr>
            <w:tcW w:w="3524" w:type="dxa"/>
            <w:tcBorders>
              <w:top w:val="double" w:sz="4" w:space="0" w:color="auto"/>
              <w:left w:val="single" w:sz="6" w:space="0" w:color="auto"/>
              <w:bottom w:val="single" w:sz="6" w:space="0" w:color="auto"/>
              <w:right w:val="single" w:sz="6" w:space="0" w:color="auto"/>
            </w:tcBorders>
          </w:tcPr>
          <w:p w:rsidR="000B3FB4" w:rsidRPr="000B3FB4" w:rsidRDefault="000B3FB4" w:rsidP="00C64FE1">
            <w:pPr>
              <w:pStyle w:val="Style54"/>
              <w:widowControl/>
              <w:ind w:firstLine="0"/>
              <w:jc w:val="center"/>
              <w:rPr>
                <w:rStyle w:val="FontStyle86"/>
                <w:rFonts w:ascii="Times New Roman" w:hAnsi="Times New Roman" w:cs="Times New Roman"/>
                <w:sz w:val="24"/>
                <w:szCs w:val="24"/>
                <w:lang w:eastAsia="en-US"/>
              </w:rPr>
            </w:pPr>
            <w:r w:rsidRPr="000B3FB4">
              <w:rPr>
                <w:rStyle w:val="FontStyle86"/>
                <w:rFonts w:ascii="Times New Roman" w:hAnsi="Times New Roman" w:cs="Times New Roman"/>
                <w:sz w:val="24"/>
                <w:szCs w:val="24"/>
                <w:lang w:eastAsia="en-US"/>
              </w:rPr>
              <w:t>через 60 с работы без емкости</w:t>
            </w:r>
          </w:p>
        </w:tc>
      </w:tr>
      <w:tr w:rsidR="000B3FB4" w:rsidRPr="000B3FB4" w:rsidTr="008008F5">
        <w:trPr>
          <w:trHeight w:val="697"/>
          <w:jc w:val="center"/>
        </w:trPr>
        <w:tc>
          <w:tcPr>
            <w:tcW w:w="2392" w:type="dxa"/>
            <w:tcBorders>
              <w:top w:val="single" w:sz="6" w:space="0" w:color="auto"/>
              <w:left w:val="single" w:sz="6" w:space="0" w:color="auto"/>
              <w:bottom w:val="single" w:sz="6" w:space="0" w:color="auto"/>
              <w:right w:val="single" w:sz="6" w:space="0" w:color="auto"/>
            </w:tcBorders>
          </w:tcPr>
          <w:p w:rsidR="000B3FB4" w:rsidRPr="000B3FB4" w:rsidRDefault="000B3FB4" w:rsidP="00C64FE1">
            <w:pPr>
              <w:pStyle w:val="Style54"/>
              <w:widowControl/>
              <w:ind w:firstLine="0"/>
              <w:jc w:val="center"/>
              <w:rPr>
                <w:rStyle w:val="FontStyle86"/>
                <w:rFonts w:ascii="Times New Roman" w:hAnsi="Times New Roman" w:cs="Times New Roman"/>
                <w:sz w:val="24"/>
                <w:szCs w:val="24"/>
                <w:lang w:val="en-US" w:eastAsia="en-US"/>
              </w:rPr>
            </w:pPr>
            <w:r w:rsidRPr="000B3FB4">
              <w:rPr>
                <w:rStyle w:val="FontStyle86"/>
                <w:rFonts w:ascii="Times New Roman" w:hAnsi="Times New Roman" w:cs="Times New Roman"/>
                <w:sz w:val="24"/>
                <w:szCs w:val="24"/>
                <w:lang w:eastAsia="en-US"/>
              </w:rPr>
              <w:t>Эталонный газ</w:t>
            </w:r>
          </w:p>
        </w:tc>
        <w:tc>
          <w:tcPr>
            <w:tcW w:w="3118" w:type="dxa"/>
            <w:tcBorders>
              <w:top w:val="single" w:sz="6" w:space="0" w:color="auto"/>
              <w:left w:val="single" w:sz="6" w:space="0" w:color="auto"/>
              <w:bottom w:val="single" w:sz="6" w:space="0" w:color="auto"/>
              <w:right w:val="single" w:sz="6" w:space="0" w:color="auto"/>
            </w:tcBorders>
          </w:tcPr>
          <w:p w:rsidR="008008F5" w:rsidRDefault="00D261A5" w:rsidP="00C64FE1">
            <w:pPr>
              <w:pStyle w:val="Style54"/>
              <w:widowControl/>
              <w:ind w:firstLine="0"/>
              <w:jc w:val="center"/>
              <w:rPr>
                <w:rStyle w:val="FontStyle86"/>
                <w:rFonts w:ascii="Times New Roman" w:hAnsi="Times New Roman" w:cs="Times New Roman"/>
                <w:sz w:val="24"/>
                <w:szCs w:val="24"/>
                <w:lang w:eastAsia="en-US"/>
              </w:rPr>
            </w:pPr>
            <w:proofErr w:type="gramStart"/>
            <w:r>
              <w:rPr>
                <w:rStyle w:val="FontStyle86"/>
                <w:rFonts w:ascii="Times New Roman" w:hAnsi="Times New Roman" w:cs="Times New Roman"/>
                <w:i/>
                <w:sz w:val="24"/>
                <w:szCs w:val="24"/>
                <w:lang w:eastAsia="en-US"/>
              </w:rPr>
              <w:t>р</w:t>
            </w:r>
            <w:proofErr w:type="gramEnd"/>
            <w:r w:rsidRPr="00D261A5">
              <w:rPr>
                <w:rStyle w:val="FontStyle86"/>
                <w:rFonts w:ascii="Times New Roman" w:hAnsi="Times New Roman" w:cs="Times New Roman"/>
                <w:sz w:val="24"/>
                <w:szCs w:val="24"/>
                <w:vertAlign w:val="subscript"/>
                <w:lang w:val="en-US" w:eastAsia="en-US"/>
              </w:rPr>
              <w:t>min</w:t>
            </w:r>
            <w:r w:rsidR="000B3FB4" w:rsidRPr="000B3FB4">
              <w:rPr>
                <w:rStyle w:val="FontStyle86"/>
                <w:rFonts w:ascii="Times New Roman" w:hAnsi="Times New Roman" w:cs="Times New Roman"/>
                <w:sz w:val="24"/>
                <w:szCs w:val="24"/>
                <w:lang w:val="en-US" w:eastAsia="en-US"/>
              </w:rPr>
              <w:t xml:space="preserve"> </w:t>
            </w:r>
          </w:p>
          <w:p w:rsidR="000B3FB4" w:rsidRPr="000B3FB4" w:rsidRDefault="00D261A5" w:rsidP="00C64FE1">
            <w:pPr>
              <w:pStyle w:val="Style54"/>
              <w:widowControl/>
              <w:ind w:firstLine="0"/>
              <w:jc w:val="center"/>
              <w:rPr>
                <w:rStyle w:val="FontStyle86"/>
                <w:rFonts w:ascii="Times New Roman" w:hAnsi="Times New Roman" w:cs="Times New Roman"/>
                <w:sz w:val="24"/>
                <w:szCs w:val="24"/>
                <w:lang w:val="en-US" w:eastAsia="en-US"/>
              </w:rPr>
            </w:pPr>
            <w:proofErr w:type="gramStart"/>
            <w:r w:rsidRPr="00D261A5">
              <w:rPr>
                <w:rStyle w:val="FontStyle86"/>
                <w:rFonts w:ascii="Times New Roman" w:hAnsi="Times New Roman" w:cs="Times New Roman"/>
                <w:i/>
                <w:sz w:val="24"/>
                <w:szCs w:val="24"/>
                <w:lang w:eastAsia="en-US"/>
              </w:rPr>
              <w:t>р</w:t>
            </w:r>
            <w:proofErr w:type="gramEnd"/>
            <w:r w:rsidRPr="00D261A5">
              <w:rPr>
                <w:rStyle w:val="FontStyle86"/>
                <w:rFonts w:ascii="Times New Roman" w:hAnsi="Times New Roman" w:cs="Times New Roman"/>
                <w:sz w:val="24"/>
                <w:szCs w:val="24"/>
                <w:vertAlign w:val="subscript"/>
                <w:lang w:val="en-US" w:eastAsia="en-US"/>
              </w:rPr>
              <w:t>max</w:t>
            </w:r>
          </w:p>
        </w:tc>
        <w:tc>
          <w:tcPr>
            <w:tcW w:w="3524" w:type="dxa"/>
            <w:tcBorders>
              <w:top w:val="single" w:sz="6" w:space="0" w:color="auto"/>
              <w:left w:val="single" w:sz="6" w:space="0" w:color="auto"/>
              <w:bottom w:val="single" w:sz="6" w:space="0" w:color="auto"/>
              <w:right w:val="single" w:sz="6" w:space="0" w:color="auto"/>
            </w:tcBorders>
          </w:tcPr>
          <w:p w:rsidR="000B3FB4" w:rsidRPr="000B3FB4" w:rsidRDefault="000B3FB4" w:rsidP="00C64FE1">
            <w:pPr>
              <w:pStyle w:val="Style54"/>
              <w:widowControl/>
              <w:ind w:firstLine="0"/>
              <w:jc w:val="center"/>
              <w:rPr>
                <w:rStyle w:val="FontStyle86"/>
                <w:rFonts w:ascii="Times New Roman" w:hAnsi="Times New Roman" w:cs="Times New Roman"/>
                <w:sz w:val="24"/>
                <w:szCs w:val="24"/>
                <w:lang w:eastAsia="en-US"/>
              </w:rPr>
            </w:pPr>
            <w:r w:rsidRPr="000B3FB4">
              <w:rPr>
                <w:rStyle w:val="FontStyle86"/>
                <w:rFonts w:ascii="Times New Roman" w:hAnsi="Times New Roman" w:cs="Times New Roman"/>
                <w:sz w:val="24"/>
                <w:szCs w:val="24"/>
                <w:lang w:eastAsia="en-US"/>
              </w:rPr>
              <w:t>через 15 мин работы с емкости</w:t>
            </w:r>
          </w:p>
        </w:tc>
      </w:tr>
      <w:tr w:rsidR="000B3FB4" w:rsidRPr="000B3FB4" w:rsidTr="008008F5">
        <w:trPr>
          <w:trHeight w:val="534"/>
          <w:jc w:val="center"/>
        </w:trPr>
        <w:tc>
          <w:tcPr>
            <w:tcW w:w="2392" w:type="dxa"/>
            <w:tcBorders>
              <w:top w:val="single" w:sz="6" w:space="0" w:color="auto"/>
              <w:left w:val="single" w:sz="6" w:space="0" w:color="auto"/>
              <w:bottom w:val="single" w:sz="6" w:space="0" w:color="auto"/>
              <w:right w:val="single" w:sz="6" w:space="0" w:color="auto"/>
            </w:tcBorders>
          </w:tcPr>
          <w:p w:rsidR="000B3FB4" w:rsidRPr="000B3FB4" w:rsidRDefault="000B3FB4" w:rsidP="00C64FE1">
            <w:pPr>
              <w:pStyle w:val="Style2"/>
              <w:widowControl/>
              <w:ind w:firstLine="0"/>
              <w:jc w:val="center"/>
              <w:rPr>
                <w:rStyle w:val="FontStyle86"/>
                <w:rFonts w:ascii="Times New Roman" w:hAnsi="Times New Roman" w:cs="Times New Roman"/>
                <w:sz w:val="24"/>
                <w:szCs w:val="24"/>
                <w:lang w:eastAsia="en-US"/>
              </w:rPr>
            </w:pPr>
            <w:r w:rsidRPr="000B3FB4">
              <w:rPr>
                <w:rStyle w:val="FontStyle86"/>
                <w:rFonts w:ascii="Times New Roman" w:hAnsi="Times New Roman" w:cs="Times New Roman"/>
                <w:sz w:val="24"/>
                <w:szCs w:val="24"/>
                <w:lang w:eastAsia="en-US"/>
              </w:rPr>
              <w:t>Лимитный газ при затухании</w:t>
            </w:r>
          </w:p>
        </w:tc>
        <w:tc>
          <w:tcPr>
            <w:tcW w:w="3118" w:type="dxa"/>
            <w:tcBorders>
              <w:top w:val="single" w:sz="6" w:space="0" w:color="auto"/>
              <w:left w:val="single" w:sz="6" w:space="0" w:color="auto"/>
              <w:bottom w:val="single" w:sz="6" w:space="0" w:color="auto"/>
              <w:right w:val="single" w:sz="6" w:space="0" w:color="auto"/>
            </w:tcBorders>
          </w:tcPr>
          <w:p w:rsidR="000B3FB4" w:rsidRPr="000B3FB4" w:rsidRDefault="00D261A5" w:rsidP="00C64FE1">
            <w:pPr>
              <w:pStyle w:val="Style54"/>
              <w:widowControl/>
              <w:ind w:firstLine="0"/>
              <w:jc w:val="center"/>
              <w:rPr>
                <w:rStyle w:val="FontStyle86"/>
                <w:rFonts w:ascii="Times New Roman" w:hAnsi="Times New Roman" w:cs="Times New Roman"/>
                <w:sz w:val="24"/>
                <w:szCs w:val="24"/>
                <w:lang w:val="en-US" w:eastAsia="en-US"/>
              </w:rPr>
            </w:pPr>
            <w:proofErr w:type="gramStart"/>
            <w:r>
              <w:rPr>
                <w:rStyle w:val="FontStyle86"/>
                <w:rFonts w:ascii="Times New Roman" w:hAnsi="Times New Roman" w:cs="Times New Roman"/>
                <w:i/>
                <w:sz w:val="24"/>
                <w:szCs w:val="24"/>
                <w:lang w:eastAsia="en-US"/>
              </w:rPr>
              <w:t>р</w:t>
            </w:r>
            <w:proofErr w:type="gramEnd"/>
            <w:r w:rsidRPr="00D261A5">
              <w:rPr>
                <w:rStyle w:val="FontStyle86"/>
                <w:rFonts w:ascii="Times New Roman" w:hAnsi="Times New Roman" w:cs="Times New Roman"/>
                <w:sz w:val="24"/>
                <w:szCs w:val="24"/>
                <w:vertAlign w:val="subscript"/>
                <w:lang w:val="en-US" w:eastAsia="en-US"/>
              </w:rPr>
              <w:t>min</w:t>
            </w:r>
          </w:p>
        </w:tc>
        <w:tc>
          <w:tcPr>
            <w:tcW w:w="3524" w:type="dxa"/>
            <w:tcBorders>
              <w:top w:val="single" w:sz="6" w:space="0" w:color="auto"/>
              <w:left w:val="single" w:sz="6" w:space="0" w:color="auto"/>
              <w:bottom w:val="single" w:sz="6" w:space="0" w:color="auto"/>
              <w:right w:val="single" w:sz="6" w:space="0" w:color="auto"/>
            </w:tcBorders>
          </w:tcPr>
          <w:p w:rsidR="000B3FB4" w:rsidRPr="000B3FB4" w:rsidRDefault="000B3FB4" w:rsidP="00C64FE1">
            <w:pPr>
              <w:pStyle w:val="Style54"/>
              <w:widowControl/>
              <w:ind w:firstLine="0"/>
              <w:jc w:val="center"/>
              <w:rPr>
                <w:rStyle w:val="FontStyle86"/>
                <w:rFonts w:ascii="Times New Roman" w:hAnsi="Times New Roman" w:cs="Times New Roman"/>
                <w:sz w:val="24"/>
                <w:szCs w:val="24"/>
                <w:lang w:eastAsia="en-US"/>
              </w:rPr>
            </w:pPr>
            <w:r w:rsidRPr="000B3FB4">
              <w:rPr>
                <w:rStyle w:val="FontStyle86"/>
                <w:rFonts w:ascii="Times New Roman" w:hAnsi="Times New Roman" w:cs="Times New Roman"/>
                <w:sz w:val="24"/>
                <w:szCs w:val="24"/>
                <w:lang w:eastAsia="en-US"/>
              </w:rPr>
              <w:t>через 15 мин работы с емкости</w:t>
            </w:r>
          </w:p>
        </w:tc>
      </w:tr>
      <w:tr w:rsidR="000B3FB4" w:rsidRPr="000B3FB4" w:rsidTr="008008F5">
        <w:trPr>
          <w:trHeight w:val="528"/>
          <w:jc w:val="center"/>
        </w:trPr>
        <w:tc>
          <w:tcPr>
            <w:tcW w:w="2392" w:type="dxa"/>
            <w:tcBorders>
              <w:top w:val="single" w:sz="6" w:space="0" w:color="auto"/>
              <w:left w:val="single" w:sz="6" w:space="0" w:color="auto"/>
              <w:bottom w:val="single" w:sz="6" w:space="0" w:color="auto"/>
              <w:right w:val="single" w:sz="6" w:space="0" w:color="auto"/>
            </w:tcBorders>
          </w:tcPr>
          <w:p w:rsidR="000B3FB4" w:rsidRPr="000B3FB4" w:rsidRDefault="000B3FB4" w:rsidP="00C64FE1">
            <w:pPr>
              <w:pStyle w:val="Style2"/>
              <w:widowControl/>
              <w:ind w:firstLine="0"/>
              <w:jc w:val="center"/>
              <w:rPr>
                <w:rStyle w:val="FontStyle86"/>
                <w:rFonts w:ascii="Times New Roman" w:hAnsi="Times New Roman" w:cs="Times New Roman"/>
                <w:sz w:val="24"/>
                <w:szCs w:val="24"/>
                <w:lang w:val="en-US" w:eastAsia="en-US"/>
              </w:rPr>
            </w:pPr>
            <w:r w:rsidRPr="000B3FB4">
              <w:rPr>
                <w:rStyle w:val="FontStyle86"/>
                <w:rFonts w:ascii="Times New Roman" w:hAnsi="Times New Roman" w:cs="Times New Roman"/>
                <w:sz w:val="24"/>
                <w:szCs w:val="24"/>
                <w:lang w:eastAsia="en-US"/>
              </w:rPr>
              <w:t>Лимитный газ при воспламенении</w:t>
            </w:r>
          </w:p>
        </w:tc>
        <w:tc>
          <w:tcPr>
            <w:tcW w:w="3118" w:type="dxa"/>
            <w:tcBorders>
              <w:top w:val="single" w:sz="6" w:space="0" w:color="auto"/>
              <w:left w:val="single" w:sz="6" w:space="0" w:color="auto"/>
              <w:bottom w:val="single" w:sz="6" w:space="0" w:color="auto"/>
              <w:right w:val="single" w:sz="6" w:space="0" w:color="auto"/>
            </w:tcBorders>
          </w:tcPr>
          <w:p w:rsidR="000B3FB4" w:rsidRPr="000B3FB4" w:rsidRDefault="00D261A5" w:rsidP="00C64FE1">
            <w:pPr>
              <w:pStyle w:val="Style54"/>
              <w:widowControl/>
              <w:ind w:firstLine="0"/>
              <w:jc w:val="center"/>
              <w:rPr>
                <w:rStyle w:val="FontStyle86"/>
                <w:rFonts w:ascii="Times New Roman" w:hAnsi="Times New Roman" w:cs="Times New Roman"/>
                <w:sz w:val="24"/>
                <w:szCs w:val="24"/>
                <w:lang w:val="en-US" w:eastAsia="en-US"/>
              </w:rPr>
            </w:pPr>
            <w:proofErr w:type="gramStart"/>
            <w:r w:rsidRPr="00D261A5">
              <w:rPr>
                <w:rStyle w:val="FontStyle86"/>
                <w:rFonts w:ascii="Times New Roman" w:hAnsi="Times New Roman" w:cs="Times New Roman"/>
                <w:i/>
                <w:sz w:val="24"/>
                <w:szCs w:val="24"/>
                <w:lang w:eastAsia="en-US"/>
              </w:rPr>
              <w:t>р</w:t>
            </w:r>
            <w:proofErr w:type="gramEnd"/>
            <w:r w:rsidRPr="00D261A5">
              <w:rPr>
                <w:rStyle w:val="FontStyle86"/>
                <w:rFonts w:ascii="Times New Roman" w:hAnsi="Times New Roman" w:cs="Times New Roman"/>
                <w:sz w:val="24"/>
                <w:szCs w:val="24"/>
                <w:vertAlign w:val="subscript"/>
                <w:lang w:val="en-US" w:eastAsia="en-US"/>
              </w:rPr>
              <w:t>max</w:t>
            </w:r>
          </w:p>
        </w:tc>
        <w:tc>
          <w:tcPr>
            <w:tcW w:w="3524" w:type="dxa"/>
            <w:tcBorders>
              <w:top w:val="single" w:sz="6" w:space="0" w:color="auto"/>
              <w:left w:val="single" w:sz="6" w:space="0" w:color="auto"/>
              <w:bottom w:val="single" w:sz="6" w:space="0" w:color="auto"/>
              <w:right w:val="single" w:sz="6" w:space="0" w:color="auto"/>
            </w:tcBorders>
          </w:tcPr>
          <w:p w:rsidR="000B3FB4" w:rsidRPr="000B3FB4" w:rsidRDefault="000B3FB4" w:rsidP="00C64FE1">
            <w:pPr>
              <w:pStyle w:val="Style54"/>
              <w:widowControl/>
              <w:ind w:firstLine="0"/>
              <w:jc w:val="center"/>
              <w:rPr>
                <w:rStyle w:val="FontStyle86"/>
                <w:rFonts w:ascii="Times New Roman" w:hAnsi="Times New Roman" w:cs="Times New Roman"/>
                <w:sz w:val="24"/>
                <w:szCs w:val="24"/>
                <w:lang w:eastAsia="en-US"/>
              </w:rPr>
            </w:pPr>
            <w:r w:rsidRPr="000B3FB4">
              <w:rPr>
                <w:rStyle w:val="FontStyle86"/>
                <w:rFonts w:ascii="Times New Roman" w:hAnsi="Times New Roman" w:cs="Times New Roman"/>
                <w:sz w:val="24"/>
                <w:szCs w:val="24"/>
                <w:lang w:eastAsia="en-US"/>
              </w:rPr>
              <w:t>через 60 с работы без емкости</w:t>
            </w:r>
          </w:p>
        </w:tc>
      </w:tr>
    </w:tbl>
    <w:p w:rsidR="000B3FB4" w:rsidRDefault="000B3FB4" w:rsidP="000B3FB4">
      <w:pPr>
        <w:pStyle w:val="Style17"/>
        <w:widowControl/>
        <w:rPr>
          <w:rStyle w:val="FontStyle86"/>
          <w:rFonts w:ascii="Times New Roman" w:hAnsi="Times New Roman" w:cs="Times New Roman"/>
          <w:sz w:val="24"/>
          <w:szCs w:val="24"/>
          <w:lang w:eastAsia="en-US"/>
        </w:rPr>
      </w:pPr>
    </w:p>
    <w:p w:rsidR="00AA3C40" w:rsidRPr="001036A5" w:rsidRDefault="00AA3C40" w:rsidP="00AA3C40">
      <w:pPr>
        <w:pStyle w:val="Style17"/>
        <w:widowControl/>
        <w:rPr>
          <w:rStyle w:val="FontStyle86"/>
          <w:rFonts w:ascii="Times New Roman" w:hAnsi="Times New Roman" w:cs="Times New Roman"/>
          <w:sz w:val="24"/>
          <w:szCs w:val="24"/>
          <w:lang w:eastAsia="en-US"/>
        </w:rPr>
      </w:pPr>
      <w:r w:rsidRPr="001036A5">
        <w:rPr>
          <w:rStyle w:val="FontStyle86"/>
          <w:rFonts w:ascii="Times New Roman" w:hAnsi="Times New Roman" w:cs="Times New Roman"/>
          <w:sz w:val="24"/>
          <w:szCs w:val="24"/>
          <w:lang w:eastAsia="en-US"/>
        </w:rPr>
        <w:t xml:space="preserve">В случае закрытой горелки, контактного или излучающего гриля стабильность пламени проверяется для каждой горелки согласно условиям для испытательных газов, испытательного давления, скорости и температуры, указанных в </w:t>
      </w:r>
      <w:r w:rsidR="00387FEE">
        <w:rPr>
          <w:rStyle w:val="FontStyle86"/>
          <w:rFonts w:ascii="Times New Roman" w:hAnsi="Times New Roman" w:cs="Times New Roman"/>
          <w:sz w:val="24"/>
          <w:szCs w:val="24"/>
          <w:lang w:eastAsia="en-US"/>
        </w:rPr>
        <w:t>т</w:t>
      </w:r>
      <w:r w:rsidRPr="001036A5">
        <w:rPr>
          <w:rStyle w:val="FontStyle86"/>
          <w:rFonts w:ascii="Times New Roman" w:hAnsi="Times New Roman" w:cs="Times New Roman"/>
          <w:sz w:val="24"/>
          <w:szCs w:val="24"/>
          <w:lang w:eastAsia="en-US"/>
        </w:rPr>
        <w:t>аблице 6, но без емкости.</w:t>
      </w:r>
    </w:p>
    <w:p w:rsidR="00AA3C40" w:rsidRPr="001036A5" w:rsidRDefault="00AA3C40" w:rsidP="00AA3C40">
      <w:pPr>
        <w:pStyle w:val="Style17"/>
        <w:widowControl/>
        <w:rPr>
          <w:rStyle w:val="FontStyle86"/>
          <w:rFonts w:ascii="Times New Roman" w:hAnsi="Times New Roman" w:cs="Times New Roman"/>
          <w:sz w:val="24"/>
          <w:szCs w:val="24"/>
          <w:lang w:eastAsia="en-US"/>
        </w:rPr>
      </w:pPr>
      <w:r w:rsidRPr="001036A5">
        <w:rPr>
          <w:rStyle w:val="FontStyle86"/>
          <w:rFonts w:ascii="Times New Roman" w:hAnsi="Times New Roman" w:cs="Times New Roman"/>
          <w:sz w:val="24"/>
          <w:szCs w:val="24"/>
          <w:lang w:eastAsia="en-US"/>
        </w:rPr>
        <w:t>Для каждого испытания, после проверки устойчивости пламени, ручка поворачивается с нормальной скоростью в положение, соответствующее понижению объема подачи газа, и проверяется, нет ли угасания или затухания пламени в горелке.</w:t>
      </w:r>
    </w:p>
    <w:p w:rsidR="00AA3C40" w:rsidRPr="001036A5" w:rsidRDefault="00AA3C40" w:rsidP="00AA3C40">
      <w:pPr>
        <w:pStyle w:val="Style17"/>
        <w:widowControl/>
        <w:rPr>
          <w:rStyle w:val="FontStyle86"/>
          <w:rFonts w:ascii="Times New Roman" w:hAnsi="Times New Roman" w:cs="Times New Roman"/>
          <w:b/>
          <w:sz w:val="24"/>
          <w:szCs w:val="24"/>
          <w:lang w:eastAsia="en-US"/>
        </w:rPr>
      </w:pPr>
      <w:r w:rsidRPr="001036A5">
        <w:rPr>
          <w:rStyle w:val="FontStyle86"/>
          <w:rFonts w:ascii="Times New Roman" w:hAnsi="Times New Roman" w:cs="Times New Roman"/>
          <w:b/>
          <w:sz w:val="24"/>
          <w:szCs w:val="24"/>
          <w:lang w:eastAsia="en-US"/>
        </w:rPr>
        <w:t>7.3.4.3 Устойчивость к сквозняку</w:t>
      </w:r>
    </w:p>
    <w:p w:rsidR="00AA3C40" w:rsidRPr="001036A5" w:rsidRDefault="00AA3C40" w:rsidP="00AA3C40">
      <w:pPr>
        <w:pStyle w:val="Style17"/>
        <w:widowControl/>
        <w:rPr>
          <w:rStyle w:val="FontStyle86"/>
          <w:rFonts w:ascii="Times New Roman" w:hAnsi="Times New Roman" w:cs="Times New Roman"/>
          <w:sz w:val="24"/>
          <w:szCs w:val="24"/>
          <w:lang w:eastAsia="en-US"/>
        </w:rPr>
      </w:pPr>
      <w:r w:rsidRPr="001036A5">
        <w:rPr>
          <w:rStyle w:val="FontStyle86"/>
          <w:rFonts w:ascii="Times New Roman" w:hAnsi="Times New Roman" w:cs="Times New Roman"/>
          <w:sz w:val="24"/>
          <w:szCs w:val="24"/>
          <w:lang w:eastAsia="en-US"/>
        </w:rPr>
        <w:t xml:space="preserve">В прибор подается газ, происходит возгорание при нормальном испытательном давлении (см. </w:t>
      </w:r>
      <w:r w:rsidR="00D261A5">
        <w:rPr>
          <w:rStyle w:val="FontStyle86"/>
          <w:rFonts w:ascii="Times New Roman" w:hAnsi="Times New Roman" w:cs="Times New Roman"/>
          <w:sz w:val="24"/>
          <w:szCs w:val="24"/>
          <w:lang w:eastAsia="en-US"/>
        </w:rPr>
        <w:t>т</w:t>
      </w:r>
      <w:r w:rsidRPr="001036A5">
        <w:rPr>
          <w:rStyle w:val="FontStyle86"/>
          <w:rFonts w:ascii="Times New Roman" w:hAnsi="Times New Roman" w:cs="Times New Roman"/>
          <w:sz w:val="24"/>
          <w:szCs w:val="24"/>
          <w:lang w:eastAsia="en-US"/>
        </w:rPr>
        <w:t xml:space="preserve">аблицы 2 и 4) в течение 15 минут при подаче газа в полном объеме, на горелки устанавливаются емкость диаметром 200 мм в соответствии с </w:t>
      </w:r>
      <w:r w:rsidR="00D261A5">
        <w:rPr>
          <w:rStyle w:val="FontStyle86"/>
          <w:rFonts w:ascii="Times New Roman" w:hAnsi="Times New Roman" w:cs="Times New Roman"/>
          <w:sz w:val="24"/>
          <w:szCs w:val="24"/>
          <w:lang w:eastAsia="en-US"/>
        </w:rPr>
        <w:t>р</w:t>
      </w:r>
      <w:r w:rsidRPr="001036A5">
        <w:rPr>
          <w:rStyle w:val="FontStyle86"/>
          <w:rFonts w:ascii="Times New Roman" w:hAnsi="Times New Roman" w:cs="Times New Roman"/>
          <w:sz w:val="24"/>
          <w:szCs w:val="24"/>
          <w:lang w:eastAsia="en-US"/>
        </w:rPr>
        <w:t>исунком 2.</w:t>
      </w:r>
    </w:p>
    <w:p w:rsidR="00AA3C40" w:rsidRPr="001036A5" w:rsidRDefault="00AA3C40" w:rsidP="00AA3C40">
      <w:pPr>
        <w:pStyle w:val="Style17"/>
        <w:widowControl/>
        <w:rPr>
          <w:rStyle w:val="FontStyle86"/>
          <w:rFonts w:ascii="Times New Roman" w:hAnsi="Times New Roman" w:cs="Times New Roman"/>
          <w:sz w:val="24"/>
          <w:szCs w:val="24"/>
          <w:lang w:eastAsia="en-US"/>
        </w:rPr>
      </w:pPr>
      <w:r w:rsidRPr="001036A5">
        <w:rPr>
          <w:rStyle w:val="FontStyle86"/>
          <w:rFonts w:ascii="Times New Roman" w:hAnsi="Times New Roman" w:cs="Times New Roman"/>
          <w:sz w:val="24"/>
          <w:szCs w:val="24"/>
          <w:lang w:eastAsia="en-US"/>
        </w:rPr>
        <w:t>В случае закрытой горелки, контактного или излучающего гриля прибор проверяется без емкости.</w:t>
      </w:r>
    </w:p>
    <w:p w:rsidR="00AA3C40" w:rsidRPr="001036A5" w:rsidRDefault="00AA3C40" w:rsidP="00AA3C40">
      <w:pPr>
        <w:pStyle w:val="Style17"/>
        <w:widowControl/>
        <w:rPr>
          <w:rStyle w:val="FontStyle86"/>
          <w:rFonts w:ascii="Times New Roman" w:hAnsi="Times New Roman" w:cs="Times New Roman"/>
          <w:sz w:val="24"/>
          <w:szCs w:val="24"/>
          <w:lang w:eastAsia="en-US"/>
        </w:rPr>
      </w:pPr>
      <w:r w:rsidRPr="001036A5">
        <w:rPr>
          <w:rStyle w:val="FontStyle86"/>
          <w:rFonts w:ascii="Times New Roman" w:hAnsi="Times New Roman" w:cs="Times New Roman"/>
          <w:sz w:val="24"/>
          <w:szCs w:val="24"/>
          <w:lang w:eastAsia="en-US"/>
        </w:rPr>
        <w:t>Испытание проводится на каждой горелке, работающей отдельно, по очереди.</w:t>
      </w:r>
    </w:p>
    <w:p w:rsidR="00AA3C40" w:rsidRPr="001036A5" w:rsidRDefault="00AA3C40" w:rsidP="00AA3C40">
      <w:pPr>
        <w:pStyle w:val="Style17"/>
        <w:widowControl/>
        <w:rPr>
          <w:rStyle w:val="FontStyle86"/>
          <w:rFonts w:ascii="Times New Roman" w:hAnsi="Times New Roman" w:cs="Times New Roman"/>
          <w:sz w:val="24"/>
          <w:szCs w:val="24"/>
          <w:lang w:eastAsia="en-US"/>
        </w:rPr>
      </w:pPr>
      <w:proofErr w:type="gramStart"/>
      <w:r w:rsidRPr="001036A5">
        <w:rPr>
          <w:rStyle w:val="FontStyle86"/>
          <w:rFonts w:ascii="Times New Roman" w:hAnsi="Times New Roman" w:cs="Times New Roman"/>
          <w:sz w:val="24"/>
          <w:szCs w:val="24"/>
          <w:lang w:eastAsia="en-US"/>
        </w:rPr>
        <w:t>По существу ламинарная тяга 3 м/с направлена горизонтально к прибору на высоту горелки с использованием измерительного устройства, закрепленного на высоте горелки.</w:t>
      </w:r>
      <w:proofErr w:type="gramEnd"/>
      <w:r w:rsidRPr="001036A5">
        <w:rPr>
          <w:rStyle w:val="FontStyle86"/>
          <w:rFonts w:ascii="Times New Roman" w:hAnsi="Times New Roman" w:cs="Times New Roman"/>
          <w:sz w:val="24"/>
          <w:szCs w:val="24"/>
          <w:lang w:eastAsia="en-US"/>
        </w:rPr>
        <w:t xml:space="preserve"> Прибор должен быть установлен таким образом, чтобы горелка занимала то же положение, что и устройство во время измерения.</w:t>
      </w:r>
    </w:p>
    <w:p w:rsidR="00AA3C40" w:rsidRPr="001036A5" w:rsidRDefault="00AA3C40" w:rsidP="00AA3C40">
      <w:pPr>
        <w:pStyle w:val="Style17"/>
        <w:widowControl/>
        <w:rPr>
          <w:rStyle w:val="FontStyle86"/>
          <w:rFonts w:ascii="Times New Roman" w:hAnsi="Times New Roman" w:cs="Times New Roman"/>
          <w:sz w:val="24"/>
          <w:szCs w:val="24"/>
          <w:lang w:eastAsia="en-US"/>
        </w:rPr>
      </w:pPr>
      <w:r w:rsidRPr="001036A5">
        <w:rPr>
          <w:rStyle w:val="FontStyle86"/>
          <w:rFonts w:ascii="Times New Roman" w:hAnsi="Times New Roman" w:cs="Times New Roman"/>
          <w:sz w:val="24"/>
          <w:szCs w:val="24"/>
          <w:lang w:eastAsia="en-US"/>
        </w:rPr>
        <w:t>Сквозняк образуют таким образом, чтобы можно было создать 5 порывов ветра по 10 секунд с интервалом в 10 с.</w:t>
      </w:r>
    </w:p>
    <w:p w:rsidR="00AA3C40" w:rsidRPr="001036A5" w:rsidRDefault="00AA3C40" w:rsidP="00AA3C40">
      <w:pPr>
        <w:pStyle w:val="Style17"/>
        <w:widowControl/>
        <w:rPr>
          <w:rStyle w:val="FontStyle86"/>
          <w:rFonts w:ascii="Times New Roman" w:hAnsi="Times New Roman" w:cs="Times New Roman"/>
          <w:sz w:val="24"/>
          <w:szCs w:val="24"/>
          <w:lang w:eastAsia="en-US"/>
        </w:rPr>
      </w:pPr>
      <w:r w:rsidRPr="001036A5">
        <w:rPr>
          <w:rStyle w:val="FontStyle86"/>
          <w:rFonts w:ascii="Times New Roman" w:hAnsi="Times New Roman" w:cs="Times New Roman"/>
          <w:sz w:val="24"/>
          <w:szCs w:val="24"/>
          <w:lang w:eastAsia="en-US"/>
        </w:rPr>
        <w:lastRenderedPageBreak/>
        <w:t>Испытания повторяются для последовательных поворотов на 45 °.</w:t>
      </w:r>
    </w:p>
    <w:p w:rsidR="00AA3C40" w:rsidRPr="001036A5" w:rsidRDefault="00AA3C40" w:rsidP="00AA3C40">
      <w:pPr>
        <w:pStyle w:val="Style17"/>
        <w:widowControl/>
        <w:rPr>
          <w:rStyle w:val="FontStyle86"/>
          <w:rFonts w:ascii="Times New Roman" w:hAnsi="Times New Roman" w:cs="Times New Roman"/>
          <w:sz w:val="24"/>
          <w:szCs w:val="24"/>
          <w:lang w:eastAsia="en-US"/>
        </w:rPr>
      </w:pPr>
      <w:r w:rsidRPr="001036A5">
        <w:rPr>
          <w:rStyle w:val="FontStyle86"/>
          <w:rFonts w:ascii="Times New Roman" w:hAnsi="Times New Roman" w:cs="Times New Roman"/>
          <w:sz w:val="24"/>
          <w:szCs w:val="24"/>
          <w:lang w:eastAsia="en-US"/>
        </w:rPr>
        <w:t>Во всех случаях должны быть соблюдены требования, указанные в 6.4.3.</w:t>
      </w:r>
    </w:p>
    <w:p w:rsidR="00AA3C40" w:rsidRPr="001036A5" w:rsidRDefault="00AA3C40" w:rsidP="00AA3C40">
      <w:pPr>
        <w:pStyle w:val="Style17"/>
        <w:widowControl/>
        <w:rPr>
          <w:rStyle w:val="FontStyle86"/>
          <w:rFonts w:ascii="Times New Roman" w:hAnsi="Times New Roman" w:cs="Times New Roman"/>
          <w:b/>
          <w:sz w:val="24"/>
          <w:szCs w:val="24"/>
          <w:lang w:eastAsia="en-US"/>
        </w:rPr>
      </w:pPr>
      <w:r w:rsidRPr="001036A5">
        <w:rPr>
          <w:rStyle w:val="FontStyle86"/>
          <w:rFonts w:ascii="Times New Roman" w:hAnsi="Times New Roman" w:cs="Times New Roman"/>
          <w:b/>
          <w:sz w:val="24"/>
          <w:szCs w:val="24"/>
          <w:lang w:eastAsia="en-US"/>
        </w:rPr>
        <w:t>7.3.4.4 Устойчивость к перегреву</w:t>
      </w:r>
    </w:p>
    <w:p w:rsidR="00AA3C40" w:rsidRPr="001036A5" w:rsidRDefault="00AA3C40" w:rsidP="00AA3C40">
      <w:pPr>
        <w:pStyle w:val="Style17"/>
        <w:widowControl/>
        <w:rPr>
          <w:rStyle w:val="FontStyle86"/>
          <w:rFonts w:ascii="Times New Roman" w:hAnsi="Times New Roman" w:cs="Times New Roman"/>
          <w:sz w:val="24"/>
          <w:szCs w:val="24"/>
          <w:lang w:eastAsia="en-US"/>
        </w:rPr>
      </w:pPr>
      <w:r w:rsidRPr="001036A5">
        <w:rPr>
          <w:rStyle w:val="FontStyle86"/>
          <w:rFonts w:ascii="Times New Roman" w:hAnsi="Times New Roman" w:cs="Times New Roman"/>
          <w:sz w:val="24"/>
          <w:szCs w:val="24"/>
          <w:lang w:eastAsia="en-US"/>
        </w:rPr>
        <w:t xml:space="preserve">В прибор поступает лимитный газ при затухании при нормальном испытательном давлении (см. </w:t>
      </w:r>
      <w:r w:rsidR="00D261A5">
        <w:rPr>
          <w:rStyle w:val="FontStyle86"/>
          <w:rFonts w:ascii="Times New Roman" w:hAnsi="Times New Roman" w:cs="Times New Roman"/>
          <w:sz w:val="24"/>
          <w:szCs w:val="24"/>
          <w:lang w:eastAsia="en-US"/>
        </w:rPr>
        <w:t>т</w:t>
      </w:r>
      <w:r w:rsidRPr="001036A5">
        <w:rPr>
          <w:rStyle w:val="FontStyle86"/>
          <w:rFonts w:ascii="Times New Roman" w:hAnsi="Times New Roman" w:cs="Times New Roman"/>
          <w:sz w:val="24"/>
          <w:szCs w:val="24"/>
          <w:lang w:eastAsia="en-US"/>
        </w:rPr>
        <w:t>аблицы 2 и 4), газ намеренно зажигается на выпускном отверстии инжектора и, если возможно, на горелке. Газ подается только в испытательную горелку.</w:t>
      </w:r>
    </w:p>
    <w:p w:rsidR="00AA3C40" w:rsidRPr="001036A5" w:rsidRDefault="00AA3C40" w:rsidP="00AA3C40">
      <w:pPr>
        <w:pStyle w:val="Style17"/>
        <w:widowControl/>
        <w:rPr>
          <w:rStyle w:val="FontStyle86"/>
          <w:rFonts w:ascii="Times New Roman" w:hAnsi="Times New Roman" w:cs="Times New Roman"/>
          <w:sz w:val="24"/>
          <w:szCs w:val="24"/>
          <w:lang w:eastAsia="en-US"/>
        </w:rPr>
      </w:pPr>
      <w:r w:rsidRPr="001036A5">
        <w:rPr>
          <w:rStyle w:val="FontStyle86"/>
          <w:rFonts w:ascii="Times New Roman" w:hAnsi="Times New Roman" w:cs="Times New Roman"/>
          <w:sz w:val="24"/>
          <w:szCs w:val="24"/>
          <w:lang w:eastAsia="en-US"/>
        </w:rPr>
        <w:t xml:space="preserve">На открытых горелках стоит емкость диаметром 200 мм в соответствии с </w:t>
      </w:r>
      <w:r w:rsidR="00387FEE">
        <w:rPr>
          <w:rStyle w:val="FontStyle86"/>
          <w:rFonts w:ascii="Times New Roman" w:hAnsi="Times New Roman" w:cs="Times New Roman"/>
          <w:sz w:val="24"/>
          <w:szCs w:val="24"/>
          <w:lang w:eastAsia="en-US"/>
        </w:rPr>
        <w:t xml:space="preserve">   </w:t>
      </w:r>
      <w:r w:rsidR="00D261A5">
        <w:rPr>
          <w:rStyle w:val="FontStyle86"/>
          <w:rFonts w:ascii="Times New Roman" w:hAnsi="Times New Roman" w:cs="Times New Roman"/>
          <w:sz w:val="24"/>
          <w:szCs w:val="24"/>
          <w:lang w:eastAsia="en-US"/>
        </w:rPr>
        <w:t>р</w:t>
      </w:r>
      <w:r w:rsidRPr="001036A5">
        <w:rPr>
          <w:rStyle w:val="FontStyle86"/>
          <w:rFonts w:ascii="Times New Roman" w:hAnsi="Times New Roman" w:cs="Times New Roman"/>
          <w:sz w:val="24"/>
          <w:szCs w:val="24"/>
          <w:lang w:eastAsia="en-US"/>
        </w:rPr>
        <w:t>исунком 2. Если пламя не поддерживается в инжекторе или внутри горелки:</w:t>
      </w:r>
    </w:p>
    <w:p w:rsidR="00AA3C40" w:rsidRPr="001036A5" w:rsidRDefault="00AA3C40" w:rsidP="00AA3C40">
      <w:pPr>
        <w:pStyle w:val="Style17"/>
        <w:widowControl/>
        <w:rPr>
          <w:rStyle w:val="FontStyle86"/>
          <w:rFonts w:ascii="Times New Roman" w:hAnsi="Times New Roman" w:cs="Times New Roman"/>
          <w:sz w:val="24"/>
          <w:szCs w:val="24"/>
          <w:lang w:eastAsia="en-US"/>
        </w:rPr>
      </w:pPr>
      <w:r w:rsidRPr="001036A5">
        <w:rPr>
          <w:rStyle w:val="FontStyle86"/>
          <w:rFonts w:ascii="Times New Roman" w:hAnsi="Times New Roman" w:cs="Times New Roman"/>
          <w:sz w:val="24"/>
          <w:szCs w:val="24"/>
          <w:lang w:eastAsia="en-US"/>
        </w:rPr>
        <w:t>- скорость постепенно снижается до тех пор, пока пламя не станет стабильным или, когда будет достигнута позиция понижение объема подачи газа;</w:t>
      </w:r>
    </w:p>
    <w:p w:rsidR="00AA3C40" w:rsidRPr="001036A5" w:rsidRDefault="00AA3C40" w:rsidP="00AA3C40">
      <w:pPr>
        <w:pStyle w:val="Style17"/>
        <w:widowControl/>
        <w:rPr>
          <w:rStyle w:val="FontStyle86"/>
          <w:rFonts w:ascii="Times New Roman" w:hAnsi="Times New Roman" w:cs="Times New Roman"/>
          <w:sz w:val="24"/>
          <w:szCs w:val="24"/>
          <w:lang w:eastAsia="en-US"/>
        </w:rPr>
      </w:pPr>
      <w:r w:rsidRPr="001036A5">
        <w:rPr>
          <w:rStyle w:val="FontStyle86"/>
          <w:rFonts w:ascii="Times New Roman" w:hAnsi="Times New Roman" w:cs="Times New Roman"/>
          <w:sz w:val="24"/>
          <w:szCs w:val="24"/>
          <w:lang w:eastAsia="en-US"/>
        </w:rPr>
        <w:t>- если горение невозможно поддерживать в форсунке или внутри горелки, давление снижается, однако оно не опускается ниже минимального испытательного давления (см. Таблицу 4).</w:t>
      </w:r>
    </w:p>
    <w:p w:rsidR="00AA3C40" w:rsidRPr="001036A5" w:rsidRDefault="00AA3C40" w:rsidP="00AA3C40">
      <w:pPr>
        <w:pStyle w:val="Style17"/>
        <w:widowControl/>
        <w:rPr>
          <w:rStyle w:val="FontStyle86"/>
          <w:rFonts w:ascii="Times New Roman" w:hAnsi="Times New Roman" w:cs="Times New Roman"/>
          <w:sz w:val="24"/>
          <w:szCs w:val="24"/>
          <w:lang w:eastAsia="en-US"/>
        </w:rPr>
      </w:pPr>
      <w:r w:rsidRPr="001036A5">
        <w:rPr>
          <w:rStyle w:val="FontStyle86"/>
          <w:rFonts w:ascii="Times New Roman" w:hAnsi="Times New Roman" w:cs="Times New Roman"/>
          <w:sz w:val="24"/>
          <w:szCs w:val="24"/>
          <w:lang w:eastAsia="en-US"/>
        </w:rPr>
        <w:t>Испытание на устойчивость к перегреву проводят, сохраняя пламя при таких условиях в течение 15 минут.</w:t>
      </w:r>
    </w:p>
    <w:p w:rsidR="00AA3C40" w:rsidRPr="001036A5" w:rsidRDefault="00AA3C40" w:rsidP="00AA3C40">
      <w:pPr>
        <w:pStyle w:val="Style17"/>
        <w:widowControl/>
        <w:rPr>
          <w:rStyle w:val="FontStyle86"/>
          <w:rFonts w:ascii="Times New Roman" w:hAnsi="Times New Roman" w:cs="Times New Roman"/>
          <w:sz w:val="24"/>
          <w:szCs w:val="24"/>
          <w:lang w:eastAsia="en-US"/>
        </w:rPr>
      </w:pPr>
      <w:r w:rsidRPr="001036A5">
        <w:rPr>
          <w:rStyle w:val="FontStyle86"/>
          <w:rFonts w:ascii="Times New Roman" w:hAnsi="Times New Roman" w:cs="Times New Roman"/>
          <w:sz w:val="24"/>
          <w:szCs w:val="24"/>
          <w:lang w:eastAsia="en-US"/>
        </w:rPr>
        <w:t>Необходимо выполнить требования, указанные в 6.4.4.</w:t>
      </w:r>
    </w:p>
    <w:p w:rsidR="00AA3C40" w:rsidRPr="00AA3C40" w:rsidRDefault="00AA3C40" w:rsidP="00AA3C40">
      <w:pPr>
        <w:pStyle w:val="Style37"/>
        <w:widowControl/>
        <w:rPr>
          <w:rStyle w:val="FontStyle73"/>
          <w:rFonts w:ascii="Times New Roman" w:hAnsi="Times New Roman" w:cs="Times New Roman"/>
          <w:b/>
          <w:sz w:val="24"/>
          <w:lang w:eastAsia="en-US"/>
        </w:rPr>
      </w:pPr>
      <w:r w:rsidRPr="00AA3C40">
        <w:rPr>
          <w:rStyle w:val="FontStyle73"/>
          <w:rFonts w:ascii="Times New Roman" w:hAnsi="Times New Roman" w:cs="Times New Roman"/>
          <w:b/>
          <w:sz w:val="24"/>
          <w:lang w:eastAsia="en-US"/>
        </w:rPr>
        <w:t>7.3.4.5 Надежность частей горелки</w:t>
      </w:r>
    </w:p>
    <w:p w:rsidR="00AA3C40" w:rsidRPr="00AA3C40" w:rsidRDefault="00AA3C40" w:rsidP="00AA3C40">
      <w:pPr>
        <w:pStyle w:val="Style37"/>
        <w:widowControl/>
        <w:rPr>
          <w:rStyle w:val="FontStyle73"/>
          <w:rFonts w:ascii="Times New Roman" w:hAnsi="Times New Roman" w:cs="Times New Roman"/>
          <w:sz w:val="24"/>
          <w:lang w:eastAsia="en-US"/>
        </w:rPr>
      </w:pPr>
      <w:r w:rsidRPr="00AA3C40">
        <w:rPr>
          <w:rStyle w:val="FontStyle73"/>
          <w:rFonts w:ascii="Times New Roman" w:hAnsi="Times New Roman" w:cs="Times New Roman"/>
          <w:sz w:val="24"/>
          <w:lang w:eastAsia="en-US"/>
        </w:rPr>
        <w:t>Испытание проводится с эталонным газом или газами, которые соответствуют категориям приборов при нормальном испытательном давлении.</w:t>
      </w:r>
    </w:p>
    <w:p w:rsidR="00AA3C40" w:rsidRPr="00AA3C40" w:rsidRDefault="00AA3C40" w:rsidP="00AA3C40">
      <w:pPr>
        <w:pStyle w:val="Style37"/>
        <w:widowControl/>
        <w:rPr>
          <w:rStyle w:val="FontStyle73"/>
          <w:rFonts w:ascii="Times New Roman" w:hAnsi="Times New Roman" w:cs="Times New Roman"/>
          <w:sz w:val="24"/>
          <w:lang w:eastAsia="en-US"/>
        </w:rPr>
      </w:pPr>
      <w:r w:rsidRPr="00AA3C40">
        <w:rPr>
          <w:rStyle w:val="FontStyle73"/>
          <w:rFonts w:ascii="Times New Roman" w:hAnsi="Times New Roman" w:cs="Times New Roman"/>
          <w:sz w:val="24"/>
          <w:lang w:eastAsia="en-US"/>
        </w:rPr>
        <w:t>Каждая горелка, имеющая корпус, состоящий из нескольких частей, зажигается, когда ее краны или термостат находятся в положении открыто.</w:t>
      </w:r>
    </w:p>
    <w:p w:rsidR="00AA3C40" w:rsidRPr="00AA3C40" w:rsidRDefault="00AA3C40" w:rsidP="00AA3C40">
      <w:pPr>
        <w:pStyle w:val="Style37"/>
        <w:widowControl/>
        <w:rPr>
          <w:rStyle w:val="FontStyle73"/>
          <w:rFonts w:ascii="Times New Roman" w:hAnsi="Times New Roman" w:cs="Times New Roman"/>
          <w:sz w:val="24"/>
          <w:lang w:eastAsia="en-US"/>
        </w:rPr>
      </w:pPr>
      <w:proofErr w:type="spellStart"/>
      <w:r w:rsidRPr="00AA3C40">
        <w:rPr>
          <w:rStyle w:val="FontStyle73"/>
          <w:rFonts w:ascii="Times New Roman" w:hAnsi="Times New Roman" w:cs="Times New Roman"/>
          <w:sz w:val="24"/>
          <w:lang w:eastAsia="en-US"/>
        </w:rPr>
        <w:t>Подходящ</w:t>
      </w:r>
      <w:proofErr w:type="spellEnd"/>
      <w:r w:rsidRPr="00AA3C40">
        <w:rPr>
          <w:rStyle w:val="FontStyle73"/>
          <w:rFonts w:ascii="Times New Roman" w:hAnsi="Times New Roman" w:cs="Times New Roman"/>
          <w:sz w:val="24"/>
          <w:lang w:val="kk-KZ" w:eastAsia="en-US"/>
        </w:rPr>
        <w:t>и</w:t>
      </w:r>
      <w:r w:rsidRPr="00AA3C40">
        <w:rPr>
          <w:rStyle w:val="FontStyle73"/>
          <w:rFonts w:ascii="Times New Roman" w:hAnsi="Times New Roman" w:cs="Times New Roman"/>
          <w:sz w:val="24"/>
          <w:lang w:eastAsia="en-US"/>
        </w:rPr>
        <w:t>е средства (например, спичка, мобильная горелка зажигания) используются для поиска утечек газа из соединённого узла, которые могут воспламениться.</w:t>
      </w:r>
    </w:p>
    <w:p w:rsidR="00AA3C40" w:rsidRPr="00AA3C40" w:rsidRDefault="00AA3C40" w:rsidP="00AA3C40">
      <w:pPr>
        <w:pStyle w:val="Style37"/>
        <w:widowControl/>
        <w:rPr>
          <w:rStyle w:val="FontStyle73"/>
          <w:rFonts w:ascii="Times New Roman" w:hAnsi="Times New Roman" w:cs="Times New Roman"/>
          <w:sz w:val="24"/>
          <w:lang w:eastAsia="en-US"/>
        </w:rPr>
      </w:pPr>
      <w:r w:rsidRPr="00AA3C40">
        <w:rPr>
          <w:rStyle w:val="FontStyle73"/>
          <w:rFonts w:ascii="Times New Roman" w:hAnsi="Times New Roman" w:cs="Times New Roman"/>
          <w:sz w:val="24"/>
          <w:lang w:eastAsia="en-US"/>
        </w:rPr>
        <w:t>При необходимости можно убрать компоненты, отличающиеся от компонентов горелки, если это не изменит условия испытания.</w:t>
      </w:r>
    </w:p>
    <w:p w:rsidR="00AA3C40" w:rsidRPr="00AA3C40" w:rsidRDefault="00AA3C40" w:rsidP="00AA3C40">
      <w:pPr>
        <w:pStyle w:val="Style37"/>
        <w:widowControl/>
        <w:rPr>
          <w:rStyle w:val="FontStyle73"/>
          <w:rFonts w:ascii="Times New Roman" w:hAnsi="Times New Roman" w:cs="Times New Roman"/>
          <w:sz w:val="24"/>
          <w:lang w:eastAsia="en-US"/>
        </w:rPr>
      </w:pPr>
      <w:r w:rsidRPr="00AA3C40">
        <w:rPr>
          <w:rStyle w:val="FontStyle73"/>
          <w:rFonts w:ascii="Times New Roman" w:hAnsi="Times New Roman" w:cs="Times New Roman"/>
          <w:sz w:val="24"/>
          <w:lang w:eastAsia="en-US"/>
        </w:rPr>
        <w:t xml:space="preserve">Производится проверка на соответствие требованиям в соответствии с 6.4.5. </w:t>
      </w:r>
    </w:p>
    <w:p w:rsidR="00AA3C40" w:rsidRPr="00AA3C40" w:rsidRDefault="00AA3C40" w:rsidP="00AA3C40">
      <w:pPr>
        <w:pStyle w:val="Style37"/>
        <w:widowControl/>
        <w:rPr>
          <w:rStyle w:val="FontStyle86"/>
          <w:rFonts w:ascii="Times New Roman" w:hAnsi="Times New Roman" w:cs="Times New Roman"/>
          <w:b/>
          <w:bCs/>
          <w:sz w:val="24"/>
          <w:szCs w:val="24"/>
          <w:lang w:eastAsia="en-US"/>
        </w:rPr>
      </w:pPr>
      <w:r w:rsidRPr="00AA3C40">
        <w:rPr>
          <w:rStyle w:val="FontStyle73"/>
          <w:rFonts w:ascii="Times New Roman" w:hAnsi="Times New Roman" w:cs="Times New Roman"/>
          <w:b/>
          <w:sz w:val="24"/>
          <w:lang w:eastAsia="en-US"/>
        </w:rPr>
        <w:t>7.3.5 Температура</w:t>
      </w:r>
    </w:p>
    <w:p w:rsidR="00AA3C40" w:rsidRPr="001036A5" w:rsidRDefault="00AA3C40" w:rsidP="00AA3C40">
      <w:pPr>
        <w:pStyle w:val="Style17"/>
        <w:widowControl/>
        <w:rPr>
          <w:rStyle w:val="FontStyle86"/>
          <w:rFonts w:ascii="Times New Roman" w:hAnsi="Times New Roman" w:cs="Times New Roman"/>
          <w:b/>
          <w:sz w:val="24"/>
          <w:szCs w:val="24"/>
          <w:lang w:eastAsia="en-US"/>
        </w:rPr>
      </w:pPr>
      <w:r w:rsidRPr="001036A5">
        <w:rPr>
          <w:rStyle w:val="FontStyle86"/>
          <w:rFonts w:ascii="Times New Roman" w:hAnsi="Times New Roman" w:cs="Times New Roman"/>
          <w:b/>
          <w:sz w:val="24"/>
          <w:szCs w:val="24"/>
          <w:lang w:eastAsia="en-US"/>
        </w:rPr>
        <w:t>7.3.5.1 Испытательная установка</w:t>
      </w:r>
    </w:p>
    <w:p w:rsidR="00AA3C40" w:rsidRPr="001036A5" w:rsidRDefault="00AA3C40" w:rsidP="00AA3C40">
      <w:pPr>
        <w:pStyle w:val="Style17"/>
        <w:widowControl/>
        <w:rPr>
          <w:rStyle w:val="FontStyle86"/>
          <w:rFonts w:ascii="Times New Roman" w:hAnsi="Times New Roman" w:cs="Times New Roman"/>
          <w:sz w:val="24"/>
          <w:szCs w:val="24"/>
          <w:lang w:eastAsia="en-US"/>
        </w:rPr>
      </w:pPr>
      <w:r w:rsidRPr="001036A5">
        <w:rPr>
          <w:rStyle w:val="FontStyle86"/>
          <w:rFonts w:ascii="Times New Roman" w:hAnsi="Times New Roman" w:cs="Times New Roman"/>
          <w:sz w:val="24"/>
          <w:szCs w:val="24"/>
          <w:lang w:eastAsia="en-US"/>
        </w:rPr>
        <w:t>Прибор, расположенный согласно инструкции по эксплуатации, размещается на деревянной горизонтальной панели толщиной 25 мм, поверхность которой покрыта черной матовой краской.</w:t>
      </w:r>
    </w:p>
    <w:p w:rsidR="00AA3C40" w:rsidRPr="001036A5" w:rsidRDefault="00AA3C40" w:rsidP="00AA3C40">
      <w:pPr>
        <w:pStyle w:val="Style17"/>
        <w:widowControl/>
        <w:rPr>
          <w:rStyle w:val="FontStyle86"/>
          <w:rFonts w:ascii="Times New Roman" w:hAnsi="Times New Roman" w:cs="Times New Roman"/>
          <w:sz w:val="24"/>
          <w:szCs w:val="24"/>
          <w:lang w:eastAsia="en-US"/>
        </w:rPr>
      </w:pPr>
      <w:r w:rsidRPr="001036A5">
        <w:rPr>
          <w:rStyle w:val="FontStyle86"/>
          <w:rFonts w:ascii="Times New Roman" w:hAnsi="Times New Roman" w:cs="Times New Roman"/>
          <w:sz w:val="24"/>
          <w:szCs w:val="24"/>
          <w:lang w:eastAsia="en-US"/>
        </w:rPr>
        <w:t>Термоэлементы встроены в панель в центре 10 сантиметровых квадратов. Они входят в панель снаружи, так что места соединения находятся на расстоянии 3 мм от поверхности устройства.</w:t>
      </w:r>
    </w:p>
    <w:p w:rsidR="00AA3C40" w:rsidRPr="001036A5" w:rsidRDefault="00AA3C40" w:rsidP="00AA3C40">
      <w:pPr>
        <w:pStyle w:val="Style17"/>
        <w:widowControl/>
        <w:rPr>
          <w:rStyle w:val="FontStyle86"/>
          <w:rFonts w:ascii="Times New Roman" w:hAnsi="Times New Roman" w:cs="Times New Roman"/>
          <w:sz w:val="24"/>
          <w:szCs w:val="24"/>
          <w:lang w:eastAsia="en-US"/>
        </w:rPr>
      </w:pPr>
      <w:r w:rsidRPr="001036A5">
        <w:rPr>
          <w:rStyle w:val="FontStyle86"/>
          <w:rFonts w:ascii="Times New Roman" w:hAnsi="Times New Roman" w:cs="Times New Roman"/>
          <w:sz w:val="24"/>
          <w:szCs w:val="24"/>
          <w:lang w:eastAsia="en-US"/>
        </w:rPr>
        <w:t>Дополнительные термоэлементы могут быть установлены в областях, которые могут достигать высоких температур.</w:t>
      </w:r>
    </w:p>
    <w:p w:rsidR="00AA3C40" w:rsidRPr="001036A5" w:rsidRDefault="00AA3C40" w:rsidP="00AA3C40">
      <w:pPr>
        <w:pStyle w:val="Style18"/>
        <w:widowControl/>
        <w:rPr>
          <w:rStyle w:val="FontStyle86"/>
          <w:rFonts w:ascii="Times New Roman" w:hAnsi="Times New Roman" w:cs="Times New Roman"/>
          <w:b/>
          <w:sz w:val="24"/>
          <w:szCs w:val="24"/>
          <w:lang w:eastAsia="en-US"/>
        </w:rPr>
      </w:pPr>
      <w:r w:rsidRPr="001036A5">
        <w:rPr>
          <w:rStyle w:val="FontStyle86"/>
          <w:rFonts w:ascii="Times New Roman" w:hAnsi="Times New Roman" w:cs="Times New Roman"/>
          <w:b/>
          <w:sz w:val="24"/>
          <w:szCs w:val="24"/>
          <w:lang w:eastAsia="en-US"/>
        </w:rPr>
        <w:t xml:space="preserve">7.3.5.2 Метод испытания </w:t>
      </w:r>
    </w:p>
    <w:p w:rsidR="00AA3C40" w:rsidRPr="001036A5" w:rsidRDefault="00AA3C40" w:rsidP="00AA3C40">
      <w:pPr>
        <w:pStyle w:val="Style18"/>
        <w:widowControl/>
        <w:rPr>
          <w:rStyle w:val="FontStyle86"/>
          <w:rFonts w:ascii="Times New Roman" w:hAnsi="Times New Roman" w:cs="Times New Roman"/>
          <w:sz w:val="24"/>
          <w:szCs w:val="24"/>
          <w:lang w:eastAsia="en-US"/>
        </w:rPr>
      </w:pPr>
      <w:r w:rsidRPr="001036A5">
        <w:rPr>
          <w:rStyle w:val="FontStyle86"/>
          <w:rFonts w:ascii="Times New Roman" w:hAnsi="Times New Roman" w:cs="Times New Roman"/>
          <w:sz w:val="24"/>
          <w:szCs w:val="24"/>
          <w:lang w:eastAsia="en-US"/>
        </w:rPr>
        <w:t xml:space="preserve">Прибор, в который поступает эталонный газ при нормальном испытательном давлении (см. </w:t>
      </w:r>
      <w:r w:rsidR="00D261A5">
        <w:rPr>
          <w:rStyle w:val="FontStyle86"/>
          <w:rFonts w:ascii="Times New Roman" w:hAnsi="Times New Roman" w:cs="Times New Roman"/>
          <w:sz w:val="24"/>
          <w:szCs w:val="24"/>
          <w:lang w:eastAsia="en-US"/>
        </w:rPr>
        <w:t>т</w:t>
      </w:r>
      <w:r w:rsidRPr="001036A5">
        <w:rPr>
          <w:rStyle w:val="FontStyle86"/>
          <w:rFonts w:ascii="Times New Roman" w:hAnsi="Times New Roman" w:cs="Times New Roman"/>
          <w:sz w:val="24"/>
          <w:szCs w:val="24"/>
          <w:lang w:eastAsia="en-US"/>
        </w:rPr>
        <w:t>аблицу 4), работает в течение одного часа при следующих условиях:</w:t>
      </w:r>
    </w:p>
    <w:p w:rsidR="00AA3C40" w:rsidRPr="001036A5" w:rsidRDefault="00AA3C40" w:rsidP="00AA3C40">
      <w:pPr>
        <w:pStyle w:val="Style18"/>
        <w:widowControl/>
        <w:rPr>
          <w:rStyle w:val="FontStyle86"/>
          <w:rFonts w:ascii="Times New Roman" w:hAnsi="Times New Roman" w:cs="Times New Roman"/>
          <w:sz w:val="24"/>
          <w:szCs w:val="24"/>
          <w:lang w:eastAsia="en-US"/>
        </w:rPr>
      </w:pPr>
      <w:r w:rsidRPr="001036A5">
        <w:rPr>
          <w:rStyle w:val="FontStyle86"/>
          <w:rFonts w:ascii="Times New Roman" w:hAnsi="Times New Roman" w:cs="Times New Roman"/>
          <w:sz w:val="24"/>
          <w:szCs w:val="24"/>
          <w:lang w:eastAsia="en-US"/>
        </w:rPr>
        <w:t xml:space="preserve">- емкость с диаметром 200 мм размещается на горелке в соответствии с </w:t>
      </w:r>
      <w:r w:rsidR="00D261A5">
        <w:rPr>
          <w:rStyle w:val="FontStyle86"/>
          <w:rFonts w:ascii="Times New Roman" w:hAnsi="Times New Roman" w:cs="Times New Roman"/>
          <w:sz w:val="24"/>
          <w:szCs w:val="24"/>
          <w:lang w:eastAsia="en-US"/>
        </w:rPr>
        <w:t>р</w:t>
      </w:r>
      <w:r w:rsidRPr="001036A5">
        <w:rPr>
          <w:rStyle w:val="FontStyle86"/>
          <w:rFonts w:ascii="Times New Roman" w:hAnsi="Times New Roman" w:cs="Times New Roman"/>
          <w:sz w:val="24"/>
          <w:szCs w:val="24"/>
          <w:lang w:eastAsia="en-US"/>
        </w:rPr>
        <w:t xml:space="preserve">исунком 2. Если это не представляется возможным, следует выбрать емкость для каждой из горелок, чтобы расстояние между ее стороной и стороной соседней емкости составляло </w:t>
      </w:r>
      <w:r>
        <w:rPr>
          <w:rStyle w:val="FontStyle86"/>
          <w:rFonts w:ascii="Times New Roman" w:hAnsi="Times New Roman" w:cs="Times New Roman"/>
          <w:sz w:val="24"/>
          <w:szCs w:val="24"/>
          <w:lang w:eastAsia="en-US"/>
        </w:rPr>
        <w:t xml:space="preserve"> </w:t>
      </w:r>
      <w:r w:rsidRPr="001036A5">
        <w:rPr>
          <w:rStyle w:val="FontStyle86"/>
          <w:rFonts w:ascii="Times New Roman" w:hAnsi="Times New Roman" w:cs="Times New Roman"/>
          <w:sz w:val="24"/>
          <w:szCs w:val="24"/>
          <w:lang w:eastAsia="en-US"/>
        </w:rPr>
        <w:t>10 мм;</w:t>
      </w:r>
    </w:p>
    <w:p w:rsidR="00AA3C40" w:rsidRPr="001036A5" w:rsidRDefault="00AA3C40" w:rsidP="00AA3C40">
      <w:pPr>
        <w:pStyle w:val="Style18"/>
        <w:widowControl/>
        <w:rPr>
          <w:rStyle w:val="FontStyle86"/>
          <w:rFonts w:ascii="Times New Roman" w:hAnsi="Times New Roman" w:cs="Times New Roman"/>
          <w:sz w:val="24"/>
          <w:szCs w:val="24"/>
          <w:lang w:eastAsia="en-US"/>
        </w:rPr>
      </w:pPr>
      <w:r w:rsidRPr="001036A5">
        <w:rPr>
          <w:rStyle w:val="FontStyle86"/>
          <w:rFonts w:ascii="Times New Roman" w:hAnsi="Times New Roman" w:cs="Times New Roman"/>
          <w:sz w:val="24"/>
          <w:szCs w:val="24"/>
          <w:lang w:eastAsia="en-US"/>
        </w:rPr>
        <w:t>- краны размещены в положении, соответствующем половине номинального объема подачи газа;</w:t>
      </w:r>
    </w:p>
    <w:p w:rsidR="00AA3C40" w:rsidRPr="001036A5" w:rsidRDefault="00AA3C40" w:rsidP="00AA3C40">
      <w:pPr>
        <w:pStyle w:val="Style18"/>
        <w:widowControl/>
        <w:rPr>
          <w:rStyle w:val="FontStyle86"/>
          <w:rFonts w:ascii="Times New Roman" w:hAnsi="Times New Roman" w:cs="Times New Roman"/>
          <w:sz w:val="24"/>
          <w:szCs w:val="24"/>
          <w:lang w:eastAsia="en-US"/>
        </w:rPr>
      </w:pPr>
      <w:proofErr w:type="gramStart"/>
      <w:r w:rsidRPr="001036A5">
        <w:rPr>
          <w:rStyle w:val="FontStyle86"/>
          <w:rFonts w:ascii="Times New Roman" w:hAnsi="Times New Roman" w:cs="Times New Roman"/>
          <w:sz w:val="24"/>
          <w:szCs w:val="24"/>
          <w:lang w:eastAsia="en-US"/>
        </w:rPr>
        <w:t xml:space="preserve">- последние 15 минут газ подается в гриль или излучающий гриль в максимальном объеме, при этом емкость для гриля находится на его поверхности. </w:t>
      </w:r>
      <w:proofErr w:type="gramEnd"/>
    </w:p>
    <w:p w:rsidR="00AA3C40" w:rsidRPr="001036A5" w:rsidRDefault="00AA3C40" w:rsidP="00AA3C40">
      <w:pPr>
        <w:pStyle w:val="Style18"/>
        <w:widowControl/>
        <w:rPr>
          <w:rStyle w:val="FontStyle86"/>
          <w:rFonts w:ascii="Times New Roman" w:hAnsi="Times New Roman" w:cs="Times New Roman"/>
          <w:sz w:val="24"/>
          <w:szCs w:val="24"/>
          <w:lang w:eastAsia="en-US"/>
        </w:rPr>
      </w:pPr>
      <w:r w:rsidRPr="001036A5">
        <w:rPr>
          <w:rStyle w:val="FontStyle86"/>
          <w:rFonts w:ascii="Times New Roman" w:hAnsi="Times New Roman" w:cs="Times New Roman"/>
          <w:sz w:val="24"/>
          <w:szCs w:val="24"/>
          <w:lang w:eastAsia="en-US"/>
        </w:rPr>
        <w:t>Температуру деталей, перечисленных в пункте 6.5 е), следует измерять датчиком температуры поверхности.</w:t>
      </w:r>
    </w:p>
    <w:p w:rsidR="00AA3C40" w:rsidRPr="001036A5" w:rsidRDefault="00AA3C40" w:rsidP="00AA3C40">
      <w:pPr>
        <w:pStyle w:val="Style18"/>
        <w:widowControl/>
        <w:rPr>
          <w:rStyle w:val="FontStyle86"/>
          <w:rFonts w:ascii="Times New Roman" w:hAnsi="Times New Roman" w:cs="Times New Roman"/>
          <w:sz w:val="24"/>
          <w:szCs w:val="24"/>
          <w:lang w:eastAsia="en-US"/>
        </w:rPr>
      </w:pPr>
      <w:r w:rsidRPr="001036A5">
        <w:rPr>
          <w:rStyle w:val="FontStyle86"/>
          <w:rFonts w:ascii="Times New Roman" w:hAnsi="Times New Roman" w:cs="Times New Roman"/>
          <w:sz w:val="24"/>
          <w:szCs w:val="24"/>
          <w:lang w:eastAsia="en-US"/>
        </w:rPr>
        <w:lastRenderedPageBreak/>
        <w:t>Температура стеклянных или эмалевых поверхностей измеряется термопарой, как описано в Приложении D.</w:t>
      </w:r>
    </w:p>
    <w:p w:rsidR="00AA3C40" w:rsidRPr="001036A5" w:rsidRDefault="00AA3C40" w:rsidP="00AA3C40">
      <w:pPr>
        <w:pStyle w:val="Style18"/>
        <w:widowControl/>
        <w:rPr>
          <w:rStyle w:val="FontStyle86"/>
          <w:rFonts w:ascii="Times New Roman" w:hAnsi="Times New Roman" w:cs="Times New Roman"/>
          <w:b/>
          <w:sz w:val="24"/>
          <w:szCs w:val="24"/>
          <w:lang w:eastAsia="en-US"/>
        </w:rPr>
      </w:pPr>
      <w:r w:rsidRPr="001036A5">
        <w:rPr>
          <w:rStyle w:val="FontStyle86"/>
          <w:rFonts w:ascii="Times New Roman" w:hAnsi="Times New Roman" w:cs="Times New Roman"/>
          <w:b/>
          <w:sz w:val="24"/>
          <w:szCs w:val="24"/>
          <w:lang w:eastAsia="en-US"/>
        </w:rPr>
        <w:t>7.3.5.3 Измерения</w:t>
      </w:r>
    </w:p>
    <w:p w:rsidR="00AA3C40" w:rsidRPr="001036A5" w:rsidRDefault="00AA3C40" w:rsidP="00AA3C40">
      <w:pPr>
        <w:pStyle w:val="Style37"/>
        <w:widowControl/>
        <w:rPr>
          <w:rStyle w:val="FontStyle86"/>
          <w:rFonts w:ascii="Times New Roman" w:hAnsi="Times New Roman" w:cs="Times New Roman"/>
          <w:b/>
          <w:sz w:val="24"/>
          <w:szCs w:val="24"/>
          <w:lang w:eastAsia="en-US"/>
        </w:rPr>
      </w:pPr>
      <w:r w:rsidRPr="001036A5">
        <w:rPr>
          <w:rStyle w:val="FontStyle86"/>
          <w:rFonts w:ascii="Times New Roman" w:hAnsi="Times New Roman" w:cs="Times New Roman"/>
          <w:b/>
          <w:sz w:val="24"/>
          <w:szCs w:val="24"/>
          <w:lang w:eastAsia="en-US"/>
        </w:rPr>
        <w:t>7.3.5.3.1 Особые условия для передних и боковых панелей</w:t>
      </w:r>
    </w:p>
    <w:p w:rsidR="00AA3C40" w:rsidRPr="001036A5" w:rsidRDefault="00AA3C40" w:rsidP="00AA3C40">
      <w:pPr>
        <w:pStyle w:val="Style37"/>
        <w:widowControl/>
        <w:rPr>
          <w:rStyle w:val="FontStyle86"/>
          <w:rFonts w:ascii="Times New Roman" w:hAnsi="Times New Roman" w:cs="Times New Roman"/>
          <w:sz w:val="24"/>
          <w:szCs w:val="24"/>
          <w:lang w:eastAsia="en-US"/>
        </w:rPr>
      </w:pPr>
      <w:r w:rsidRPr="001036A5">
        <w:rPr>
          <w:rStyle w:val="FontStyle86"/>
          <w:rFonts w:ascii="Times New Roman" w:hAnsi="Times New Roman" w:cs="Times New Roman"/>
          <w:sz w:val="24"/>
          <w:szCs w:val="24"/>
          <w:lang w:eastAsia="en-US"/>
        </w:rPr>
        <w:t>Измерения доступных поверхностей передней и боковых панелей не должны проводиться на частях:</w:t>
      </w:r>
    </w:p>
    <w:p w:rsidR="00AA3C40" w:rsidRPr="001036A5" w:rsidRDefault="00AA3C40" w:rsidP="00AA3C40">
      <w:pPr>
        <w:pStyle w:val="Style37"/>
        <w:widowControl/>
        <w:rPr>
          <w:rStyle w:val="FontStyle86"/>
          <w:rFonts w:ascii="Times New Roman" w:hAnsi="Times New Roman" w:cs="Times New Roman"/>
          <w:sz w:val="24"/>
          <w:szCs w:val="24"/>
          <w:lang w:eastAsia="en-US"/>
        </w:rPr>
      </w:pPr>
      <w:r w:rsidRPr="001036A5">
        <w:rPr>
          <w:rStyle w:val="FontStyle86"/>
          <w:rFonts w:ascii="Times New Roman" w:hAnsi="Times New Roman" w:cs="Times New Roman"/>
          <w:sz w:val="24"/>
          <w:szCs w:val="24"/>
          <w:lang w:eastAsia="en-US"/>
        </w:rPr>
        <w:t>- которые не достигают диаметра 75 мм и имеют с полусферическое кольцо;</w:t>
      </w:r>
    </w:p>
    <w:p w:rsidR="00AA3C40" w:rsidRPr="001036A5" w:rsidRDefault="00AA3C40" w:rsidP="00AA3C40">
      <w:pPr>
        <w:pStyle w:val="Style37"/>
        <w:widowControl/>
        <w:rPr>
          <w:rStyle w:val="FontStyle86"/>
          <w:rFonts w:ascii="Times New Roman" w:hAnsi="Times New Roman" w:cs="Times New Roman"/>
          <w:sz w:val="24"/>
          <w:szCs w:val="24"/>
          <w:lang w:eastAsia="en-US"/>
        </w:rPr>
      </w:pPr>
      <w:r w:rsidRPr="001036A5">
        <w:rPr>
          <w:rStyle w:val="FontStyle86"/>
          <w:rFonts w:ascii="Times New Roman" w:hAnsi="Times New Roman" w:cs="Times New Roman"/>
          <w:sz w:val="24"/>
          <w:szCs w:val="24"/>
          <w:lang w:eastAsia="en-US"/>
        </w:rPr>
        <w:t>- которые находятся на 25 мм ниже уровня варочной панели, за исключением подставки под емкость, или находятся выше этого уровня;</w:t>
      </w:r>
    </w:p>
    <w:p w:rsidR="00AA3C40" w:rsidRPr="001036A5" w:rsidRDefault="00AA3C40" w:rsidP="00AA3C40">
      <w:pPr>
        <w:pStyle w:val="Style37"/>
        <w:widowControl/>
        <w:rPr>
          <w:rStyle w:val="FontStyle73"/>
          <w:rFonts w:ascii="Times New Roman" w:hAnsi="Times New Roman" w:cs="Times New Roman"/>
          <w:b/>
          <w:bCs/>
          <w:sz w:val="24"/>
          <w:lang w:eastAsia="en-US"/>
        </w:rPr>
      </w:pPr>
      <w:r w:rsidRPr="001036A5">
        <w:rPr>
          <w:rStyle w:val="FontStyle86"/>
          <w:rFonts w:ascii="Times New Roman" w:hAnsi="Times New Roman" w:cs="Times New Roman"/>
          <w:sz w:val="24"/>
          <w:szCs w:val="24"/>
          <w:lang w:eastAsia="en-US"/>
        </w:rPr>
        <w:t>- небольших размеров, таких как вентиляционные отверстия или отверстия, выбрасывающие продукты сгорания менее 10 мм.</w:t>
      </w:r>
    </w:p>
    <w:p w:rsidR="00AA3C40" w:rsidRPr="00C64FE1" w:rsidRDefault="00AA3C40" w:rsidP="00AA3C40">
      <w:pPr>
        <w:pStyle w:val="Style37"/>
        <w:widowControl/>
        <w:rPr>
          <w:rStyle w:val="FontStyle73"/>
          <w:rFonts w:ascii="Times New Roman" w:hAnsi="Times New Roman" w:cs="Times New Roman"/>
          <w:sz w:val="24"/>
          <w:lang w:eastAsia="en-US"/>
        </w:rPr>
      </w:pPr>
      <w:r w:rsidRPr="00C64FE1">
        <w:rPr>
          <w:rStyle w:val="FontStyle73"/>
          <w:rFonts w:ascii="Times New Roman" w:hAnsi="Times New Roman" w:cs="Times New Roman"/>
          <w:sz w:val="24"/>
          <w:lang w:eastAsia="en-US"/>
        </w:rPr>
        <w:t xml:space="preserve">Кроме того, измерения поверхности менее 1 см не учитываются. </w:t>
      </w:r>
    </w:p>
    <w:p w:rsidR="00AA3C40" w:rsidRPr="00C64FE1" w:rsidRDefault="00AA3C40" w:rsidP="00AA3C40">
      <w:pPr>
        <w:pStyle w:val="Style37"/>
        <w:widowControl/>
        <w:rPr>
          <w:rStyle w:val="FontStyle86"/>
          <w:rFonts w:ascii="Times New Roman" w:hAnsi="Times New Roman" w:cs="Times New Roman"/>
          <w:b/>
          <w:bCs/>
          <w:sz w:val="24"/>
          <w:szCs w:val="24"/>
          <w:lang w:eastAsia="en-US"/>
        </w:rPr>
      </w:pPr>
      <w:r w:rsidRPr="00C64FE1">
        <w:rPr>
          <w:rStyle w:val="FontStyle73"/>
          <w:rFonts w:ascii="Times New Roman" w:hAnsi="Times New Roman" w:cs="Times New Roman"/>
          <w:b/>
          <w:sz w:val="24"/>
          <w:lang w:eastAsia="en-US"/>
        </w:rPr>
        <w:t>7.3.5.3.2 Результаты</w:t>
      </w:r>
    </w:p>
    <w:p w:rsidR="00AA3C40" w:rsidRPr="001036A5" w:rsidRDefault="00AA3C40" w:rsidP="00AA3C40">
      <w:pPr>
        <w:pStyle w:val="Style37"/>
        <w:widowControl/>
        <w:rPr>
          <w:rStyle w:val="FontStyle86"/>
          <w:rFonts w:ascii="Times New Roman" w:hAnsi="Times New Roman" w:cs="Times New Roman"/>
          <w:sz w:val="24"/>
          <w:szCs w:val="24"/>
          <w:lang w:eastAsia="en-US"/>
        </w:rPr>
      </w:pPr>
      <w:r w:rsidRPr="001036A5">
        <w:rPr>
          <w:rStyle w:val="FontStyle86"/>
          <w:rFonts w:ascii="Times New Roman" w:hAnsi="Times New Roman" w:cs="Times New Roman"/>
          <w:sz w:val="24"/>
          <w:szCs w:val="24"/>
          <w:lang w:eastAsia="en-US"/>
        </w:rPr>
        <w:t>Установлено, что</w:t>
      </w:r>
      <w:r w:rsidR="00C64FE1">
        <w:rPr>
          <w:rStyle w:val="FontStyle86"/>
          <w:rFonts w:ascii="Times New Roman" w:hAnsi="Times New Roman" w:cs="Times New Roman"/>
          <w:sz w:val="24"/>
          <w:szCs w:val="24"/>
          <w:lang w:eastAsia="en-US"/>
        </w:rPr>
        <w:t>:</w:t>
      </w:r>
    </w:p>
    <w:p w:rsidR="00AA3C40" w:rsidRPr="001036A5" w:rsidRDefault="00AA3C40" w:rsidP="00AA3C40">
      <w:pPr>
        <w:pStyle w:val="Style37"/>
        <w:widowControl/>
        <w:rPr>
          <w:rStyle w:val="FontStyle86"/>
          <w:rFonts w:ascii="Times New Roman" w:hAnsi="Times New Roman" w:cs="Times New Roman"/>
          <w:sz w:val="24"/>
          <w:szCs w:val="24"/>
          <w:lang w:eastAsia="en-US"/>
        </w:rPr>
      </w:pPr>
      <w:r w:rsidRPr="001036A5">
        <w:rPr>
          <w:rStyle w:val="FontStyle86"/>
          <w:rFonts w:ascii="Times New Roman" w:hAnsi="Times New Roman" w:cs="Times New Roman"/>
          <w:sz w:val="24"/>
          <w:szCs w:val="24"/>
          <w:lang w:eastAsia="en-US"/>
        </w:rPr>
        <w:t>- измеренные температуры остаются ниже пределов, указанных в 6.5;</w:t>
      </w:r>
    </w:p>
    <w:p w:rsidR="00AA3C40" w:rsidRPr="001036A5" w:rsidRDefault="00AA3C40" w:rsidP="00AA3C40">
      <w:pPr>
        <w:pStyle w:val="Style37"/>
        <w:widowControl/>
        <w:rPr>
          <w:rStyle w:val="FontStyle86"/>
          <w:rFonts w:ascii="Times New Roman" w:hAnsi="Times New Roman" w:cs="Times New Roman"/>
          <w:sz w:val="24"/>
          <w:szCs w:val="24"/>
          <w:lang w:eastAsia="en-US"/>
        </w:rPr>
      </w:pPr>
      <w:r w:rsidRPr="001036A5">
        <w:rPr>
          <w:rStyle w:val="FontStyle86"/>
          <w:rFonts w:ascii="Times New Roman" w:hAnsi="Times New Roman" w:cs="Times New Roman"/>
          <w:sz w:val="24"/>
          <w:szCs w:val="24"/>
          <w:lang w:eastAsia="en-US"/>
        </w:rPr>
        <w:t>- можно управлять газовыми кранами.</w:t>
      </w:r>
    </w:p>
    <w:p w:rsidR="00AA3C40" w:rsidRPr="001036A5" w:rsidRDefault="00AA3C40" w:rsidP="00AA3C40">
      <w:pPr>
        <w:pStyle w:val="Style37"/>
        <w:widowControl/>
        <w:rPr>
          <w:rStyle w:val="FontStyle86"/>
          <w:rFonts w:ascii="Times New Roman" w:hAnsi="Times New Roman" w:cs="Times New Roman"/>
          <w:b/>
          <w:sz w:val="24"/>
          <w:szCs w:val="24"/>
          <w:lang w:eastAsia="en-US"/>
        </w:rPr>
      </w:pPr>
      <w:r w:rsidRPr="001036A5">
        <w:rPr>
          <w:rStyle w:val="FontStyle86"/>
          <w:rFonts w:ascii="Times New Roman" w:hAnsi="Times New Roman" w:cs="Times New Roman"/>
          <w:b/>
          <w:sz w:val="24"/>
          <w:szCs w:val="24"/>
          <w:lang w:eastAsia="en-US"/>
        </w:rPr>
        <w:t>7.3.6 Перегрев газового баллона</w:t>
      </w:r>
    </w:p>
    <w:p w:rsidR="00AA3C40" w:rsidRPr="001036A5" w:rsidRDefault="00AA3C40" w:rsidP="00AA3C40">
      <w:pPr>
        <w:pStyle w:val="Style37"/>
        <w:widowControl/>
        <w:rPr>
          <w:rStyle w:val="FontStyle86"/>
          <w:rFonts w:ascii="Times New Roman" w:hAnsi="Times New Roman" w:cs="Times New Roman"/>
          <w:sz w:val="24"/>
          <w:szCs w:val="24"/>
          <w:lang w:eastAsia="en-US"/>
        </w:rPr>
      </w:pPr>
      <w:r w:rsidRPr="001036A5">
        <w:rPr>
          <w:rStyle w:val="FontStyle86"/>
          <w:rFonts w:ascii="Times New Roman" w:hAnsi="Times New Roman" w:cs="Times New Roman"/>
          <w:sz w:val="24"/>
          <w:szCs w:val="24"/>
          <w:lang w:eastAsia="en-US"/>
        </w:rPr>
        <w:t>В прибор при нормальном давлении подается эталонный газ из баллона, установленного, как указано в инструкции, и заполненного газом (как подается).</w:t>
      </w:r>
    </w:p>
    <w:p w:rsidR="00AA3C40" w:rsidRPr="001036A5" w:rsidRDefault="00AA3C40" w:rsidP="00AA3C40">
      <w:pPr>
        <w:pStyle w:val="Style37"/>
        <w:widowControl/>
        <w:rPr>
          <w:rStyle w:val="FontStyle86"/>
          <w:rFonts w:ascii="Times New Roman" w:hAnsi="Times New Roman" w:cs="Times New Roman"/>
          <w:sz w:val="24"/>
          <w:szCs w:val="24"/>
          <w:lang w:eastAsia="en-US"/>
        </w:rPr>
      </w:pPr>
      <w:r w:rsidRPr="001036A5">
        <w:rPr>
          <w:rStyle w:val="FontStyle86"/>
          <w:rFonts w:ascii="Times New Roman" w:hAnsi="Times New Roman" w:cs="Times New Roman"/>
          <w:sz w:val="24"/>
          <w:szCs w:val="24"/>
          <w:lang w:eastAsia="en-US"/>
        </w:rPr>
        <w:t>Давление пара внутри баллона измеряется через 5 минут после непрерывной работы с подачей газа в полном объеме, затем через один час работы с подачей газа в полном объеме и в течение 30 минут после выключения. Необходимо проверить требования согласно 6.6.</w:t>
      </w:r>
    </w:p>
    <w:p w:rsidR="00AA3C40" w:rsidRPr="001036A5" w:rsidRDefault="00AA3C40" w:rsidP="00AA3C40">
      <w:pPr>
        <w:pStyle w:val="Style17"/>
        <w:widowControl/>
        <w:rPr>
          <w:rStyle w:val="FontStyle86"/>
          <w:rFonts w:ascii="Times New Roman" w:hAnsi="Times New Roman" w:cs="Times New Roman"/>
          <w:b/>
          <w:sz w:val="24"/>
          <w:szCs w:val="24"/>
          <w:lang w:eastAsia="en-US"/>
        </w:rPr>
      </w:pPr>
      <w:r w:rsidRPr="00AA3C40">
        <w:rPr>
          <w:rStyle w:val="FontStyle86"/>
          <w:rFonts w:ascii="Times New Roman" w:hAnsi="Times New Roman" w:cs="Times New Roman"/>
          <w:b/>
          <w:sz w:val="24"/>
          <w:szCs w:val="24"/>
          <w:lang w:eastAsia="en-US"/>
        </w:rPr>
        <w:t xml:space="preserve">7.3.7 </w:t>
      </w:r>
      <w:r w:rsidRPr="001036A5">
        <w:rPr>
          <w:rStyle w:val="FontStyle86"/>
          <w:rFonts w:ascii="Times New Roman" w:hAnsi="Times New Roman" w:cs="Times New Roman"/>
          <w:b/>
          <w:sz w:val="24"/>
          <w:szCs w:val="24"/>
          <w:lang w:eastAsia="en-US"/>
        </w:rPr>
        <w:t>Сгорание</w:t>
      </w:r>
    </w:p>
    <w:p w:rsidR="00AA3C40" w:rsidRPr="001036A5" w:rsidRDefault="00AA3C40" w:rsidP="00AA3C40">
      <w:pPr>
        <w:pStyle w:val="Style17"/>
        <w:widowControl/>
        <w:rPr>
          <w:rStyle w:val="FontStyle86"/>
          <w:rFonts w:ascii="Times New Roman" w:hAnsi="Times New Roman" w:cs="Times New Roman"/>
          <w:b/>
          <w:sz w:val="24"/>
          <w:szCs w:val="24"/>
          <w:lang w:eastAsia="en-US"/>
        </w:rPr>
      </w:pPr>
      <w:r w:rsidRPr="001036A5">
        <w:rPr>
          <w:rStyle w:val="FontStyle86"/>
          <w:rFonts w:ascii="Times New Roman" w:hAnsi="Times New Roman" w:cs="Times New Roman"/>
          <w:b/>
          <w:sz w:val="24"/>
          <w:szCs w:val="24"/>
          <w:lang w:eastAsia="en-US"/>
        </w:rPr>
        <w:t>7.3.7.1 Индивидуальная работа горелок</w:t>
      </w:r>
    </w:p>
    <w:p w:rsidR="00AA3C40" w:rsidRPr="001036A5" w:rsidRDefault="00AA3C40" w:rsidP="00AA3C40">
      <w:pPr>
        <w:pStyle w:val="Style17"/>
        <w:widowControl/>
        <w:rPr>
          <w:rStyle w:val="FontStyle86"/>
          <w:rFonts w:ascii="Times New Roman" w:hAnsi="Times New Roman" w:cs="Times New Roman"/>
          <w:sz w:val="24"/>
          <w:szCs w:val="24"/>
          <w:lang w:eastAsia="en-US"/>
        </w:rPr>
      </w:pPr>
      <w:r w:rsidRPr="001036A5">
        <w:rPr>
          <w:rStyle w:val="FontStyle86"/>
          <w:rFonts w:ascii="Times New Roman" w:hAnsi="Times New Roman" w:cs="Times New Roman"/>
          <w:sz w:val="24"/>
          <w:szCs w:val="24"/>
          <w:lang w:eastAsia="en-US"/>
        </w:rPr>
        <w:t xml:space="preserve">В прибор подается продукт неполного сгорания газа при максимальном испытательном давлении (см. </w:t>
      </w:r>
      <w:r w:rsidR="00D261A5">
        <w:rPr>
          <w:rStyle w:val="FontStyle86"/>
          <w:rFonts w:ascii="Times New Roman" w:hAnsi="Times New Roman" w:cs="Times New Roman"/>
          <w:sz w:val="24"/>
          <w:szCs w:val="24"/>
          <w:lang w:eastAsia="en-US"/>
        </w:rPr>
        <w:t>т</w:t>
      </w:r>
      <w:r w:rsidRPr="001036A5">
        <w:rPr>
          <w:rStyle w:val="FontStyle86"/>
          <w:rFonts w:ascii="Times New Roman" w:hAnsi="Times New Roman" w:cs="Times New Roman"/>
          <w:sz w:val="24"/>
          <w:szCs w:val="24"/>
          <w:lang w:eastAsia="en-US"/>
        </w:rPr>
        <w:t>аблицу 4). Для открытых конфорок используется емкости со следующими параметрами:</w:t>
      </w:r>
    </w:p>
    <w:p w:rsidR="00AA3C40" w:rsidRPr="001036A5" w:rsidRDefault="00AA3C40" w:rsidP="00AA3C40">
      <w:pPr>
        <w:pStyle w:val="Style17"/>
        <w:widowControl/>
        <w:rPr>
          <w:rStyle w:val="FontStyle86"/>
          <w:rFonts w:ascii="Times New Roman" w:hAnsi="Times New Roman" w:cs="Times New Roman"/>
          <w:sz w:val="24"/>
          <w:szCs w:val="24"/>
          <w:lang w:eastAsia="en-US"/>
        </w:rPr>
      </w:pPr>
      <w:r w:rsidRPr="001036A5">
        <w:rPr>
          <w:rStyle w:val="FontStyle86"/>
          <w:rFonts w:ascii="Times New Roman" w:hAnsi="Times New Roman" w:cs="Times New Roman"/>
          <w:sz w:val="24"/>
          <w:szCs w:val="24"/>
          <w:lang w:eastAsia="en-US"/>
        </w:rPr>
        <w:t>- емкость диаметром 220 мм, заполненная 2 кг воды при температуре окружающей среды, используется на горелках с номинальной тепловой мощностью не более 4,2 кВт;</w:t>
      </w:r>
    </w:p>
    <w:p w:rsidR="00AA3C40" w:rsidRPr="001036A5" w:rsidRDefault="00AA3C40" w:rsidP="00AA3C40">
      <w:pPr>
        <w:pStyle w:val="Style17"/>
        <w:widowControl/>
        <w:rPr>
          <w:rStyle w:val="FontStyle86"/>
          <w:rFonts w:ascii="Times New Roman" w:hAnsi="Times New Roman" w:cs="Times New Roman"/>
          <w:sz w:val="24"/>
          <w:szCs w:val="24"/>
          <w:lang w:eastAsia="en-US"/>
        </w:rPr>
      </w:pPr>
      <w:r w:rsidRPr="001036A5">
        <w:rPr>
          <w:rStyle w:val="FontStyle86"/>
          <w:rFonts w:ascii="Times New Roman" w:hAnsi="Times New Roman" w:cs="Times New Roman"/>
          <w:sz w:val="24"/>
          <w:szCs w:val="24"/>
          <w:lang w:eastAsia="en-US"/>
        </w:rPr>
        <w:t>- емкость диаметром 300 мм, заполненная 3 кг воды при температуре окружающей среды, используется на горелках с номинальной тепловой мощностью более 4,2 кВт;</w:t>
      </w:r>
    </w:p>
    <w:p w:rsidR="00AA3C40" w:rsidRPr="001036A5" w:rsidRDefault="00AA3C40" w:rsidP="00AA3C40">
      <w:pPr>
        <w:pStyle w:val="Style17"/>
        <w:widowControl/>
        <w:rPr>
          <w:rStyle w:val="FontStyle86"/>
          <w:rFonts w:ascii="Times New Roman" w:hAnsi="Times New Roman" w:cs="Times New Roman"/>
          <w:sz w:val="24"/>
          <w:szCs w:val="24"/>
          <w:lang w:eastAsia="en-US"/>
        </w:rPr>
      </w:pPr>
      <w:r w:rsidRPr="001036A5">
        <w:rPr>
          <w:rStyle w:val="FontStyle86"/>
          <w:rFonts w:ascii="Times New Roman" w:hAnsi="Times New Roman" w:cs="Times New Roman"/>
          <w:sz w:val="24"/>
          <w:szCs w:val="24"/>
          <w:lang w:eastAsia="en-US"/>
        </w:rPr>
        <w:t xml:space="preserve">При использовании круглой емкости диаметром 220 мм, сверху нее помещается устройство датчик, как показано на </w:t>
      </w:r>
      <w:r w:rsidR="00D261A5">
        <w:rPr>
          <w:rStyle w:val="FontStyle86"/>
          <w:rFonts w:ascii="Times New Roman" w:hAnsi="Times New Roman" w:cs="Times New Roman"/>
          <w:sz w:val="24"/>
          <w:szCs w:val="24"/>
          <w:lang w:eastAsia="en-US"/>
        </w:rPr>
        <w:t>р</w:t>
      </w:r>
      <w:r w:rsidRPr="001036A5">
        <w:rPr>
          <w:rStyle w:val="FontStyle86"/>
          <w:rFonts w:ascii="Times New Roman" w:hAnsi="Times New Roman" w:cs="Times New Roman"/>
          <w:sz w:val="24"/>
          <w:szCs w:val="24"/>
          <w:lang w:eastAsia="en-US"/>
        </w:rPr>
        <w:t>исунке 3.</w:t>
      </w:r>
    </w:p>
    <w:p w:rsidR="00AA3C40" w:rsidRPr="001036A5" w:rsidRDefault="00AA3C40" w:rsidP="00AA3C40">
      <w:pPr>
        <w:pStyle w:val="Style17"/>
        <w:widowControl/>
        <w:rPr>
          <w:rStyle w:val="FontStyle86"/>
          <w:rFonts w:ascii="Times New Roman" w:hAnsi="Times New Roman" w:cs="Times New Roman"/>
          <w:sz w:val="24"/>
          <w:szCs w:val="24"/>
          <w:lang w:eastAsia="en-US"/>
        </w:rPr>
      </w:pPr>
      <w:r w:rsidRPr="001036A5">
        <w:rPr>
          <w:rStyle w:val="FontStyle86"/>
          <w:rFonts w:ascii="Times New Roman" w:hAnsi="Times New Roman" w:cs="Times New Roman"/>
          <w:sz w:val="24"/>
          <w:szCs w:val="24"/>
          <w:lang w:eastAsia="en-US"/>
        </w:rPr>
        <w:t xml:space="preserve">При использовании круглой емкости диаметром 300 мм, сверху нее помещается датчик, как показано на </w:t>
      </w:r>
      <w:r w:rsidR="00D261A5">
        <w:rPr>
          <w:rStyle w:val="FontStyle86"/>
          <w:rFonts w:ascii="Times New Roman" w:hAnsi="Times New Roman" w:cs="Times New Roman"/>
          <w:sz w:val="24"/>
          <w:szCs w:val="24"/>
          <w:lang w:eastAsia="en-US"/>
        </w:rPr>
        <w:t>р</w:t>
      </w:r>
      <w:r w:rsidRPr="001036A5">
        <w:rPr>
          <w:rStyle w:val="FontStyle86"/>
          <w:rFonts w:ascii="Times New Roman" w:hAnsi="Times New Roman" w:cs="Times New Roman"/>
          <w:sz w:val="24"/>
          <w:szCs w:val="24"/>
          <w:lang w:eastAsia="en-US"/>
        </w:rPr>
        <w:t>исунке 4.</w:t>
      </w:r>
    </w:p>
    <w:p w:rsidR="00AA3C40" w:rsidRPr="001036A5" w:rsidRDefault="00AA3C40" w:rsidP="00AA3C40">
      <w:pPr>
        <w:pStyle w:val="Style17"/>
        <w:widowControl/>
        <w:rPr>
          <w:rStyle w:val="FontStyle86"/>
          <w:rFonts w:ascii="Times New Roman" w:hAnsi="Times New Roman" w:cs="Times New Roman"/>
          <w:sz w:val="24"/>
          <w:szCs w:val="24"/>
          <w:lang w:eastAsia="en-US"/>
        </w:rPr>
      </w:pPr>
      <w:r w:rsidRPr="001036A5">
        <w:rPr>
          <w:rStyle w:val="FontStyle86"/>
          <w:rFonts w:ascii="Times New Roman" w:hAnsi="Times New Roman" w:cs="Times New Roman"/>
          <w:sz w:val="24"/>
          <w:szCs w:val="24"/>
          <w:lang w:eastAsia="en-US"/>
        </w:rPr>
        <w:t>Датчик, измеряющий объем продуктов, сгорания размещается над испытательной горелкой через 15 минут после работы горелки при подаче газа в полном объеме.</w:t>
      </w:r>
    </w:p>
    <w:p w:rsidR="00AA3C40" w:rsidRPr="001036A5" w:rsidRDefault="00AA3C40" w:rsidP="00AA3C40">
      <w:pPr>
        <w:pStyle w:val="Style37"/>
        <w:widowControl/>
        <w:rPr>
          <w:rStyle w:val="FontStyle86"/>
          <w:rFonts w:ascii="Times New Roman" w:hAnsi="Times New Roman" w:cs="Times New Roman"/>
          <w:sz w:val="24"/>
          <w:szCs w:val="24"/>
          <w:lang w:eastAsia="en-US"/>
        </w:rPr>
      </w:pPr>
      <w:r w:rsidRPr="001036A5">
        <w:rPr>
          <w:rStyle w:val="FontStyle86"/>
          <w:rFonts w:ascii="Times New Roman" w:hAnsi="Times New Roman" w:cs="Times New Roman"/>
          <w:sz w:val="24"/>
          <w:szCs w:val="24"/>
          <w:lang w:eastAsia="en-US"/>
        </w:rPr>
        <w:t>Согласно данным условиям измерение продуктов сгорания должен проводиться по очереди на каждой из горелок.</w:t>
      </w:r>
    </w:p>
    <w:p w:rsidR="00AA3C40" w:rsidRPr="001036A5" w:rsidRDefault="00AA3C40" w:rsidP="00AA3C40">
      <w:pPr>
        <w:pStyle w:val="Style37"/>
        <w:widowControl/>
        <w:rPr>
          <w:rStyle w:val="FontStyle86"/>
          <w:rFonts w:ascii="Times New Roman" w:hAnsi="Times New Roman" w:cs="Times New Roman"/>
          <w:sz w:val="24"/>
          <w:szCs w:val="24"/>
          <w:lang w:eastAsia="en-US"/>
        </w:rPr>
      </w:pPr>
      <w:r w:rsidRPr="001036A5">
        <w:rPr>
          <w:rStyle w:val="FontStyle86"/>
          <w:rFonts w:ascii="Times New Roman" w:hAnsi="Times New Roman" w:cs="Times New Roman"/>
          <w:sz w:val="24"/>
          <w:szCs w:val="24"/>
          <w:lang w:eastAsia="en-US"/>
        </w:rPr>
        <w:t xml:space="preserve">Испытание повторяется при регулировке крана в положении, понижения объема подачи газа при нормальном давлении. </w:t>
      </w:r>
    </w:p>
    <w:p w:rsidR="00AA3C40" w:rsidRPr="001036A5" w:rsidRDefault="00AA3C40" w:rsidP="00AA3C40">
      <w:pPr>
        <w:pStyle w:val="Style37"/>
        <w:widowControl/>
        <w:rPr>
          <w:rStyle w:val="FontStyle86"/>
          <w:rFonts w:ascii="Times New Roman" w:hAnsi="Times New Roman" w:cs="Times New Roman"/>
          <w:sz w:val="24"/>
          <w:szCs w:val="24"/>
          <w:lang w:eastAsia="en-US"/>
        </w:rPr>
      </w:pPr>
      <w:r w:rsidRPr="001036A5">
        <w:rPr>
          <w:rStyle w:val="FontStyle86"/>
          <w:rFonts w:ascii="Times New Roman" w:hAnsi="Times New Roman" w:cs="Times New Roman"/>
          <w:sz w:val="24"/>
          <w:szCs w:val="24"/>
          <w:lang w:eastAsia="en-US"/>
        </w:rPr>
        <w:t>Сгорание проверяется на каждой горелке в случае закрытой горелки, грили или излучающих грилей без помещения на горелку емкости с использованием датчика.</w:t>
      </w:r>
    </w:p>
    <w:p w:rsidR="00AA3C40" w:rsidRPr="001036A5" w:rsidRDefault="00AA3C40" w:rsidP="00AA3C40">
      <w:pPr>
        <w:pStyle w:val="Style37"/>
        <w:widowControl/>
        <w:rPr>
          <w:rStyle w:val="FontStyle86"/>
          <w:rFonts w:ascii="Times New Roman" w:hAnsi="Times New Roman" w:cs="Times New Roman"/>
          <w:sz w:val="24"/>
          <w:szCs w:val="24"/>
          <w:lang w:eastAsia="en-US"/>
        </w:rPr>
      </w:pPr>
      <w:r w:rsidRPr="001036A5">
        <w:rPr>
          <w:rStyle w:val="FontStyle86"/>
          <w:rFonts w:ascii="Times New Roman" w:hAnsi="Times New Roman" w:cs="Times New Roman"/>
          <w:sz w:val="24"/>
          <w:szCs w:val="24"/>
          <w:lang w:eastAsia="en-US"/>
        </w:rPr>
        <w:t>Результат анализа, проведенного в соответствии с 7.3.7.3, должен соответствовать требованиям, указанным в 6.7.</w:t>
      </w:r>
    </w:p>
    <w:p w:rsidR="00AA3C40" w:rsidRPr="001036A5" w:rsidRDefault="00AA3C40" w:rsidP="00AA3C40">
      <w:pPr>
        <w:pStyle w:val="Style17"/>
        <w:widowControl/>
        <w:rPr>
          <w:rStyle w:val="FontStyle86"/>
          <w:rFonts w:ascii="Times New Roman" w:hAnsi="Times New Roman" w:cs="Times New Roman"/>
          <w:b/>
          <w:sz w:val="24"/>
          <w:szCs w:val="24"/>
          <w:lang w:eastAsia="en-US"/>
        </w:rPr>
      </w:pPr>
      <w:r w:rsidRPr="001036A5">
        <w:rPr>
          <w:rStyle w:val="FontStyle86"/>
          <w:rFonts w:ascii="Times New Roman" w:hAnsi="Times New Roman" w:cs="Times New Roman"/>
          <w:b/>
          <w:sz w:val="24"/>
          <w:szCs w:val="24"/>
          <w:lang w:eastAsia="en-US"/>
        </w:rPr>
        <w:t>7.3.7.2 Одновременная работа горелок</w:t>
      </w:r>
    </w:p>
    <w:p w:rsidR="00AA3C40" w:rsidRPr="001036A5" w:rsidRDefault="00AA3C40" w:rsidP="00AA3C40">
      <w:pPr>
        <w:pStyle w:val="Style17"/>
        <w:widowControl/>
        <w:rPr>
          <w:rStyle w:val="FontStyle86"/>
          <w:rFonts w:ascii="Times New Roman" w:hAnsi="Times New Roman" w:cs="Times New Roman"/>
          <w:sz w:val="24"/>
          <w:szCs w:val="24"/>
          <w:lang w:eastAsia="en-US"/>
        </w:rPr>
      </w:pPr>
      <w:r w:rsidRPr="001036A5">
        <w:rPr>
          <w:rStyle w:val="FontStyle86"/>
          <w:rFonts w:ascii="Times New Roman" w:hAnsi="Times New Roman" w:cs="Times New Roman"/>
          <w:sz w:val="24"/>
          <w:szCs w:val="24"/>
          <w:lang w:eastAsia="en-US"/>
        </w:rPr>
        <w:t xml:space="preserve">В прибор подается продукт неполного сгорания лимитного газа, при нормальном испытательном давлении (см. </w:t>
      </w:r>
      <w:r w:rsidR="00D261A5">
        <w:rPr>
          <w:rStyle w:val="FontStyle86"/>
          <w:rFonts w:ascii="Times New Roman" w:hAnsi="Times New Roman" w:cs="Times New Roman"/>
          <w:sz w:val="24"/>
          <w:szCs w:val="24"/>
          <w:lang w:eastAsia="en-US"/>
        </w:rPr>
        <w:t>т</w:t>
      </w:r>
      <w:r w:rsidRPr="001036A5">
        <w:rPr>
          <w:rStyle w:val="FontStyle86"/>
          <w:rFonts w:ascii="Times New Roman" w:hAnsi="Times New Roman" w:cs="Times New Roman"/>
          <w:sz w:val="24"/>
          <w:szCs w:val="24"/>
          <w:lang w:eastAsia="en-US"/>
        </w:rPr>
        <w:t>аблица 4).</w:t>
      </w:r>
    </w:p>
    <w:p w:rsidR="00AA3C40" w:rsidRPr="001036A5" w:rsidRDefault="00AA3C40" w:rsidP="00AA3C40">
      <w:pPr>
        <w:pStyle w:val="Style17"/>
        <w:widowControl/>
        <w:rPr>
          <w:rStyle w:val="FontStyle86"/>
          <w:rFonts w:ascii="Times New Roman" w:hAnsi="Times New Roman" w:cs="Times New Roman"/>
          <w:sz w:val="24"/>
          <w:szCs w:val="24"/>
          <w:lang w:eastAsia="en-US"/>
        </w:rPr>
      </w:pPr>
      <w:r w:rsidRPr="001036A5">
        <w:rPr>
          <w:rStyle w:val="FontStyle86"/>
          <w:rFonts w:ascii="Times New Roman" w:hAnsi="Times New Roman" w:cs="Times New Roman"/>
          <w:sz w:val="24"/>
          <w:szCs w:val="24"/>
          <w:lang w:eastAsia="en-US"/>
        </w:rPr>
        <w:lastRenderedPageBreak/>
        <w:t xml:space="preserve">На открытые горелки ставятся емкости с диаметром 200 мм в соответствии с </w:t>
      </w:r>
      <w:r w:rsidR="00D261A5">
        <w:rPr>
          <w:rStyle w:val="FontStyle86"/>
          <w:rFonts w:ascii="Times New Roman" w:hAnsi="Times New Roman" w:cs="Times New Roman"/>
          <w:sz w:val="24"/>
          <w:szCs w:val="24"/>
          <w:lang w:eastAsia="en-US"/>
        </w:rPr>
        <w:t>р</w:t>
      </w:r>
      <w:r w:rsidRPr="001036A5">
        <w:rPr>
          <w:rStyle w:val="FontStyle86"/>
          <w:rFonts w:ascii="Times New Roman" w:hAnsi="Times New Roman" w:cs="Times New Roman"/>
          <w:sz w:val="24"/>
          <w:szCs w:val="24"/>
          <w:lang w:eastAsia="en-US"/>
        </w:rPr>
        <w:t>исунком 2. Когда это не представляется возможным, то для каждой из горелок должна быть выбрана емкость, расстояние которой составляет 10 мм между ее стороной и соседней емкостью или датчиком.</w:t>
      </w:r>
    </w:p>
    <w:p w:rsidR="00AA3C40" w:rsidRPr="001036A5" w:rsidRDefault="00AA3C40" w:rsidP="00AA3C40">
      <w:pPr>
        <w:pStyle w:val="Style17"/>
        <w:widowControl/>
        <w:rPr>
          <w:rStyle w:val="FontStyle86"/>
          <w:rFonts w:ascii="Times New Roman" w:hAnsi="Times New Roman" w:cs="Times New Roman"/>
          <w:sz w:val="24"/>
          <w:szCs w:val="24"/>
          <w:lang w:eastAsia="en-US"/>
        </w:rPr>
      </w:pPr>
      <w:r w:rsidRPr="001036A5">
        <w:rPr>
          <w:rStyle w:val="FontStyle86"/>
          <w:rFonts w:ascii="Times New Roman" w:hAnsi="Times New Roman" w:cs="Times New Roman"/>
          <w:sz w:val="24"/>
          <w:szCs w:val="24"/>
          <w:lang w:eastAsia="en-US"/>
        </w:rPr>
        <w:t xml:space="preserve">Датчик для продуктов сгорания помещается над горелками без создания помехи сгоранию, как показано на </w:t>
      </w:r>
      <w:r w:rsidR="00D261A5">
        <w:rPr>
          <w:rStyle w:val="FontStyle86"/>
          <w:rFonts w:ascii="Times New Roman" w:hAnsi="Times New Roman" w:cs="Times New Roman"/>
          <w:sz w:val="24"/>
          <w:szCs w:val="24"/>
          <w:lang w:eastAsia="en-US"/>
        </w:rPr>
        <w:t>р</w:t>
      </w:r>
      <w:r w:rsidRPr="001036A5">
        <w:rPr>
          <w:rStyle w:val="FontStyle86"/>
          <w:rFonts w:ascii="Times New Roman" w:hAnsi="Times New Roman" w:cs="Times New Roman"/>
          <w:sz w:val="24"/>
          <w:szCs w:val="24"/>
          <w:lang w:eastAsia="en-US"/>
        </w:rPr>
        <w:t>исунке 5, через 15 минут после работы горелки на полной скорости.</w:t>
      </w:r>
    </w:p>
    <w:p w:rsidR="00AA3C40" w:rsidRPr="001036A5" w:rsidRDefault="00AA3C40" w:rsidP="00AA3C40">
      <w:pPr>
        <w:pStyle w:val="Style17"/>
        <w:widowControl/>
        <w:rPr>
          <w:rStyle w:val="FontStyle86"/>
          <w:rFonts w:ascii="Times New Roman" w:hAnsi="Times New Roman" w:cs="Times New Roman"/>
          <w:sz w:val="24"/>
          <w:szCs w:val="24"/>
          <w:lang w:eastAsia="en-US"/>
        </w:rPr>
      </w:pPr>
      <w:r w:rsidRPr="001036A5">
        <w:rPr>
          <w:rStyle w:val="FontStyle86"/>
          <w:rFonts w:ascii="Times New Roman" w:hAnsi="Times New Roman" w:cs="Times New Roman"/>
          <w:sz w:val="24"/>
          <w:szCs w:val="24"/>
          <w:lang w:eastAsia="en-US"/>
        </w:rPr>
        <w:t>Если горелка закрытая, контактный или излучающий гриль, то сгорание проверяется без емкости.</w:t>
      </w:r>
    </w:p>
    <w:p w:rsidR="00AA3C40" w:rsidRPr="001036A5" w:rsidRDefault="00AA3C40" w:rsidP="00AA3C40">
      <w:pPr>
        <w:pStyle w:val="Style17"/>
        <w:widowControl/>
        <w:rPr>
          <w:rStyle w:val="FontStyle86"/>
          <w:rFonts w:ascii="Times New Roman" w:hAnsi="Times New Roman" w:cs="Times New Roman"/>
          <w:sz w:val="24"/>
          <w:szCs w:val="24"/>
          <w:lang w:eastAsia="en-US"/>
        </w:rPr>
      </w:pPr>
      <w:r w:rsidRPr="001036A5">
        <w:rPr>
          <w:rStyle w:val="FontStyle86"/>
          <w:rFonts w:ascii="Times New Roman" w:hAnsi="Times New Roman" w:cs="Times New Roman"/>
          <w:sz w:val="24"/>
          <w:szCs w:val="24"/>
          <w:lang w:eastAsia="en-US"/>
        </w:rPr>
        <w:t>Результат анализа, проведенного в соответствии с 7.3.7.3, должен соответствовать требованиям, указанным в 6.7.</w:t>
      </w:r>
    </w:p>
    <w:p w:rsidR="00AA3C40" w:rsidRPr="00AA3C40" w:rsidRDefault="00AA3C40" w:rsidP="00AA3C40">
      <w:pPr>
        <w:widowControl/>
        <w:ind w:firstLine="709"/>
        <w:rPr>
          <w:rFonts w:eastAsiaTheme="minorEastAsia"/>
          <w:b/>
          <w:bCs/>
          <w:color w:val="000000"/>
          <w:sz w:val="24"/>
          <w:szCs w:val="24"/>
          <w:lang w:eastAsia="en-US"/>
        </w:rPr>
      </w:pPr>
      <w:r w:rsidRPr="00AA3C40">
        <w:rPr>
          <w:rFonts w:eastAsiaTheme="minorEastAsia"/>
          <w:b/>
          <w:bCs/>
          <w:color w:val="000000"/>
          <w:sz w:val="24"/>
          <w:szCs w:val="24"/>
          <w:lang w:eastAsia="en-US"/>
        </w:rPr>
        <w:t>7.3.7.3 Анализ продуктов сгорания</w:t>
      </w:r>
    </w:p>
    <w:p w:rsidR="00D66DE4" w:rsidRPr="00AA3C40" w:rsidRDefault="00AA3C40" w:rsidP="00AA3C40">
      <w:pPr>
        <w:widowControl/>
        <w:ind w:firstLine="709"/>
        <w:rPr>
          <w:rFonts w:eastAsiaTheme="minorEastAsia"/>
          <w:bCs/>
          <w:color w:val="000000"/>
          <w:sz w:val="24"/>
          <w:szCs w:val="24"/>
          <w:lang w:eastAsia="en-US"/>
        </w:rPr>
      </w:pPr>
      <w:r w:rsidRPr="00AA3C40">
        <w:rPr>
          <w:rFonts w:eastAsiaTheme="minorEastAsia"/>
          <w:bCs/>
          <w:color w:val="000000"/>
          <w:sz w:val="24"/>
          <w:szCs w:val="24"/>
          <w:lang w:eastAsia="en-US"/>
        </w:rPr>
        <w:t xml:space="preserve">Количество </w:t>
      </w:r>
      <w:proofErr w:type="gramStart"/>
      <w:r w:rsidRPr="00AA3C40">
        <w:rPr>
          <w:rFonts w:eastAsiaTheme="minorEastAsia"/>
          <w:bCs/>
          <w:color w:val="000000"/>
          <w:sz w:val="24"/>
          <w:szCs w:val="24"/>
          <w:lang w:eastAsia="en-US"/>
        </w:rPr>
        <w:t>СО</w:t>
      </w:r>
      <w:proofErr w:type="gramEnd"/>
      <w:r w:rsidRPr="00AA3C40">
        <w:rPr>
          <w:rFonts w:eastAsiaTheme="minorEastAsia"/>
          <w:bCs/>
          <w:color w:val="000000"/>
          <w:sz w:val="24"/>
          <w:szCs w:val="24"/>
          <w:lang w:eastAsia="en-US"/>
        </w:rPr>
        <w:t xml:space="preserve"> </w:t>
      </w:r>
      <w:proofErr w:type="gramStart"/>
      <w:r w:rsidRPr="00AA3C40">
        <w:rPr>
          <w:rFonts w:eastAsiaTheme="minorEastAsia"/>
          <w:bCs/>
          <w:color w:val="000000"/>
          <w:sz w:val="24"/>
          <w:szCs w:val="24"/>
          <w:lang w:eastAsia="en-US"/>
        </w:rPr>
        <w:t>в</w:t>
      </w:r>
      <w:proofErr w:type="gramEnd"/>
      <w:r w:rsidRPr="00AA3C40">
        <w:rPr>
          <w:rFonts w:eastAsiaTheme="minorEastAsia"/>
          <w:bCs/>
          <w:color w:val="000000"/>
          <w:sz w:val="24"/>
          <w:szCs w:val="24"/>
          <w:lang w:eastAsia="en-US"/>
        </w:rPr>
        <w:t xml:space="preserve"> воздухе и продуктах, не содержащих водяного пара (нейтральное сгорание) определяется </w:t>
      </w:r>
      <w:r w:rsidR="00604061">
        <w:rPr>
          <w:rFonts w:eastAsiaTheme="minorEastAsia"/>
          <w:bCs/>
          <w:color w:val="000000"/>
          <w:sz w:val="24"/>
          <w:szCs w:val="24"/>
          <w:lang w:eastAsia="en-US"/>
        </w:rPr>
        <w:t>по формуле (1)</w:t>
      </w:r>
      <w:r w:rsidRPr="00AA3C40">
        <w:rPr>
          <w:rFonts w:eastAsiaTheme="minorEastAsia"/>
          <w:bCs/>
          <w:color w:val="000000"/>
          <w:sz w:val="24"/>
          <w:szCs w:val="24"/>
          <w:lang w:eastAsia="en-US"/>
        </w:rPr>
        <w:t>:</w:t>
      </w:r>
    </w:p>
    <w:p w:rsidR="00D66DE4" w:rsidRDefault="00D66DE4" w:rsidP="00AA3C40">
      <w:pPr>
        <w:widowControl/>
        <w:ind w:firstLine="0"/>
        <w:rPr>
          <w:rFonts w:eastAsiaTheme="minorEastAsia"/>
          <w:b/>
          <w:bCs/>
          <w:color w:val="000000"/>
          <w:sz w:val="24"/>
          <w:szCs w:val="24"/>
          <w:lang w:eastAsia="en-US"/>
        </w:rPr>
      </w:pPr>
    </w:p>
    <w:p w:rsidR="00D66DE4" w:rsidRPr="008D4239" w:rsidRDefault="00C555AB" w:rsidP="008D4239">
      <w:pPr>
        <w:widowControl/>
        <w:ind w:firstLine="0"/>
        <w:jc w:val="right"/>
        <w:rPr>
          <w:rFonts w:eastAsiaTheme="minorEastAsia"/>
          <w:b/>
          <w:bCs/>
          <w:color w:val="000000"/>
          <w:sz w:val="24"/>
          <w:szCs w:val="24"/>
          <w:lang w:eastAsia="en-US"/>
        </w:rPr>
      </w:pPr>
      <m:oMath>
        <m:sSub>
          <m:sSubPr>
            <m:ctrlPr>
              <w:rPr>
                <w:rFonts w:ascii="Cambria Math" w:eastAsia="Cambria Math" w:hAnsi="Cambria Math"/>
                <w:bCs/>
                <w:i/>
                <w:color w:val="000000"/>
                <w:sz w:val="24"/>
                <w:szCs w:val="24"/>
                <w:lang w:eastAsia="en-US"/>
              </w:rPr>
            </m:ctrlPr>
          </m:sSubPr>
          <m:e>
            <m:d>
              <m:dPr>
                <m:ctrlPr>
                  <w:rPr>
                    <w:rFonts w:ascii="Cambria Math" w:eastAsia="Cambria Math" w:hAnsi="Cambria Math"/>
                    <w:bCs/>
                    <w:i/>
                    <w:color w:val="000000"/>
                    <w:sz w:val="24"/>
                    <w:szCs w:val="24"/>
                    <w:lang w:eastAsia="en-US"/>
                  </w:rPr>
                </m:ctrlPr>
              </m:dPr>
              <m:e>
                <m:r>
                  <w:rPr>
                    <w:rFonts w:ascii="Cambria Math" w:eastAsia="Cambria Math" w:hAnsi="Cambria Math"/>
                    <w:color w:val="000000"/>
                    <w:sz w:val="24"/>
                    <w:szCs w:val="24"/>
                    <w:lang w:eastAsia="en-US"/>
                  </w:rPr>
                  <m:t>CO</m:t>
                </m:r>
              </m:e>
            </m:d>
          </m:e>
          <m:sub>
            <m:r>
              <w:rPr>
                <w:rFonts w:ascii="Cambria Math" w:eastAsia="Cambria Math" w:hAnsi="Cambria Math"/>
                <w:color w:val="000000"/>
                <w:sz w:val="24"/>
                <w:szCs w:val="24"/>
                <w:lang w:eastAsia="en-US"/>
              </w:rPr>
              <m:t>N</m:t>
            </m:r>
          </m:sub>
        </m:sSub>
        <m:r>
          <w:rPr>
            <w:rFonts w:ascii="Cambria Math" w:eastAsia="Cambria Math" w:hAnsi="Cambria Math"/>
            <w:color w:val="000000"/>
            <w:sz w:val="24"/>
            <w:szCs w:val="24"/>
            <w:lang w:eastAsia="en-US"/>
          </w:rPr>
          <m:t>=</m:t>
        </m:r>
        <m:sSub>
          <m:sSubPr>
            <m:ctrlPr>
              <w:rPr>
                <w:rFonts w:ascii="Cambria Math" w:eastAsia="Cambria Math" w:hAnsi="Cambria Math"/>
                <w:bCs/>
                <w:i/>
                <w:color w:val="000000"/>
                <w:sz w:val="24"/>
                <w:szCs w:val="24"/>
                <w:lang w:eastAsia="en-US"/>
              </w:rPr>
            </m:ctrlPr>
          </m:sSubPr>
          <m:e>
            <m:d>
              <m:dPr>
                <m:ctrlPr>
                  <w:rPr>
                    <w:rFonts w:ascii="Cambria Math" w:eastAsia="Cambria Math" w:hAnsi="Cambria Math"/>
                    <w:bCs/>
                    <w:i/>
                    <w:color w:val="000000"/>
                    <w:sz w:val="24"/>
                    <w:szCs w:val="24"/>
                    <w:lang w:eastAsia="en-US"/>
                  </w:rPr>
                </m:ctrlPr>
              </m:dPr>
              <m:e>
                <m:r>
                  <w:rPr>
                    <w:rFonts w:ascii="Cambria Math" w:eastAsia="Cambria Math" w:hAnsi="Cambria Math"/>
                    <w:color w:val="000000"/>
                    <w:sz w:val="24"/>
                    <w:szCs w:val="24"/>
                    <w:lang w:eastAsia="en-US"/>
                  </w:rPr>
                  <m:t>CO</m:t>
                </m:r>
              </m:e>
            </m:d>
          </m:e>
          <m:sub>
            <m:r>
              <w:rPr>
                <w:rFonts w:ascii="Cambria Math" w:eastAsia="Cambria Math" w:hAnsi="Cambria Math"/>
                <w:color w:val="000000"/>
                <w:sz w:val="24"/>
                <w:szCs w:val="24"/>
                <w:lang w:eastAsia="en-US"/>
              </w:rPr>
              <m:t>M</m:t>
            </m:r>
          </m:sub>
        </m:sSub>
        <m:r>
          <w:rPr>
            <w:rFonts w:ascii="Cambria Math" w:eastAsia="Cambria Math" w:hAnsi="Cambria Math"/>
            <w:color w:val="000000"/>
            <w:sz w:val="24"/>
            <w:szCs w:val="24"/>
            <w:lang w:eastAsia="en-US"/>
          </w:rPr>
          <m:t>×</m:t>
        </m:r>
        <m:f>
          <m:fPr>
            <m:ctrlPr>
              <w:rPr>
                <w:rFonts w:ascii="Cambria Math" w:eastAsia="Cambria Math" w:hAnsi="Cambria Math"/>
                <w:bCs/>
                <w:i/>
                <w:color w:val="000000"/>
                <w:sz w:val="24"/>
                <w:szCs w:val="24"/>
                <w:lang w:eastAsia="en-US"/>
              </w:rPr>
            </m:ctrlPr>
          </m:fPr>
          <m:num>
            <m:sSub>
              <m:sSubPr>
                <m:ctrlPr>
                  <w:rPr>
                    <w:rFonts w:ascii="Cambria Math" w:eastAsia="Cambria Math" w:hAnsi="Cambria Math"/>
                    <w:bCs/>
                    <w:i/>
                    <w:color w:val="000000"/>
                    <w:sz w:val="24"/>
                    <w:szCs w:val="24"/>
                    <w:lang w:eastAsia="en-US"/>
                  </w:rPr>
                </m:ctrlPr>
              </m:sSubPr>
              <m:e>
                <m:d>
                  <m:dPr>
                    <m:ctrlPr>
                      <w:rPr>
                        <w:rFonts w:ascii="Cambria Math" w:eastAsia="Cambria Math" w:hAnsi="Cambria Math"/>
                        <w:bCs/>
                        <w:i/>
                        <w:color w:val="000000"/>
                        <w:sz w:val="24"/>
                        <w:szCs w:val="24"/>
                        <w:lang w:eastAsia="en-US"/>
                      </w:rPr>
                    </m:ctrlPr>
                  </m:dPr>
                  <m:e>
                    <m:sSub>
                      <m:sSubPr>
                        <m:ctrlPr>
                          <w:rPr>
                            <w:rFonts w:ascii="Cambria Math" w:eastAsia="Cambria Math" w:hAnsi="Cambria Math"/>
                            <w:bCs/>
                            <w:i/>
                            <w:color w:val="000000"/>
                            <w:sz w:val="24"/>
                            <w:szCs w:val="24"/>
                            <w:lang w:eastAsia="en-US"/>
                          </w:rPr>
                        </m:ctrlPr>
                      </m:sSubPr>
                      <m:e>
                        <m:r>
                          <w:rPr>
                            <w:rFonts w:ascii="Cambria Math" w:eastAsia="Cambria Math" w:hAnsi="Cambria Math"/>
                            <w:color w:val="000000"/>
                            <w:sz w:val="24"/>
                            <w:szCs w:val="24"/>
                            <w:lang w:eastAsia="en-US"/>
                          </w:rPr>
                          <m:t>CO</m:t>
                        </m:r>
                      </m:e>
                      <m:sub>
                        <m:r>
                          <w:rPr>
                            <w:rFonts w:ascii="Cambria Math" w:eastAsia="Cambria Math" w:hAnsi="Cambria Math"/>
                            <w:color w:val="000000"/>
                            <w:sz w:val="24"/>
                            <w:szCs w:val="24"/>
                            <w:lang w:eastAsia="en-US"/>
                          </w:rPr>
                          <m:t>2</m:t>
                        </m:r>
                      </m:sub>
                    </m:sSub>
                  </m:e>
                </m:d>
              </m:e>
              <m:sub>
                <m:r>
                  <w:rPr>
                    <w:rFonts w:ascii="Cambria Math" w:eastAsia="Cambria Math" w:hAnsi="Cambria Math"/>
                    <w:color w:val="000000"/>
                    <w:sz w:val="24"/>
                    <w:szCs w:val="24"/>
                    <w:lang w:eastAsia="en-US"/>
                  </w:rPr>
                  <m:t>N</m:t>
                </m:r>
              </m:sub>
            </m:sSub>
          </m:num>
          <m:den>
            <m:sSub>
              <m:sSubPr>
                <m:ctrlPr>
                  <w:rPr>
                    <w:rFonts w:ascii="Cambria Math" w:eastAsia="Cambria Math" w:hAnsi="Cambria Math"/>
                    <w:bCs/>
                    <w:i/>
                    <w:color w:val="000000"/>
                    <w:sz w:val="24"/>
                    <w:szCs w:val="24"/>
                    <w:lang w:eastAsia="en-US"/>
                  </w:rPr>
                </m:ctrlPr>
              </m:sSubPr>
              <m:e>
                <m:d>
                  <m:dPr>
                    <m:ctrlPr>
                      <w:rPr>
                        <w:rFonts w:ascii="Cambria Math" w:eastAsia="Cambria Math" w:hAnsi="Cambria Math"/>
                        <w:bCs/>
                        <w:i/>
                        <w:color w:val="000000"/>
                        <w:sz w:val="24"/>
                        <w:szCs w:val="24"/>
                        <w:lang w:eastAsia="en-US"/>
                      </w:rPr>
                    </m:ctrlPr>
                  </m:dPr>
                  <m:e>
                    <m:sSub>
                      <m:sSubPr>
                        <m:ctrlPr>
                          <w:rPr>
                            <w:rFonts w:ascii="Cambria Math" w:eastAsia="Cambria Math" w:hAnsi="Cambria Math"/>
                            <w:bCs/>
                            <w:i/>
                            <w:color w:val="000000"/>
                            <w:sz w:val="24"/>
                            <w:szCs w:val="24"/>
                            <w:lang w:eastAsia="en-US"/>
                          </w:rPr>
                        </m:ctrlPr>
                      </m:sSubPr>
                      <m:e>
                        <m:r>
                          <w:rPr>
                            <w:rFonts w:ascii="Cambria Math" w:eastAsia="Cambria Math" w:hAnsi="Cambria Math"/>
                            <w:color w:val="000000"/>
                            <w:sz w:val="24"/>
                            <w:szCs w:val="24"/>
                            <w:lang w:eastAsia="en-US"/>
                          </w:rPr>
                          <m:t>CO</m:t>
                        </m:r>
                      </m:e>
                      <m:sub>
                        <m:r>
                          <w:rPr>
                            <w:rFonts w:ascii="Cambria Math" w:eastAsia="Cambria Math" w:hAnsi="Cambria Math"/>
                            <w:color w:val="000000"/>
                            <w:sz w:val="24"/>
                            <w:szCs w:val="24"/>
                            <w:lang w:eastAsia="en-US"/>
                          </w:rPr>
                          <m:t>2</m:t>
                        </m:r>
                      </m:sub>
                    </m:sSub>
                  </m:e>
                </m:d>
              </m:e>
              <m:sub>
                <m:r>
                  <w:rPr>
                    <w:rFonts w:ascii="Cambria Math" w:eastAsia="Cambria Math" w:hAnsi="Cambria Math"/>
                    <w:color w:val="000000"/>
                    <w:sz w:val="24"/>
                    <w:szCs w:val="24"/>
                    <w:lang w:eastAsia="en-US"/>
                  </w:rPr>
                  <m:t>M</m:t>
                </m:r>
              </m:sub>
            </m:sSub>
          </m:den>
        </m:f>
      </m:oMath>
      <w:r w:rsidR="008D4239" w:rsidRPr="008D4239">
        <w:rPr>
          <w:rFonts w:eastAsiaTheme="minorEastAsia"/>
          <w:bCs/>
          <w:color w:val="000000"/>
          <w:sz w:val="24"/>
          <w:szCs w:val="24"/>
          <w:lang w:eastAsia="en-US"/>
        </w:rPr>
        <w:t xml:space="preserve"> </w:t>
      </w:r>
      <w:r w:rsidR="008D4239">
        <w:rPr>
          <w:rFonts w:eastAsiaTheme="minorEastAsia"/>
          <w:bCs/>
          <w:color w:val="000000"/>
          <w:sz w:val="24"/>
          <w:szCs w:val="24"/>
          <w:lang w:eastAsia="en-US"/>
        </w:rPr>
        <w:t xml:space="preserve">                                                     </w:t>
      </w:r>
      <w:r w:rsidR="008D4239" w:rsidRPr="008D4239">
        <w:rPr>
          <w:rFonts w:eastAsiaTheme="minorEastAsia"/>
          <w:bCs/>
          <w:color w:val="000000"/>
          <w:sz w:val="24"/>
          <w:szCs w:val="24"/>
          <w:lang w:eastAsia="en-US"/>
        </w:rPr>
        <w:t>(1)</w:t>
      </w:r>
    </w:p>
    <w:p w:rsidR="000E24EA" w:rsidRPr="000E24EA" w:rsidRDefault="000E24EA" w:rsidP="000E24EA">
      <w:pPr>
        <w:widowControl/>
        <w:ind w:firstLine="709"/>
        <w:rPr>
          <w:rFonts w:eastAsiaTheme="minorEastAsia"/>
          <w:bCs/>
          <w:color w:val="000000"/>
          <w:sz w:val="24"/>
          <w:szCs w:val="24"/>
          <w:lang w:eastAsia="en-US"/>
        </w:rPr>
      </w:pPr>
      <w:r w:rsidRPr="000E24EA">
        <w:rPr>
          <w:rFonts w:eastAsiaTheme="minorEastAsia"/>
          <w:bCs/>
          <w:color w:val="000000"/>
          <w:sz w:val="24"/>
          <w:szCs w:val="24"/>
          <w:lang w:eastAsia="en-US"/>
        </w:rPr>
        <w:t>где:</w:t>
      </w:r>
    </w:p>
    <w:p w:rsidR="000E24EA" w:rsidRPr="000E24EA" w:rsidRDefault="000E24EA" w:rsidP="000E24EA">
      <w:pPr>
        <w:widowControl/>
        <w:ind w:firstLine="709"/>
        <w:rPr>
          <w:rFonts w:eastAsiaTheme="minorEastAsia"/>
          <w:bCs/>
          <w:color w:val="000000"/>
          <w:sz w:val="24"/>
          <w:szCs w:val="24"/>
          <w:lang w:eastAsia="en-US"/>
        </w:rPr>
      </w:pPr>
      <w:r w:rsidRPr="000E24EA">
        <w:rPr>
          <w:rFonts w:eastAsiaTheme="minorEastAsia"/>
          <w:bCs/>
          <w:color w:val="000000"/>
          <w:sz w:val="24"/>
          <w:szCs w:val="24"/>
          <w:lang w:eastAsia="en-US"/>
        </w:rPr>
        <w:t>(CO)</w:t>
      </w:r>
      <w:r w:rsidRPr="000E24EA">
        <w:rPr>
          <w:rFonts w:eastAsiaTheme="minorEastAsia"/>
          <w:bCs/>
          <w:color w:val="000000"/>
          <w:sz w:val="24"/>
          <w:szCs w:val="24"/>
          <w:vertAlign w:val="subscript"/>
          <w:lang w:eastAsia="en-US"/>
        </w:rPr>
        <w:t>N</w:t>
      </w:r>
      <w:r w:rsidRPr="000E24EA">
        <w:rPr>
          <w:rFonts w:eastAsiaTheme="minorEastAsia"/>
          <w:bCs/>
          <w:color w:val="000000"/>
          <w:sz w:val="24"/>
          <w:szCs w:val="24"/>
          <w:lang w:eastAsia="en-US"/>
        </w:rPr>
        <w:t xml:space="preserve">: процентное содержание </w:t>
      </w:r>
      <w:proofErr w:type="gramStart"/>
      <w:r w:rsidRPr="000E24EA">
        <w:rPr>
          <w:rFonts w:eastAsiaTheme="minorEastAsia"/>
          <w:bCs/>
          <w:color w:val="000000"/>
          <w:sz w:val="24"/>
          <w:szCs w:val="24"/>
          <w:lang w:eastAsia="en-US"/>
        </w:rPr>
        <w:t>СО</w:t>
      </w:r>
      <w:proofErr w:type="gramEnd"/>
      <w:r w:rsidRPr="000E24EA">
        <w:rPr>
          <w:rFonts w:eastAsiaTheme="minorEastAsia"/>
          <w:bCs/>
          <w:color w:val="000000"/>
          <w:sz w:val="24"/>
          <w:szCs w:val="24"/>
          <w:lang w:eastAsia="en-US"/>
        </w:rPr>
        <w:t xml:space="preserve"> </w:t>
      </w:r>
      <w:proofErr w:type="gramStart"/>
      <w:r w:rsidRPr="000E24EA">
        <w:rPr>
          <w:rFonts w:eastAsiaTheme="minorEastAsia"/>
          <w:bCs/>
          <w:color w:val="000000"/>
          <w:sz w:val="24"/>
          <w:szCs w:val="24"/>
          <w:lang w:eastAsia="en-US"/>
        </w:rPr>
        <w:t>в</w:t>
      </w:r>
      <w:proofErr w:type="gramEnd"/>
      <w:r w:rsidRPr="000E24EA">
        <w:rPr>
          <w:rFonts w:eastAsiaTheme="minorEastAsia"/>
          <w:bCs/>
          <w:color w:val="000000"/>
          <w:sz w:val="24"/>
          <w:szCs w:val="24"/>
          <w:lang w:eastAsia="en-US"/>
        </w:rPr>
        <w:t xml:space="preserve"> сухих, безвоздушных продуктах сгорания</w:t>
      </w:r>
    </w:p>
    <w:p w:rsidR="000E24EA" w:rsidRPr="000E24EA" w:rsidRDefault="000E24EA" w:rsidP="000E24EA">
      <w:pPr>
        <w:widowControl/>
        <w:ind w:firstLine="709"/>
        <w:rPr>
          <w:rFonts w:eastAsiaTheme="minorEastAsia"/>
          <w:bCs/>
          <w:color w:val="000000"/>
          <w:sz w:val="24"/>
          <w:szCs w:val="24"/>
          <w:lang w:eastAsia="en-US"/>
        </w:rPr>
      </w:pPr>
      <w:r w:rsidRPr="000E24EA">
        <w:rPr>
          <w:rFonts w:eastAsiaTheme="minorEastAsia"/>
          <w:bCs/>
          <w:color w:val="000000"/>
          <w:sz w:val="24"/>
          <w:szCs w:val="24"/>
          <w:lang w:eastAsia="en-US"/>
        </w:rPr>
        <w:t>(CО</w:t>
      </w:r>
      <w:r w:rsidRPr="00274886">
        <w:rPr>
          <w:rFonts w:eastAsiaTheme="minorEastAsia"/>
          <w:bCs/>
          <w:color w:val="000000"/>
          <w:sz w:val="24"/>
          <w:szCs w:val="24"/>
          <w:vertAlign w:val="subscript"/>
          <w:lang w:eastAsia="en-US"/>
        </w:rPr>
        <w:t>2</w:t>
      </w:r>
      <w:r w:rsidRPr="000E24EA">
        <w:rPr>
          <w:rFonts w:eastAsiaTheme="minorEastAsia"/>
          <w:bCs/>
          <w:color w:val="000000"/>
          <w:sz w:val="24"/>
          <w:szCs w:val="24"/>
          <w:lang w:eastAsia="en-US"/>
        </w:rPr>
        <w:t>)</w:t>
      </w:r>
      <w:r w:rsidRPr="000E24EA">
        <w:rPr>
          <w:rFonts w:eastAsiaTheme="minorEastAsia"/>
          <w:bCs/>
          <w:color w:val="000000"/>
          <w:sz w:val="24"/>
          <w:szCs w:val="24"/>
          <w:vertAlign w:val="subscript"/>
          <w:lang w:eastAsia="en-US"/>
        </w:rPr>
        <w:t>N</w:t>
      </w:r>
      <w:r w:rsidRPr="000E24EA">
        <w:rPr>
          <w:rFonts w:eastAsiaTheme="minorEastAsia"/>
          <w:bCs/>
          <w:color w:val="000000"/>
          <w:sz w:val="24"/>
          <w:szCs w:val="24"/>
          <w:lang w:eastAsia="en-US"/>
        </w:rPr>
        <w:t>: процентное содержание CO</w:t>
      </w:r>
      <w:r w:rsidRPr="000E24EA">
        <w:rPr>
          <w:rFonts w:eastAsiaTheme="minorEastAsia"/>
          <w:bCs/>
          <w:color w:val="000000"/>
          <w:sz w:val="24"/>
          <w:szCs w:val="24"/>
          <w:vertAlign w:val="subscript"/>
          <w:lang w:eastAsia="en-US"/>
        </w:rPr>
        <w:t>2</w:t>
      </w:r>
      <w:r w:rsidRPr="000E24EA">
        <w:rPr>
          <w:rFonts w:eastAsiaTheme="minorEastAsia"/>
          <w:bCs/>
          <w:color w:val="000000"/>
          <w:sz w:val="24"/>
          <w:szCs w:val="24"/>
          <w:lang w:eastAsia="en-US"/>
        </w:rPr>
        <w:t>, рассчитанное для сухих, безвоздушных продуктов сгорания вовлеченного газа (нейтральное сгорание)</w:t>
      </w:r>
    </w:p>
    <w:p w:rsidR="000E24EA" w:rsidRPr="000E24EA" w:rsidRDefault="000E24EA" w:rsidP="000E24EA">
      <w:pPr>
        <w:widowControl/>
        <w:ind w:firstLine="709"/>
        <w:rPr>
          <w:rFonts w:eastAsiaTheme="minorEastAsia"/>
          <w:bCs/>
          <w:color w:val="000000"/>
          <w:sz w:val="24"/>
          <w:szCs w:val="24"/>
          <w:lang w:eastAsia="en-US"/>
        </w:rPr>
      </w:pPr>
      <w:r w:rsidRPr="000E24EA">
        <w:rPr>
          <w:rFonts w:eastAsiaTheme="minorEastAsia"/>
          <w:bCs/>
          <w:color w:val="000000"/>
          <w:sz w:val="24"/>
          <w:szCs w:val="24"/>
          <w:lang w:eastAsia="en-US"/>
        </w:rPr>
        <w:t>(CO)</w:t>
      </w:r>
      <w:r w:rsidRPr="000E24EA">
        <w:rPr>
          <w:rFonts w:eastAsiaTheme="minorEastAsia"/>
          <w:bCs/>
          <w:color w:val="000000"/>
          <w:sz w:val="24"/>
          <w:szCs w:val="24"/>
          <w:vertAlign w:val="subscript"/>
          <w:lang w:eastAsia="en-US"/>
        </w:rPr>
        <w:t>M</w:t>
      </w:r>
      <w:r w:rsidRPr="000E24EA">
        <w:rPr>
          <w:rFonts w:eastAsiaTheme="minorEastAsia"/>
          <w:bCs/>
          <w:color w:val="000000"/>
          <w:sz w:val="24"/>
          <w:szCs w:val="24"/>
          <w:lang w:eastAsia="en-US"/>
        </w:rPr>
        <w:t xml:space="preserve"> и (CO</w:t>
      </w:r>
      <w:r w:rsidRPr="000E24EA">
        <w:rPr>
          <w:rFonts w:eastAsiaTheme="minorEastAsia"/>
          <w:bCs/>
          <w:color w:val="000000"/>
          <w:sz w:val="24"/>
          <w:szCs w:val="24"/>
          <w:vertAlign w:val="subscript"/>
          <w:lang w:eastAsia="en-US"/>
        </w:rPr>
        <w:t>2</w:t>
      </w:r>
      <w:r w:rsidRPr="000E24EA">
        <w:rPr>
          <w:rFonts w:eastAsiaTheme="minorEastAsia"/>
          <w:bCs/>
          <w:color w:val="000000"/>
          <w:sz w:val="24"/>
          <w:szCs w:val="24"/>
          <w:lang w:eastAsia="en-US"/>
        </w:rPr>
        <w:t>)</w:t>
      </w:r>
      <w:r w:rsidRPr="000E24EA">
        <w:rPr>
          <w:rFonts w:eastAsiaTheme="minorEastAsia"/>
          <w:bCs/>
          <w:color w:val="000000"/>
          <w:sz w:val="24"/>
          <w:szCs w:val="24"/>
          <w:vertAlign w:val="subscript"/>
          <w:lang w:eastAsia="en-US"/>
        </w:rPr>
        <w:t>M</w:t>
      </w:r>
      <w:r w:rsidRPr="000E24EA">
        <w:rPr>
          <w:rFonts w:eastAsiaTheme="minorEastAsia"/>
          <w:bCs/>
          <w:color w:val="000000"/>
          <w:sz w:val="24"/>
          <w:szCs w:val="24"/>
          <w:lang w:eastAsia="en-US"/>
        </w:rPr>
        <w:t>: концентрации угарного газа и углекислого газа, измеренные в образце во время испытания на сгорание, выражены в одинаковых единицах.</w:t>
      </w:r>
    </w:p>
    <w:p w:rsidR="00D66DE4" w:rsidRPr="00B95AC7" w:rsidRDefault="000E24EA" w:rsidP="000E24EA">
      <w:pPr>
        <w:widowControl/>
        <w:ind w:firstLine="709"/>
        <w:rPr>
          <w:rFonts w:eastAsiaTheme="minorEastAsia"/>
          <w:bCs/>
          <w:color w:val="000000"/>
          <w:sz w:val="24"/>
          <w:szCs w:val="24"/>
          <w:lang w:eastAsia="en-US"/>
        </w:rPr>
      </w:pPr>
      <w:r w:rsidRPr="000E24EA">
        <w:rPr>
          <w:rFonts w:eastAsiaTheme="minorEastAsia"/>
          <w:bCs/>
          <w:color w:val="000000"/>
          <w:sz w:val="24"/>
          <w:szCs w:val="24"/>
          <w:lang w:eastAsia="en-US"/>
        </w:rPr>
        <w:t>Значения в процентах (CO</w:t>
      </w:r>
      <w:r w:rsidRPr="000E24EA">
        <w:rPr>
          <w:rFonts w:eastAsiaTheme="minorEastAsia"/>
          <w:bCs/>
          <w:color w:val="000000"/>
          <w:sz w:val="24"/>
          <w:szCs w:val="24"/>
          <w:vertAlign w:val="subscript"/>
          <w:lang w:eastAsia="en-US"/>
        </w:rPr>
        <w:t>2</w:t>
      </w:r>
      <w:r w:rsidRPr="000E24EA">
        <w:rPr>
          <w:rFonts w:eastAsiaTheme="minorEastAsia"/>
          <w:bCs/>
          <w:color w:val="000000"/>
          <w:sz w:val="24"/>
          <w:szCs w:val="24"/>
          <w:lang w:eastAsia="en-US"/>
        </w:rPr>
        <w:t>)</w:t>
      </w:r>
      <w:r w:rsidRPr="000E24EA">
        <w:rPr>
          <w:rFonts w:eastAsiaTheme="minorEastAsia"/>
          <w:bCs/>
          <w:color w:val="000000"/>
          <w:sz w:val="24"/>
          <w:szCs w:val="24"/>
          <w:vertAlign w:val="subscript"/>
          <w:lang w:eastAsia="en-US"/>
        </w:rPr>
        <w:t>N</w:t>
      </w:r>
      <w:r w:rsidRPr="000E24EA">
        <w:rPr>
          <w:rFonts w:eastAsiaTheme="minorEastAsia"/>
          <w:bCs/>
          <w:color w:val="000000"/>
          <w:sz w:val="24"/>
          <w:szCs w:val="24"/>
          <w:lang w:eastAsia="en-US"/>
        </w:rPr>
        <w:t xml:space="preserve"> (продукты нейтрального сгорания) приведены для испытательных газов в Таблице 7.</w:t>
      </w:r>
    </w:p>
    <w:p w:rsidR="000E24EA" w:rsidRPr="00B95AC7" w:rsidRDefault="000E24EA" w:rsidP="000E24EA">
      <w:pPr>
        <w:widowControl/>
        <w:ind w:firstLine="709"/>
        <w:rPr>
          <w:rFonts w:eastAsiaTheme="minorEastAsia"/>
          <w:bCs/>
          <w:color w:val="000000"/>
          <w:sz w:val="24"/>
          <w:szCs w:val="24"/>
          <w:lang w:eastAsia="en-US"/>
        </w:rPr>
      </w:pPr>
    </w:p>
    <w:p w:rsidR="000E24EA" w:rsidRPr="001036A5" w:rsidRDefault="000E24EA" w:rsidP="000E24EA">
      <w:pPr>
        <w:pStyle w:val="Style42"/>
        <w:widowControl/>
        <w:jc w:val="center"/>
        <w:rPr>
          <w:rStyle w:val="FontStyle72"/>
          <w:rFonts w:ascii="Times New Roman" w:hAnsi="Times New Roman" w:cs="Times New Roman"/>
          <w:sz w:val="24"/>
          <w:lang w:eastAsia="en-US"/>
        </w:rPr>
      </w:pPr>
      <w:r w:rsidRPr="001036A5">
        <w:rPr>
          <w:rStyle w:val="FontStyle72"/>
          <w:rFonts w:ascii="Times New Roman" w:hAnsi="Times New Roman" w:cs="Times New Roman"/>
          <w:sz w:val="24"/>
          <w:lang w:eastAsia="en-US"/>
        </w:rPr>
        <w:t>Таблица 7</w:t>
      </w:r>
      <w:r w:rsidR="004C77EF" w:rsidRPr="004C77EF">
        <w:rPr>
          <w:rStyle w:val="FontStyle73"/>
          <w:rFonts w:ascii="Times New Roman"/>
          <w:sz w:val="24"/>
          <w:lang w:eastAsia="en-US"/>
        </w:rPr>
        <w:t xml:space="preserve"> </w:t>
      </w:r>
      <w:r w:rsidR="004C77EF" w:rsidRPr="004C77EF">
        <w:rPr>
          <w:rStyle w:val="FontStyle73"/>
          <w:rFonts w:ascii="Times New Roman"/>
          <w:sz w:val="24"/>
          <w:lang w:eastAsia="en-US"/>
        </w:rPr>
        <w:t>–</w:t>
      </w:r>
      <w:r w:rsidR="004C77EF" w:rsidRPr="004C77EF">
        <w:rPr>
          <w:rStyle w:val="FontStyle73"/>
          <w:rFonts w:ascii="Times New Roman"/>
          <w:sz w:val="24"/>
          <w:lang w:eastAsia="en-US"/>
        </w:rPr>
        <w:t xml:space="preserve"> </w:t>
      </w:r>
      <w:r w:rsidRPr="001036A5">
        <w:rPr>
          <w:rStyle w:val="FontStyle72"/>
          <w:rFonts w:ascii="Times New Roman" w:hAnsi="Times New Roman" w:cs="Times New Roman"/>
          <w:sz w:val="24"/>
          <w:lang w:eastAsia="en-US"/>
        </w:rPr>
        <w:t>Процент СО</w:t>
      </w:r>
      <w:proofErr w:type="gramStart"/>
      <w:r w:rsidRPr="001036A5">
        <w:rPr>
          <w:rStyle w:val="FontStyle72"/>
          <w:rFonts w:ascii="Times New Roman" w:hAnsi="Times New Roman" w:cs="Times New Roman"/>
          <w:sz w:val="24"/>
          <w:vertAlign w:val="subscript"/>
          <w:lang w:eastAsia="en-US"/>
        </w:rPr>
        <w:t>2</w:t>
      </w:r>
      <w:proofErr w:type="gramEnd"/>
      <w:r w:rsidRPr="001036A5">
        <w:rPr>
          <w:rStyle w:val="FontStyle72"/>
          <w:rFonts w:ascii="Times New Roman" w:hAnsi="Times New Roman" w:cs="Times New Roman"/>
          <w:sz w:val="24"/>
          <w:lang w:eastAsia="en-US"/>
        </w:rPr>
        <w:t xml:space="preserve"> в продуктах нейтрального сгорания</w:t>
      </w:r>
    </w:p>
    <w:tbl>
      <w:tblPr>
        <w:tblW w:w="0" w:type="auto"/>
        <w:jc w:val="center"/>
        <w:tblInd w:w="40" w:type="dxa"/>
        <w:tblLayout w:type="fixed"/>
        <w:tblCellMar>
          <w:left w:w="40" w:type="dxa"/>
          <w:right w:w="40" w:type="dxa"/>
        </w:tblCellMar>
        <w:tblLook w:val="0000" w:firstRow="0" w:lastRow="0" w:firstColumn="0" w:lastColumn="0" w:noHBand="0" w:noVBand="0"/>
      </w:tblPr>
      <w:tblGrid>
        <w:gridCol w:w="4493"/>
        <w:gridCol w:w="4440"/>
      </w:tblGrid>
      <w:tr w:rsidR="000E24EA" w:rsidRPr="001036A5" w:rsidTr="000E24EA">
        <w:trPr>
          <w:trHeight w:val="65"/>
          <w:jc w:val="center"/>
        </w:trPr>
        <w:tc>
          <w:tcPr>
            <w:tcW w:w="4493" w:type="dxa"/>
            <w:tcBorders>
              <w:top w:val="single" w:sz="6" w:space="0" w:color="auto"/>
              <w:left w:val="single" w:sz="6" w:space="0" w:color="auto"/>
              <w:bottom w:val="double" w:sz="4" w:space="0" w:color="auto"/>
              <w:right w:val="single" w:sz="6" w:space="0" w:color="auto"/>
            </w:tcBorders>
          </w:tcPr>
          <w:p w:rsidR="000E24EA" w:rsidRPr="001036A5" w:rsidRDefault="000E24EA" w:rsidP="00D33D6A">
            <w:pPr>
              <w:pStyle w:val="Style12"/>
              <w:widowControl/>
              <w:jc w:val="center"/>
              <w:rPr>
                <w:rStyle w:val="FontStyle73"/>
                <w:rFonts w:ascii="Times New Roman" w:hAnsi="Times New Roman" w:cs="Times New Roman"/>
                <w:sz w:val="24"/>
                <w:lang w:val="en-US" w:eastAsia="en-US"/>
              </w:rPr>
            </w:pPr>
            <w:proofErr w:type="spellStart"/>
            <w:r w:rsidRPr="001036A5">
              <w:rPr>
                <w:rStyle w:val="FontStyle73"/>
                <w:rFonts w:ascii="Times New Roman" w:hAnsi="Times New Roman" w:cs="Times New Roman"/>
                <w:sz w:val="24"/>
                <w:lang w:val="en-US" w:eastAsia="en-US"/>
              </w:rPr>
              <w:t>Обозначение</w:t>
            </w:r>
            <w:proofErr w:type="spellEnd"/>
            <w:r w:rsidRPr="001036A5">
              <w:rPr>
                <w:rStyle w:val="FontStyle73"/>
                <w:rFonts w:ascii="Times New Roman" w:hAnsi="Times New Roman" w:cs="Times New Roman"/>
                <w:sz w:val="24"/>
                <w:lang w:val="en-US" w:eastAsia="en-US"/>
              </w:rPr>
              <w:t xml:space="preserve"> </w:t>
            </w:r>
            <w:r w:rsidRPr="001036A5">
              <w:rPr>
                <w:rStyle w:val="FontStyle73"/>
                <w:rFonts w:ascii="Times New Roman" w:hAnsi="Times New Roman" w:cs="Times New Roman"/>
                <w:sz w:val="24"/>
                <w:lang w:eastAsia="en-US"/>
              </w:rPr>
              <w:t xml:space="preserve">испытательного </w:t>
            </w:r>
            <w:proofErr w:type="spellStart"/>
            <w:r w:rsidRPr="001036A5">
              <w:rPr>
                <w:rStyle w:val="FontStyle73"/>
                <w:rFonts w:ascii="Times New Roman" w:hAnsi="Times New Roman" w:cs="Times New Roman"/>
                <w:sz w:val="24"/>
                <w:lang w:val="en-US" w:eastAsia="en-US"/>
              </w:rPr>
              <w:t>газа</w:t>
            </w:r>
            <w:proofErr w:type="spellEnd"/>
          </w:p>
        </w:tc>
        <w:tc>
          <w:tcPr>
            <w:tcW w:w="4440" w:type="dxa"/>
            <w:tcBorders>
              <w:top w:val="single" w:sz="6" w:space="0" w:color="auto"/>
              <w:left w:val="single" w:sz="6" w:space="0" w:color="auto"/>
              <w:bottom w:val="double" w:sz="4" w:space="0" w:color="auto"/>
              <w:right w:val="single" w:sz="6" w:space="0" w:color="auto"/>
            </w:tcBorders>
          </w:tcPr>
          <w:p w:rsidR="000E24EA" w:rsidRPr="001036A5" w:rsidRDefault="000E24EA" w:rsidP="00D33D6A">
            <w:pPr>
              <w:pStyle w:val="Style12"/>
              <w:widowControl/>
              <w:jc w:val="center"/>
              <w:rPr>
                <w:rStyle w:val="FontStyle73"/>
                <w:rFonts w:ascii="Times New Roman" w:hAnsi="Times New Roman" w:cs="Times New Roman"/>
                <w:sz w:val="24"/>
                <w:lang w:val="en-US"/>
              </w:rPr>
            </w:pPr>
            <w:r w:rsidRPr="001036A5">
              <w:rPr>
                <w:rStyle w:val="FontStyle73"/>
                <w:rFonts w:ascii="Times New Roman" w:hAnsi="Times New Roman" w:cs="Times New Roman"/>
                <w:sz w:val="24"/>
              </w:rPr>
              <w:t>%</w:t>
            </w:r>
            <w:r w:rsidRPr="001036A5">
              <w:rPr>
                <w:rStyle w:val="FontStyle73"/>
                <w:rFonts w:ascii="Times New Roman" w:hAnsi="Times New Roman" w:cs="Times New Roman"/>
                <w:sz w:val="24"/>
                <w:lang w:val="en-US"/>
              </w:rPr>
              <w:t xml:space="preserve"> (CO</w:t>
            </w:r>
            <w:r w:rsidRPr="001036A5">
              <w:rPr>
                <w:rStyle w:val="FontStyle73"/>
                <w:rFonts w:ascii="Times New Roman" w:hAnsi="Times New Roman" w:cs="Times New Roman"/>
                <w:sz w:val="24"/>
                <w:vertAlign w:val="subscript"/>
                <w:lang w:val="en-US"/>
              </w:rPr>
              <w:t>2</w:t>
            </w:r>
            <w:r w:rsidRPr="001036A5">
              <w:rPr>
                <w:rStyle w:val="FontStyle73"/>
                <w:rFonts w:ascii="Times New Roman" w:hAnsi="Times New Roman" w:cs="Times New Roman"/>
                <w:sz w:val="24"/>
                <w:lang w:val="en-US"/>
              </w:rPr>
              <w:t>)</w:t>
            </w:r>
            <w:r w:rsidRPr="001036A5">
              <w:rPr>
                <w:rStyle w:val="FontStyle73"/>
                <w:rFonts w:ascii="Times New Roman" w:hAnsi="Times New Roman" w:cs="Times New Roman"/>
                <w:sz w:val="24"/>
                <w:vertAlign w:val="subscript"/>
                <w:lang w:val="en-US"/>
              </w:rPr>
              <w:t>N</w:t>
            </w:r>
          </w:p>
        </w:tc>
      </w:tr>
      <w:tr w:rsidR="000E24EA" w:rsidRPr="001036A5" w:rsidTr="000E24EA">
        <w:trPr>
          <w:trHeight w:val="120"/>
          <w:jc w:val="center"/>
        </w:trPr>
        <w:tc>
          <w:tcPr>
            <w:tcW w:w="4493" w:type="dxa"/>
            <w:tcBorders>
              <w:top w:val="double" w:sz="4" w:space="0" w:color="auto"/>
              <w:left w:val="single" w:sz="6" w:space="0" w:color="auto"/>
              <w:bottom w:val="single" w:sz="6" w:space="0" w:color="auto"/>
              <w:right w:val="single" w:sz="6" w:space="0" w:color="auto"/>
            </w:tcBorders>
          </w:tcPr>
          <w:p w:rsidR="000E24EA" w:rsidRPr="001036A5" w:rsidRDefault="000E24EA" w:rsidP="00D33D6A">
            <w:pPr>
              <w:pStyle w:val="Style2"/>
              <w:widowControl/>
              <w:jc w:val="center"/>
              <w:rPr>
                <w:rStyle w:val="FontStyle86"/>
                <w:rFonts w:ascii="Times New Roman" w:hAnsi="Times New Roman" w:cs="Times New Roman"/>
                <w:sz w:val="24"/>
                <w:szCs w:val="24"/>
                <w:lang w:eastAsia="en-US"/>
              </w:rPr>
            </w:pPr>
            <w:r w:rsidRPr="001036A5">
              <w:rPr>
                <w:rStyle w:val="FontStyle86"/>
                <w:rFonts w:ascii="Times New Roman" w:hAnsi="Times New Roman" w:cs="Times New Roman"/>
                <w:sz w:val="24"/>
                <w:szCs w:val="24"/>
                <w:lang w:val="en-US" w:eastAsia="en-US"/>
              </w:rPr>
              <w:t>G</w:t>
            </w:r>
            <w:r w:rsidRPr="001036A5">
              <w:rPr>
                <w:rStyle w:val="FontStyle86"/>
                <w:rFonts w:ascii="Times New Roman" w:hAnsi="Times New Roman" w:cs="Times New Roman"/>
                <w:sz w:val="24"/>
                <w:szCs w:val="24"/>
                <w:lang w:eastAsia="en-US"/>
              </w:rPr>
              <w:t xml:space="preserve"> 30</w:t>
            </w:r>
          </w:p>
        </w:tc>
        <w:tc>
          <w:tcPr>
            <w:tcW w:w="4440" w:type="dxa"/>
            <w:tcBorders>
              <w:top w:val="double" w:sz="4" w:space="0" w:color="auto"/>
              <w:left w:val="single" w:sz="6" w:space="0" w:color="auto"/>
              <w:bottom w:val="single" w:sz="6" w:space="0" w:color="auto"/>
              <w:right w:val="single" w:sz="6" w:space="0" w:color="auto"/>
            </w:tcBorders>
          </w:tcPr>
          <w:p w:rsidR="000E24EA" w:rsidRPr="001036A5" w:rsidRDefault="000E24EA" w:rsidP="00D33D6A">
            <w:pPr>
              <w:pStyle w:val="Style2"/>
              <w:widowControl/>
              <w:jc w:val="center"/>
              <w:rPr>
                <w:rStyle w:val="FontStyle86"/>
                <w:rFonts w:ascii="Times New Roman" w:hAnsi="Times New Roman" w:cs="Times New Roman"/>
                <w:sz w:val="24"/>
                <w:szCs w:val="24"/>
              </w:rPr>
            </w:pPr>
            <w:r w:rsidRPr="001036A5">
              <w:rPr>
                <w:rStyle w:val="FontStyle86"/>
                <w:rFonts w:ascii="Times New Roman" w:hAnsi="Times New Roman" w:cs="Times New Roman"/>
                <w:sz w:val="24"/>
                <w:szCs w:val="24"/>
              </w:rPr>
              <w:t>14,0</w:t>
            </w:r>
          </w:p>
        </w:tc>
      </w:tr>
      <w:tr w:rsidR="000E24EA" w:rsidRPr="001036A5" w:rsidTr="00D33D6A">
        <w:trPr>
          <w:trHeight w:val="65"/>
          <w:jc w:val="center"/>
        </w:trPr>
        <w:tc>
          <w:tcPr>
            <w:tcW w:w="4493" w:type="dxa"/>
            <w:tcBorders>
              <w:top w:val="single" w:sz="6" w:space="0" w:color="auto"/>
              <w:left w:val="single" w:sz="6" w:space="0" w:color="auto"/>
              <w:bottom w:val="single" w:sz="6" w:space="0" w:color="auto"/>
              <w:right w:val="single" w:sz="6" w:space="0" w:color="auto"/>
            </w:tcBorders>
          </w:tcPr>
          <w:p w:rsidR="000E24EA" w:rsidRPr="001036A5" w:rsidRDefault="000E24EA" w:rsidP="00D33D6A">
            <w:pPr>
              <w:pStyle w:val="Style2"/>
              <w:widowControl/>
              <w:jc w:val="center"/>
              <w:rPr>
                <w:rStyle w:val="FontStyle86"/>
                <w:rFonts w:ascii="Times New Roman" w:hAnsi="Times New Roman" w:cs="Times New Roman"/>
                <w:sz w:val="24"/>
                <w:szCs w:val="24"/>
                <w:lang w:eastAsia="en-US"/>
              </w:rPr>
            </w:pPr>
            <w:r w:rsidRPr="001036A5">
              <w:rPr>
                <w:rStyle w:val="FontStyle86"/>
                <w:rFonts w:ascii="Times New Roman" w:hAnsi="Times New Roman" w:cs="Times New Roman"/>
                <w:sz w:val="24"/>
                <w:szCs w:val="24"/>
                <w:lang w:val="en-US" w:eastAsia="en-US"/>
              </w:rPr>
              <w:t>G</w:t>
            </w:r>
            <w:r w:rsidRPr="001036A5">
              <w:rPr>
                <w:rStyle w:val="FontStyle86"/>
                <w:rFonts w:ascii="Times New Roman" w:hAnsi="Times New Roman" w:cs="Times New Roman"/>
                <w:sz w:val="24"/>
                <w:szCs w:val="24"/>
                <w:lang w:eastAsia="en-US"/>
              </w:rPr>
              <w:t xml:space="preserve"> 31</w:t>
            </w:r>
          </w:p>
        </w:tc>
        <w:tc>
          <w:tcPr>
            <w:tcW w:w="4440" w:type="dxa"/>
            <w:tcBorders>
              <w:top w:val="single" w:sz="6" w:space="0" w:color="auto"/>
              <w:left w:val="single" w:sz="6" w:space="0" w:color="auto"/>
              <w:bottom w:val="single" w:sz="6" w:space="0" w:color="auto"/>
              <w:right w:val="single" w:sz="6" w:space="0" w:color="auto"/>
            </w:tcBorders>
          </w:tcPr>
          <w:p w:rsidR="000E24EA" w:rsidRPr="001036A5" w:rsidRDefault="000E24EA" w:rsidP="00D33D6A">
            <w:pPr>
              <w:pStyle w:val="Style2"/>
              <w:widowControl/>
              <w:jc w:val="center"/>
              <w:rPr>
                <w:rStyle w:val="FontStyle86"/>
                <w:rFonts w:ascii="Times New Roman" w:hAnsi="Times New Roman" w:cs="Times New Roman"/>
                <w:sz w:val="24"/>
                <w:szCs w:val="24"/>
              </w:rPr>
            </w:pPr>
            <w:r w:rsidRPr="001036A5">
              <w:rPr>
                <w:rStyle w:val="FontStyle86"/>
                <w:rFonts w:ascii="Times New Roman" w:hAnsi="Times New Roman" w:cs="Times New Roman"/>
                <w:sz w:val="24"/>
                <w:szCs w:val="24"/>
              </w:rPr>
              <w:t>13,7</w:t>
            </w:r>
          </w:p>
        </w:tc>
      </w:tr>
    </w:tbl>
    <w:p w:rsidR="000E24EA" w:rsidRPr="001036A5" w:rsidRDefault="000E24EA" w:rsidP="000E24EA">
      <w:pPr>
        <w:pStyle w:val="Style17"/>
        <w:widowControl/>
        <w:rPr>
          <w:rStyle w:val="FontStyle86"/>
          <w:rFonts w:ascii="Times New Roman" w:hAnsi="Times New Roman" w:cs="Times New Roman"/>
          <w:sz w:val="24"/>
          <w:szCs w:val="24"/>
          <w:lang w:eastAsia="en-US"/>
        </w:rPr>
      </w:pPr>
    </w:p>
    <w:p w:rsidR="000E24EA" w:rsidRPr="001036A5" w:rsidRDefault="000E24EA" w:rsidP="000E24EA">
      <w:pPr>
        <w:pStyle w:val="Style17"/>
        <w:widowControl/>
        <w:rPr>
          <w:rStyle w:val="FontStyle86"/>
          <w:rFonts w:ascii="Times New Roman" w:hAnsi="Times New Roman" w:cs="Times New Roman"/>
          <w:sz w:val="24"/>
          <w:szCs w:val="24"/>
          <w:lang w:eastAsia="en-US"/>
        </w:rPr>
      </w:pPr>
      <w:r w:rsidRPr="001036A5">
        <w:rPr>
          <w:rStyle w:val="FontStyle86"/>
          <w:rFonts w:ascii="Times New Roman" w:hAnsi="Times New Roman" w:cs="Times New Roman"/>
          <w:sz w:val="24"/>
          <w:szCs w:val="24"/>
          <w:lang w:eastAsia="en-US"/>
        </w:rPr>
        <w:t>Для всех испытаний окись углерода измеряется селективным методом, позволяющим точно определять концентрацию 0,005</w:t>
      </w:r>
      <w:r w:rsidR="00387FEE">
        <w:rPr>
          <w:rStyle w:val="FontStyle86"/>
          <w:rFonts w:ascii="Times New Roman" w:hAnsi="Times New Roman" w:cs="Times New Roman"/>
          <w:sz w:val="24"/>
          <w:szCs w:val="24"/>
          <w:lang w:eastAsia="en-US"/>
        </w:rPr>
        <w:t xml:space="preserve"> </w:t>
      </w:r>
      <w:r w:rsidRPr="001036A5">
        <w:rPr>
          <w:rStyle w:val="FontStyle86"/>
          <w:rFonts w:ascii="Times New Roman" w:hAnsi="Times New Roman" w:cs="Times New Roman"/>
          <w:sz w:val="24"/>
          <w:szCs w:val="24"/>
          <w:lang w:eastAsia="en-US"/>
        </w:rPr>
        <w:t>% по объему и позволяющим проводить измерения с относительной погрешностью, не превышающей 6</w:t>
      </w:r>
      <w:r w:rsidR="00387FEE">
        <w:rPr>
          <w:rStyle w:val="FontStyle86"/>
          <w:rFonts w:ascii="Times New Roman" w:hAnsi="Times New Roman" w:cs="Times New Roman"/>
          <w:sz w:val="24"/>
          <w:szCs w:val="24"/>
          <w:lang w:eastAsia="en-US"/>
        </w:rPr>
        <w:t xml:space="preserve"> </w:t>
      </w:r>
      <w:r w:rsidRPr="001036A5">
        <w:rPr>
          <w:rStyle w:val="FontStyle86"/>
          <w:rFonts w:ascii="Times New Roman" w:hAnsi="Times New Roman" w:cs="Times New Roman"/>
          <w:sz w:val="24"/>
          <w:szCs w:val="24"/>
          <w:lang w:eastAsia="en-US"/>
        </w:rPr>
        <w:t>%.</w:t>
      </w:r>
    </w:p>
    <w:p w:rsidR="000E24EA" w:rsidRPr="001036A5" w:rsidRDefault="000E24EA" w:rsidP="000E24EA">
      <w:pPr>
        <w:pStyle w:val="Style17"/>
        <w:widowControl/>
        <w:rPr>
          <w:rStyle w:val="FontStyle86"/>
          <w:rFonts w:ascii="Times New Roman" w:hAnsi="Times New Roman" w:cs="Times New Roman"/>
          <w:sz w:val="24"/>
          <w:szCs w:val="24"/>
          <w:lang w:eastAsia="en-US"/>
        </w:rPr>
      </w:pPr>
      <w:r w:rsidRPr="001036A5">
        <w:rPr>
          <w:rStyle w:val="FontStyle86"/>
          <w:rFonts w:ascii="Times New Roman" w:hAnsi="Times New Roman" w:cs="Times New Roman"/>
          <w:sz w:val="24"/>
          <w:szCs w:val="24"/>
          <w:lang w:eastAsia="en-US"/>
        </w:rPr>
        <w:t>Диоксид углерода измеряется методом, позволяющим проводить измерения с относительной погрешностью, не превышающей 6</w:t>
      </w:r>
      <w:r w:rsidR="00387FEE">
        <w:rPr>
          <w:rStyle w:val="FontStyle86"/>
          <w:rFonts w:ascii="Times New Roman" w:hAnsi="Times New Roman" w:cs="Times New Roman"/>
          <w:sz w:val="24"/>
          <w:szCs w:val="24"/>
          <w:lang w:eastAsia="en-US"/>
        </w:rPr>
        <w:t xml:space="preserve"> </w:t>
      </w:r>
      <w:r w:rsidRPr="001036A5">
        <w:rPr>
          <w:rStyle w:val="FontStyle86"/>
          <w:rFonts w:ascii="Times New Roman" w:hAnsi="Times New Roman" w:cs="Times New Roman"/>
          <w:sz w:val="24"/>
          <w:szCs w:val="24"/>
          <w:lang w:eastAsia="en-US"/>
        </w:rPr>
        <w:t>%.</w:t>
      </w:r>
    </w:p>
    <w:p w:rsidR="000E24EA" w:rsidRPr="000E24EA" w:rsidRDefault="000E24EA" w:rsidP="000E24EA">
      <w:pPr>
        <w:pStyle w:val="Style9"/>
        <w:widowControl/>
        <w:rPr>
          <w:rStyle w:val="FontStyle73"/>
          <w:rFonts w:ascii="Times New Roman" w:hAnsi="Times New Roman" w:cs="Times New Roman"/>
          <w:b/>
          <w:sz w:val="24"/>
          <w:lang w:eastAsia="en-US"/>
        </w:rPr>
      </w:pPr>
      <w:r w:rsidRPr="000E24EA">
        <w:rPr>
          <w:rStyle w:val="FontStyle73"/>
          <w:rFonts w:ascii="Times New Roman" w:hAnsi="Times New Roman" w:cs="Times New Roman"/>
          <w:b/>
          <w:sz w:val="24"/>
          <w:lang w:eastAsia="en-US"/>
        </w:rPr>
        <w:t>7.3.8 Сажа</w:t>
      </w:r>
    </w:p>
    <w:p w:rsidR="000E24EA" w:rsidRPr="001036A5" w:rsidRDefault="000E24EA" w:rsidP="000E24EA">
      <w:pPr>
        <w:pStyle w:val="Style9"/>
        <w:widowControl/>
        <w:rPr>
          <w:rStyle w:val="FontStyle86"/>
          <w:rFonts w:ascii="Times New Roman" w:hAnsi="Times New Roman" w:cs="Times New Roman"/>
          <w:sz w:val="24"/>
          <w:szCs w:val="24"/>
          <w:lang w:eastAsia="en-US"/>
        </w:rPr>
      </w:pPr>
      <w:r w:rsidRPr="001036A5">
        <w:rPr>
          <w:rStyle w:val="FontStyle86"/>
          <w:rFonts w:ascii="Times New Roman" w:hAnsi="Times New Roman" w:cs="Times New Roman"/>
          <w:sz w:val="24"/>
          <w:szCs w:val="24"/>
          <w:lang w:eastAsia="en-US"/>
        </w:rPr>
        <w:t>Требования, указанные в 6.8, должны быть проверены визуальным осмотром.</w:t>
      </w:r>
    </w:p>
    <w:p w:rsidR="000E24EA" w:rsidRPr="001036A5" w:rsidRDefault="000E24EA" w:rsidP="000E24EA">
      <w:pPr>
        <w:pStyle w:val="Style17"/>
        <w:widowControl/>
        <w:rPr>
          <w:rStyle w:val="FontStyle86"/>
          <w:rFonts w:ascii="Times New Roman" w:hAnsi="Times New Roman" w:cs="Times New Roman"/>
          <w:b/>
          <w:sz w:val="24"/>
          <w:szCs w:val="24"/>
          <w:lang w:eastAsia="en-US"/>
        </w:rPr>
      </w:pPr>
      <w:r w:rsidRPr="001036A5">
        <w:rPr>
          <w:rStyle w:val="FontStyle86"/>
          <w:rFonts w:ascii="Times New Roman" w:hAnsi="Times New Roman" w:cs="Times New Roman"/>
          <w:b/>
          <w:sz w:val="24"/>
          <w:szCs w:val="24"/>
          <w:lang w:eastAsia="en-US"/>
        </w:rPr>
        <w:t>7.3.9 Рациональное использование энергии</w:t>
      </w:r>
    </w:p>
    <w:p w:rsidR="000E24EA" w:rsidRPr="001036A5" w:rsidRDefault="000E24EA" w:rsidP="000E24EA">
      <w:pPr>
        <w:pStyle w:val="Style17"/>
        <w:widowControl/>
        <w:rPr>
          <w:rStyle w:val="FontStyle86"/>
          <w:rFonts w:ascii="Times New Roman" w:hAnsi="Times New Roman" w:cs="Times New Roman"/>
          <w:b/>
          <w:sz w:val="24"/>
          <w:szCs w:val="24"/>
          <w:lang w:eastAsia="en-US"/>
        </w:rPr>
      </w:pPr>
      <w:r w:rsidRPr="001036A5">
        <w:rPr>
          <w:rStyle w:val="FontStyle86"/>
          <w:rFonts w:ascii="Times New Roman" w:hAnsi="Times New Roman" w:cs="Times New Roman"/>
          <w:b/>
          <w:sz w:val="24"/>
          <w:szCs w:val="24"/>
          <w:lang w:eastAsia="en-US"/>
        </w:rPr>
        <w:t>7.3.9.1 Открытые горелки</w:t>
      </w:r>
    </w:p>
    <w:p w:rsidR="000E24EA" w:rsidRPr="001036A5" w:rsidRDefault="000E24EA" w:rsidP="000E24EA">
      <w:pPr>
        <w:pStyle w:val="Style17"/>
        <w:widowControl/>
        <w:rPr>
          <w:rStyle w:val="FontStyle86"/>
          <w:rFonts w:ascii="Times New Roman" w:hAnsi="Times New Roman" w:cs="Times New Roman"/>
          <w:sz w:val="24"/>
          <w:szCs w:val="24"/>
          <w:lang w:eastAsia="en-US"/>
        </w:rPr>
      </w:pPr>
      <w:r w:rsidRPr="001036A5">
        <w:rPr>
          <w:rStyle w:val="FontStyle86"/>
          <w:rFonts w:ascii="Times New Roman" w:hAnsi="Times New Roman" w:cs="Times New Roman"/>
          <w:sz w:val="24"/>
          <w:szCs w:val="24"/>
          <w:lang w:eastAsia="en-US"/>
        </w:rPr>
        <w:t>В каждую горелку подается эталонный газ при нормальном испытательном давлении с полностью открытым краном.</w:t>
      </w:r>
    </w:p>
    <w:p w:rsidR="000E24EA" w:rsidRPr="001036A5" w:rsidRDefault="000E24EA" w:rsidP="000E24EA">
      <w:pPr>
        <w:pStyle w:val="Style17"/>
        <w:widowControl/>
        <w:rPr>
          <w:rStyle w:val="FontStyle86"/>
          <w:rFonts w:ascii="Times New Roman" w:hAnsi="Times New Roman" w:cs="Times New Roman"/>
          <w:sz w:val="24"/>
          <w:szCs w:val="24"/>
          <w:lang w:eastAsia="en-US"/>
        </w:rPr>
      </w:pPr>
      <w:r w:rsidRPr="001036A5">
        <w:rPr>
          <w:rStyle w:val="FontStyle86"/>
          <w:rFonts w:ascii="Times New Roman" w:hAnsi="Times New Roman" w:cs="Times New Roman"/>
          <w:sz w:val="24"/>
          <w:szCs w:val="24"/>
          <w:lang w:eastAsia="en-US"/>
        </w:rPr>
        <w:t xml:space="preserve">Используются алюминиевые емкости с матовым основанием, гладкими сторонами, без ручки и в соответствии с характеристиками, приведенными на </w:t>
      </w:r>
      <w:r w:rsidR="00D261A5">
        <w:rPr>
          <w:rStyle w:val="FontStyle86"/>
          <w:rFonts w:ascii="Times New Roman" w:hAnsi="Times New Roman" w:cs="Times New Roman"/>
          <w:sz w:val="24"/>
          <w:szCs w:val="24"/>
          <w:lang w:eastAsia="en-US"/>
        </w:rPr>
        <w:t>р</w:t>
      </w:r>
      <w:r w:rsidRPr="001036A5">
        <w:rPr>
          <w:rStyle w:val="FontStyle86"/>
          <w:rFonts w:ascii="Times New Roman" w:hAnsi="Times New Roman" w:cs="Times New Roman"/>
          <w:sz w:val="24"/>
          <w:szCs w:val="24"/>
          <w:lang w:eastAsia="en-US"/>
        </w:rPr>
        <w:t>исунке 2. Кастрюли закрыты крышкой.</w:t>
      </w:r>
    </w:p>
    <w:p w:rsidR="000E24EA" w:rsidRDefault="000E24EA" w:rsidP="008008F5">
      <w:pPr>
        <w:pStyle w:val="Style17"/>
        <w:widowControl/>
        <w:rPr>
          <w:rStyle w:val="FontStyle86"/>
          <w:rFonts w:ascii="Times New Roman" w:hAnsi="Times New Roman" w:cs="Times New Roman"/>
          <w:sz w:val="24"/>
          <w:szCs w:val="24"/>
          <w:lang w:eastAsia="en-US"/>
        </w:rPr>
      </w:pPr>
      <w:r w:rsidRPr="001036A5">
        <w:rPr>
          <w:rStyle w:val="FontStyle86"/>
          <w:rFonts w:ascii="Times New Roman" w:hAnsi="Times New Roman" w:cs="Times New Roman"/>
          <w:sz w:val="24"/>
          <w:szCs w:val="24"/>
          <w:lang w:eastAsia="en-US"/>
        </w:rPr>
        <w:t xml:space="preserve">Диаметр емкости и количество воды, которое она содержит, указан в </w:t>
      </w:r>
      <w:r w:rsidR="00D261A5">
        <w:rPr>
          <w:rStyle w:val="FontStyle86"/>
          <w:rFonts w:ascii="Times New Roman" w:hAnsi="Times New Roman" w:cs="Times New Roman"/>
          <w:sz w:val="24"/>
          <w:szCs w:val="24"/>
          <w:lang w:eastAsia="en-US"/>
        </w:rPr>
        <w:t>т</w:t>
      </w:r>
      <w:r w:rsidRPr="001036A5">
        <w:rPr>
          <w:rStyle w:val="FontStyle86"/>
          <w:rFonts w:ascii="Times New Roman" w:hAnsi="Times New Roman" w:cs="Times New Roman"/>
          <w:sz w:val="24"/>
          <w:szCs w:val="24"/>
          <w:lang w:eastAsia="en-US"/>
        </w:rPr>
        <w:t xml:space="preserve">аблице 8 и зависит от тепловой мощности испытательной горелки; Может возникнуть необходимость регулировки тепловой мощности, принимая во внимание информацию, приведенную в </w:t>
      </w:r>
      <w:r w:rsidR="00D261A5">
        <w:rPr>
          <w:rStyle w:val="FontStyle86"/>
          <w:rFonts w:ascii="Times New Roman" w:hAnsi="Times New Roman" w:cs="Times New Roman"/>
          <w:sz w:val="24"/>
          <w:szCs w:val="24"/>
          <w:lang w:eastAsia="en-US"/>
        </w:rPr>
        <w:t>т</w:t>
      </w:r>
      <w:r w:rsidRPr="001036A5">
        <w:rPr>
          <w:rStyle w:val="FontStyle86"/>
          <w:rFonts w:ascii="Times New Roman" w:hAnsi="Times New Roman" w:cs="Times New Roman"/>
          <w:sz w:val="24"/>
          <w:szCs w:val="24"/>
          <w:lang w:eastAsia="en-US"/>
        </w:rPr>
        <w:t>аблице 8.</w:t>
      </w:r>
    </w:p>
    <w:p w:rsidR="00274886" w:rsidRPr="001036A5" w:rsidRDefault="00274886" w:rsidP="008008F5">
      <w:pPr>
        <w:pStyle w:val="Style17"/>
        <w:widowControl/>
        <w:rPr>
          <w:rStyle w:val="FontStyle86"/>
          <w:rFonts w:ascii="Times New Roman" w:hAnsi="Times New Roman" w:cs="Times New Roman"/>
          <w:sz w:val="24"/>
          <w:szCs w:val="24"/>
          <w:lang w:eastAsia="en-US"/>
        </w:rPr>
      </w:pPr>
    </w:p>
    <w:p w:rsidR="000E24EA" w:rsidRPr="00274886" w:rsidRDefault="000E24EA" w:rsidP="008008F5">
      <w:pPr>
        <w:pStyle w:val="Style7"/>
        <w:widowControl/>
        <w:spacing w:line="240" w:lineRule="auto"/>
        <w:jc w:val="center"/>
        <w:rPr>
          <w:rStyle w:val="FontStyle73"/>
          <w:rFonts w:ascii="Times New Roman"/>
          <w:b/>
          <w:sz w:val="24"/>
          <w:lang w:eastAsia="en-US"/>
        </w:rPr>
      </w:pPr>
      <w:r w:rsidRPr="00274886">
        <w:rPr>
          <w:rStyle w:val="FontStyle73"/>
          <w:rFonts w:ascii="Times New Roman"/>
          <w:b/>
          <w:sz w:val="24"/>
          <w:lang w:eastAsia="en-US"/>
        </w:rPr>
        <w:lastRenderedPageBreak/>
        <w:t>Таблица 8</w:t>
      </w:r>
      <w:r w:rsidR="004C77EF">
        <w:rPr>
          <w:rStyle w:val="FontStyle73"/>
          <w:rFonts w:ascii="Times New Roman"/>
          <w:b/>
          <w:sz w:val="24"/>
          <w:lang w:eastAsia="en-US"/>
        </w:rPr>
        <w:t xml:space="preserve"> – </w:t>
      </w:r>
      <w:r w:rsidRPr="00274886">
        <w:rPr>
          <w:rStyle w:val="FontStyle73"/>
          <w:rFonts w:ascii="Times New Roman"/>
          <w:b/>
          <w:sz w:val="24"/>
          <w:lang w:eastAsia="en-US"/>
        </w:rPr>
        <w:t>Диаметр емкости и масса воды в зависимости от тепловой мощности горелки</w:t>
      </w:r>
    </w:p>
    <w:tbl>
      <w:tblPr>
        <w:tblW w:w="0" w:type="auto"/>
        <w:jc w:val="center"/>
        <w:tblInd w:w="-115" w:type="dxa"/>
        <w:tblLayout w:type="fixed"/>
        <w:tblCellMar>
          <w:left w:w="40" w:type="dxa"/>
          <w:right w:w="40" w:type="dxa"/>
        </w:tblCellMar>
        <w:tblLook w:val="0000" w:firstRow="0" w:lastRow="0" w:firstColumn="0" w:lastColumn="0" w:noHBand="0" w:noVBand="0"/>
      </w:tblPr>
      <w:tblGrid>
        <w:gridCol w:w="2474"/>
        <w:gridCol w:w="4756"/>
        <w:gridCol w:w="1968"/>
      </w:tblGrid>
      <w:tr w:rsidR="000E24EA" w:rsidRPr="00274886" w:rsidTr="00274886">
        <w:trPr>
          <w:trHeight w:val="450"/>
          <w:jc w:val="center"/>
        </w:trPr>
        <w:tc>
          <w:tcPr>
            <w:tcW w:w="2474" w:type="dxa"/>
            <w:tcBorders>
              <w:top w:val="single" w:sz="6" w:space="0" w:color="auto"/>
              <w:left w:val="single" w:sz="6" w:space="0" w:color="auto"/>
              <w:bottom w:val="double" w:sz="4" w:space="0" w:color="auto"/>
              <w:right w:val="single" w:sz="6" w:space="0" w:color="auto"/>
            </w:tcBorders>
          </w:tcPr>
          <w:p w:rsidR="000E24EA" w:rsidRPr="00274886" w:rsidRDefault="000E24EA" w:rsidP="00274886">
            <w:pPr>
              <w:pStyle w:val="Style54"/>
              <w:widowControl/>
              <w:ind w:firstLine="0"/>
              <w:jc w:val="center"/>
              <w:rPr>
                <w:rStyle w:val="FontStyle86"/>
                <w:rFonts w:ascii="Times New Roman" w:hAnsi="Times New Roman" w:cs="Times New Roman"/>
                <w:sz w:val="22"/>
                <w:szCs w:val="24"/>
                <w:lang w:eastAsia="en-US"/>
              </w:rPr>
            </w:pPr>
            <w:r w:rsidRPr="00274886">
              <w:rPr>
                <w:rStyle w:val="FontStyle86"/>
                <w:rFonts w:ascii="Times New Roman" w:hAnsi="Times New Roman" w:cs="Times New Roman"/>
                <w:sz w:val="22"/>
                <w:szCs w:val="24"/>
                <w:lang w:eastAsia="en-US"/>
              </w:rPr>
              <w:t>Номинальная тепловая мощность горелки, кВт</w:t>
            </w:r>
          </w:p>
        </w:tc>
        <w:tc>
          <w:tcPr>
            <w:tcW w:w="4756" w:type="dxa"/>
            <w:tcBorders>
              <w:top w:val="single" w:sz="6" w:space="0" w:color="auto"/>
              <w:left w:val="single" w:sz="6" w:space="0" w:color="auto"/>
              <w:bottom w:val="double" w:sz="4" w:space="0" w:color="auto"/>
              <w:right w:val="single" w:sz="6" w:space="0" w:color="auto"/>
            </w:tcBorders>
          </w:tcPr>
          <w:p w:rsidR="000E24EA" w:rsidRPr="00274886" w:rsidRDefault="000E24EA" w:rsidP="00274886">
            <w:pPr>
              <w:pStyle w:val="Style54"/>
              <w:widowControl/>
              <w:ind w:firstLine="0"/>
              <w:jc w:val="center"/>
              <w:rPr>
                <w:rStyle w:val="FontStyle86"/>
                <w:rFonts w:ascii="Times New Roman" w:hAnsi="Times New Roman" w:cs="Times New Roman"/>
                <w:sz w:val="22"/>
                <w:szCs w:val="24"/>
                <w:lang w:eastAsia="en-US"/>
              </w:rPr>
            </w:pPr>
            <w:r w:rsidRPr="00274886">
              <w:rPr>
                <w:rStyle w:val="FontStyle86"/>
                <w:rFonts w:ascii="Times New Roman" w:hAnsi="Times New Roman" w:cs="Times New Roman"/>
                <w:sz w:val="22"/>
                <w:szCs w:val="24"/>
                <w:lang w:eastAsia="en-US"/>
              </w:rPr>
              <w:t xml:space="preserve">Внутренний диаметр емкости, </w:t>
            </w:r>
            <w:proofErr w:type="gramStart"/>
            <w:r w:rsidRPr="00274886">
              <w:rPr>
                <w:rStyle w:val="FontStyle86"/>
                <w:rFonts w:ascii="Times New Roman" w:hAnsi="Times New Roman" w:cs="Times New Roman"/>
                <w:sz w:val="22"/>
                <w:szCs w:val="24"/>
                <w:lang w:eastAsia="en-US"/>
              </w:rPr>
              <w:t>мм</w:t>
            </w:r>
            <w:proofErr w:type="gramEnd"/>
          </w:p>
        </w:tc>
        <w:tc>
          <w:tcPr>
            <w:tcW w:w="1968" w:type="dxa"/>
            <w:tcBorders>
              <w:top w:val="single" w:sz="6" w:space="0" w:color="auto"/>
              <w:left w:val="single" w:sz="6" w:space="0" w:color="auto"/>
              <w:bottom w:val="double" w:sz="4" w:space="0" w:color="auto"/>
              <w:right w:val="single" w:sz="6" w:space="0" w:color="auto"/>
            </w:tcBorders>
          </w:tcPr>
          <w:p w:rsidR="000E24EA" w:rsidRPr="00274886" w:rsidRDefault="000E24EA" w:rsidP="00274886">
            <w:pPr>
              <w:pStyle w:val="Style54"/>
              <w:widowControl/>
              <w:ind w:firstLine="0"/>
              <w:jc w:val="center"/>
              <w:rPr>
                <w:rStyle w:val="FontStyle86"/>
                <w:rFonts w:ascii="Times New Roman" w:hAnsi="Times New Roman" w:cs="Times New Roman"/>
                <w:sz w:val="22"/>
                <w:szCs w:val="24"/>
                <w:lang w:eastAsia="en-US"/>
              </w:rPr>
            </w:pPr>
            <w:r w:rsidRPr="00274886">
              <w:rPr>
                <w:rStyle w:val="FontStyle86"/>
                <w:rFonts w:ascii="Times New Roman" w:hAnsi="Times New Roman" w:cs="Times New Roman"/>
                <w:sz w:val="22"/>
                <w:szCs w:val="24"/>
                <w:lang w:eastAsia="en-US"/>
              </w:rPr>
              <w:t xml:space="preserve">Масса воды </w:t>
            </w:r>
            <w:r w:rsidRPr="00274886">
              <w:rPr>
                <w:rStyle w:val="FontStyle86"/>
                <w:rFonts w:ascii="Times New Roman" w:hAnsi="Times New Roman" w:cs="Times New Roman"/>
                <w:i/>
                <w:sz w:val="22"/>
                <w:szCs w:val="24"/>
                <w:lang w:val="en-US" w:eastAsia="en-US"/>
              </w:rPr>
              <w:t>m</w:t>
            </w:r>
            <w:r w:rsidRPr="00274886">
              <w:rPr>
                <w:rStyle w:val="FontStyle86"/>
                <w:rFonts w:ascii="Times New Roman" w:hAnsi="Times New Roman" w:cs="Times New Roman"/>
                <w:sz w:val="22"/>
                <w:szCs w:val="24"/>
                <w:vertAlign w:val="subscript"/>
                <w:lang w:val="en-US" w:eastAsia="en-US"/>
              </w:rPr>
              <w:t>e</w:t>
            </w:r>
            <w:r w:rsidRPr="00274886">
              <w:rPr>
                <w:rStyle w:val="FontStyle86"/>
                <w:rFonts w:ascii="Times New Roman" w:hAnsi="Times New Roman" w:cs="Times New Roman"/>
                <w:sz w:val="22"/>
                <w:szCs w:val="24"/>
                <w:lang w:eastAsia="en-US"/>
              </w:rPr>
              <w:t>1, кг</w:t>
            </w:r>
          </w:p>
        </w:tc>
      </w:tr>
      <w:tr w:rsidR="000E24EA" w:rsidRPr="00274886" w:rsidTr="00274886">
        <w:trPr>
          <w:trHeight w:val="305"/>
          <w:jc w:val="center"/>
        </w:trPr>
        <w:tc>
          <w:tcPr>
            <w:tcW w:w="2474" w:type="dxa"/>
            <w:tcBorders>
              <w:top w:val="double" w:sz="4" w:space="0" w:color="auto"/>
              <w:left w:val="single" w:sz="6" w:space="0" w:color="auto"/>
              <w:bottom w:val="single" w:sz="6" w:space="0" w:color="auto"/>
              <w:right w:val="single" w:sz="6" w:space="0" w:color="auto"/>
            </w:tcBorders>
          </w:tcPr>
          <w:p w:rsidR="000E24EA" w:rsidRPr="00274886" w:rsidRDefault="000E24EA" w:rsidP="00274886">
            <w:pPr>
              <w:pStyle w:val="Style54"/>
              <w:widowControl/>
              <w:ind w:firstLine="0"/>
              <w:jc w:val="center"/>
              <w:rPr>
                <w:rStyle w:val="FontStyle86"/>
                <w:rFonts w:ascii="Times New Roman" w:hAnsi="Times New Roman" w:cs="Times New Roman"/>
                <w:sz w:val="22"/>
                <w:szCs w:val="24"/>
                <w:lang w:eastAsia="en-US"/>
              </w:rPr>
            </w:pPr>
            <w:r w:rsidRPr="00274886">
              <w:rPr>
                <w:rStyle w:val="FontStyle86"/>
                <w:rFonts w:ascii="Times New Roman" w:hAnsi="Times New Roman" w:cs="Times New Roman"/>
                <w:sz w:val="22"/>
                <w:szCs w:val="24"/>
                <w:lang w:eastAsia="en-US"/>
              </w:rPr>
              <w:t>между 1,16 и 1,64</w:t>
            </w:r>
          </w:p>
        </w:tc>
        <w:tc>
          <w:tcPr>
            <w:tcW w:w="4756" w:type="dxa"/>
            <w:tcBorders>
              <w:top w:val="double" w:sz="4" w:space="0" w:color="auto"/>
              <w:left w:val="single" w:sz="6" w:space="0" w:color="auto"/>
              <w:bottom w:val="single" w:sz="6" w:space="0" w:color="auto"/>
              <w:right w:val="single" w:sz="6" w:space="0" w:color="auto"/>
            </w:tcBorders>
          </w:tcPr>
          <w:p w:rsidR="000E24EA" w:rsidRPr="00274886" w:rsidRDefault="000E24EA" w:rsidP="00D261A5">
            <w:pPr>
              <w:pStyle w:val="Style54"/>
              <w:widowControl/>
              <w:tabs>
                <w:tab w:val="left" w:pos="102"/>
                <w:tab w:val="left" w:pos="385"/>
                <w:tab w:val="left" w:pos="810"/>
                <w:tab w:val="left" w:pos="1094"/>
                <w:tab w:val="left" w:pos="1377"/>
                <w:tab w:val="left" w:pos="1661"/>
              </w:tabs>
              <w:ind w:firstLine="2086"/>
              <w:rPr>
                <w:rStyle w:val="FontStyle86"/>
                <w:rFonts w:ascii="Times New Roman" w:hAnsi="Times New Roman" w:cs="Times New Roman"/>
                <w:sz w:val="22"/>
                <w:szCs w:val="24"/>
              </w:rPr>
            </w:pPr>
            <w:r w:rsidRPr="00274886">
              <w:rPr>
                <w:rStyle w:val="FontStyle86"/>
                <w:rFonts w:ascii="Times New Roman" w:hAnsi="Times New Roman" w:cs="Times New Roman"/>
                <w:sz w:val="22"/>
                <w:szCs w:val="24"/>
              </w:rPr>
              <w:t>220</w:t>
            </w:r>
          </w:p>
        </w:tc>
        <w:tc>
          <w:tcPr>
            <w:tcW w:w="1968" w:type="dxa"/>
            <w:tcBorders>
              <w:top w:val="double" w:sz="4" w:space="0" w:color="auto"/>
              <w:left w:val="single" w:sz="6" w:space="0" w:color="auto"/>
              <w:bottom w:val="single" w:sz="6" w:space="0" w:color="auto"/>
              <w:right w:val="single" w:sz="6" w:space="0" w:color="auto"/>
            </w:tcBorders>
          </w:tcPr>
          <w:p w:rsidR="000E24EA" w:rsidRPr="00274886" w:rsidRDefault="000E24EA" w:rsidP="00274886">
            <w:pPr>
              <w:pStyle w:val="Style54"/>
              <w:widowControl/>
              <w:ind w:firstLine="0"/>
              <w:jc w:val="center"/>
              <w:rPr>
                <w:rStyle w:val="FontStyle86"/>
                <w:rFonts w:ascii="Times New Roman" w:hAnsi="Times New Roman" w:cs="Times New Roman"/>
                <w:sz w:val="22"/>
                <w:szCs w:val="24"/>
              </w:rPr>
            </w:pPr>
            <w:r w:rsidRPr="00274886">
              <w:rPr>
                <w:rStyle w:val="FontStyle86"/>
                <w:rFonts w:ascii="Times New Roman" w:hAnsi="Times New Roman" w:cs="Times New Roman"/>
                <w:sz w:val="22"/>
                <w:szCs w:val="24"/>
              </w:rPr>
              <w:t>3,7</w:t>
            </w:r>
          </w:p>
        </w:tc>
      </w:tr>
      <w:tr w:rsidR="000E24EA" w:rsidRPr="00274886" w:rsidTr="00274886">
        <w:trPr>
          <w:trHeight w:val="268"/>
          <w:jc w:val="center"/>
        </w:trPr>
        <w:tc>
          <w:tcPr>
            <w:tcW w:w="2474" w:type="dxa"/>
            <w:tcBorders>
              <w:top w:val="single" w:sz="6" w:space="0" w:color="auto"/>
              <w:left w:val="single" w:sz="6" w:space="0" w:color="auto"/>
              <w:bottom w:val="single" w:sz="6" w:space="0" w:color="auto"/>
              <w:right w:val="single" w:sz="6" w:space="0" w:color="auto"/>
            </w:tcBorders>
          </w:tcPr>
          <w:p w:rsidR="000E24EA" w:rsidRPr="00274886" w:rsidRDefault="000E24EA" w:rsidP="00274886">
            <w:pPr>
              <w:pStyle w:val="Style54"/>
              <w:widowControl/>
              <w:ind w:firstLine="0"/>
              <w:jc w:val="center"/>
              <w:rPr>
                <w:rStyle w:val="FontStyle86"/>
                <w:rFonts w:ascii="Times New Roman" w:hAnsi="Times New Roman" w:cs="Times New Roman"/>
                <w:sz w:val="22"/>
                <w:szCs w:val="24"/>
                <w:lang w:eastAsia="en-US"/>
              </w:rPr>
            </w:pPr>
            <w:r w:rsidRPr="00274886">
              <w:rPr>
                <w:rStyle w:val="FontStyle86"/>
                <w:rFonts w:ascii="Times New Roman" w:hAnsi="Times New Roman" w:cs="Times New Roman"/>
                <w:sz w:val="22"/>
                <w:szCs w:val="24"/>
                <w:lang w:eastAsia="en-US"/>
              </w:rPr>
              <w:t>между 1,65 и 1,98</w:t>
            </w:r>
          </w:p>
        </w:tc>
        <w:tc>
          <w:tcPr>
            <w:tcW w:w="4756" w:type="dxa"/>
            <w:tcBorders>
              <w:top w:val="single" w:sz="6" w:space="0" w:color="auto"/>
              <w:left w:val="single" w:sz="6" w:space="0" w:color="auto"/>
              <w:bottom w:val="single" w:sz="6" w:space="0" w:color="auto"/>
              <w:right w:val="single" w:sz="6" w:space="0" w:color="auto"/>
            </w:tcBorders>
          </w:tcPr>
          <w:p w:rsidR="000E24EA" w:rsidRPr="00274886" w:rsidRDefault="000E24EA" w:rsidP="00D261A5">
            <w:pPr>
              <w:pStyle w:val="Style54"/>
              <w:widowControl/>
              <w:tabs>
                <w:tab w:val="left" w:pos="102"/>
                <w:tab w:val="left" w:pos="385"/>
                <w:tab w:val="left" w:pos="810"/>
                <w:tab w:val="left" w:pos="1094"/>
              </w:tabs>
              <w:ind w:firstLine="2086"/>
              <w:rPr>
                <w:rStyle w:val="FontStyle86"/>
                <w:rFonts w:ascii="Times New Roman" w:hAnsi="Times New Roman" w:cs="Times New Roman"/>
                <w:sz w:val="22"/>
                <w:szCs w:val="24"/>
                <w:vertAlign w:val="superscript"/>
              </w:rPr>
            </w:pPr>
            <w:r w:rsidRPr="00274886">
              <w:rPr>
                <w:rStyle w:val="FontStyle86"/>
                <w:rFonts w:ascii="Times New Roman" w:hAnsi="Times New Roman" w:cs="Times New Roman"/>
                <w:sz w:val="22"/>
                <w:szCs w:val="24"/>
              </w:rPr>
              <w:t xml:space="preserve">240 </w:t>
            </w:r>
            <w:r w:rsidRPr="00274886">
              <w:rPr>
                <w:rStyle w:val="FontStyle86"/>
                <w:rFonts w:ascii="Times New Roman" w:hAnsi="Times New Roman" w:cs="Times New Roman"/>
                <w:sz w:val="22"/>
                <w:szCs w:val="24"/>
                <w:vertAlign w:val="superscript"/>
                <w:lang w:val="en-US"/>
              </w:rPr>
              <w:t>a</w:t>
            </w:r>
            <w:r w:rsidRPr="00274886">
              <w:rPr>
                <w:rStyle w:val="FontStyle86"/>
                <w:rFonts w:ascii="Times New Roman" w:hAnsi="Times New Roman" w:cs="Times New Roman"/>
                <w:sz w:val="22"/>
                <w:szCs w:val="24"/>
                <w:vertAlign w:val="superscript"/>
              </w:rPr>
              <w:t>)</w:t>
            </w:r>
          </w:p>
        </w:tc>
        <w:tc>
          <w:tcPr>
            <w:tcW w:w="1968" w:type="dxa"/>
            <w:tcBorders>
              <w:top w:val="single" w:sz="6" w:space="0" w:color="auto"/>
              <w:left w:val="single" w:sz="6" w:space="0" w:color="auto"/>
              <w:bottom w:val="single" w:sz="6" w:space="0" w:color="auto"/>
              <w:right w:val="single" w:sz="6" w:space="0" w:color="auto"/>
            </w:tcBorders>
          </w:tcPr>
          <w:p w:rsidR="000E24EA" w:rsidRPr="00274886" w:rsidRDefault="000E24EA" w:rsidP="00274886">
            <w:pPr>
              <w:pStyle w:val="Style54"/>
              <w:widowControl/>
              <w:ind w:firstLine="0"/>
              <w:jc w:val="center"/>
              <w:rPr>
                <w:rStyle w:val="FontStyle86"/>
                <w:rFonts w:ascii="Times New Roman" w:hAnsi="Times New Roman" w:cs="Times New Roman"/>
                <w:sz w:val="22"/>
                <w:szCs w:val="24"/>
              </w:rPr>
            </w:pPr>
            <w:r w:rsidRPr="00274886">
              <w:rPr>
                <w:rStyle w:val="FontStyle86"/>
                <w:rFonts w:ascii="Times New Roman" w:hAnsi="Times New Roman" w:cs="Times New Roman"/>
                <w:sz w:val="22"/>
                <w:szCs w:val="24"/>
              </w:rPr>
              <w:t>4,8</w:t>
            </w:r>
          </w:p>
        </w:tc>
      </w:tr>
      <w:tr w:rsidR="000E24EA" w:rsidRPr="00274886" w:rsidTr="00274886">
        <w:trPr>
          <w:trHeight w:val="258"/>
          <w:jc w:val="center"/>
        </w:trPr>
        <w:tc>
          <w:tcPr>
            <w:tcW w:w="2474" w:type="dxa"/>
            <w:tcBorders>
              <w:top w:val="single" w:sz="6" w:space="0" w:color="auto"/>
              <w:left w:val="single" w:sz="6" w:space="0" w:color="auto"/>
              <w:bottom w:val="single" w:sz="6" w:space="0" w:color="auto"/>
              <w:right w:val="single" w:sz="6" w:space="0" w:color="auto"/>
            </w:tcBorders>
          </w:tcPr>
          <w:p w:rsidR="000E24EA" w:rsidRPr="00274886" w:rsidRDefault="000E24EA" w:rsidP="00274886">
            <w:pPr>
              <w:pStyle w:val="Style54"/>
              <w:widowControl/>
              <w:ind w:firstLine="0"/>
              <w:jc w:val="center"/>
              <w:rPr>
                <w:rStyle w:val="FontStyle86"/>
                <w:rFonts w:ascii="Times New Roman" w:hAnsi="Times New Roman" w:cs="Times New Roman"/>
                <w:sz w:val="22"/>
                <w:szCs w:val="24"/>
                <w:lang w:eastAsia="en-US"/>
              </w:rPr>
            </w:pPr>
            <w:r w:rsidRPr="00274886">
              <w:rPr>
                <w:rStyle w:val="FontStyle86"/>
                <w:rFonts w:ascii="Times New Roman" w:hAnsi="Times New Roman" w:cs="Times New Roman"/>
                <w:sz w:val="22"/>
                <w:szCs w:val="24"/>
                <w:lang w:eastAsia="en-US"/>
              </w:rPr>
              <w:t>между 1,99 и 2,36</w:t>
            </w:r>
          </w:p>
        </w:tc>
        <w:tc>
          <w:tcPr>
            <w:tcW w:w="4756" w:type="dxa"/>
            <w:tcBorders>
              <w:top w:val="single" w:sz="6" w:space="0" w:color="auto"/>
              <w:left w:val="single" w:sz="6" w:space="0" w:color="auto"/>
              <w:bottom w:val="single" w:sz="6" w:space="0" w:color="auto"/>
              <w:right w:val="single" w:sz="6" w:space="0" w:color="auto"/>
            </w:tcBorders>
          </w:tcPr>
          <w:p w:rsidR="000E24EA" w:rsidRPr="00274886" w:rsidRDefault="000E24EA" w:rsidP="00D261A5">
            <w:pPr>
              <w:pStyle w:val="Style54"/>
              <w:widowControl/>
              <w:tabs>
                <w:tab w:val="left" w:pos="102"/>
                <w:tab w:val="left" w:pos="385"/>
                <w:tab w:val="left" w:pos="810"/>
                <w:tab w:val="left" w:pos="1094"/>
              </w:tabs>
              <w:ind w:firstLine="2086"/>
              <w:rPr>
                <w:rStyle w:val="FontStyle86"/>
                <w:rFonts w:ascii="Times New Roman" w:hAnsi="Times New Roman" w:cs="Times New Roman"/>
                <w:sz w:val="22"/>
                <w:szCs w:val="24"/>
                <w:vertAlign w:val="superscript"/>
              </w:rPr>
            </w:pPr>
            <w:r w:rsidRPr="00274886">
              <w:rPr>
                <w:rStyle w:val="FontStyle86"/>
                <w:rFonts w:ascii="Times New Roman" w:hAnsi="Times New Roman" w:cs="Times New Roman"/>
                <w:sz w:val="22"/>
                <w:szCs w:val="24"/>
              </w:rPr>
              <w:t xml:space="preserve">260 </w:t>
            </w:r>
            <w:r w:rsidRPr="00274886">
              <w:rPr>
                <w:rStyle w:val="FontStyle86"/>
                <w:rFonts w:ascii="Times New Roman" w:hAnsi="Times New Roman" w:cs="Times New Roman"/>
                <w:sz w:val="22"/>
                <w:szCs w:val="24"/>
                <w:vertAlign w:val="superscript"/>
                <w:lang w:val="en-US"/>
              </w:rPr>
              <w:t>a</w:t>
            </w:r>
            <w:r w:rsidRPr="00274886">
              <w:rPr>
                <w:rStyle w:val="FontStyle86"/>
                <w:rFonts w:ascii="Times New Roman" w:hAnsi="Times New Roman" w:cs="Times New Roman"/>
                <w:sz w:val="22"/>
                <w:szCs w:val="24"/>
                <w:vertAlign w:val="superscript"/>
              </w:rPr>
              <w:t>)</w:t>
            </w:r>
          </w:p>
        </w:tc>
        <w:tc>
          <w:tcPr>
            <w:tcW w:w="1968" w:type="dxa"/>
            <w:tcBorders>
              <w:top w:val="single" w:sz="6" w:space="0" w:color="auto"/>
              <w:left w:val="single" w:sz="6" w:space="0" w:color="auto"/>
              <w:bottom w:val="single" w:sz="6" w:space="0" w:color="auto"/>
              <w:right w:val="single" w:sz="6" w:space="0" w:color="auto"/>
            </w:tcBorders>
          </w:tcPr>
          <w:p w:rsidR="000E24EA" w:rsidRPr="00274886" w:rsidRDefault="000E24EA" w:rsidP="00274886">
            <w:pPr>
              <w:pStyle w:val="Style54"/>
              <w:widowControl/>
              <w:ind w:firstLine="0"/>
              <w:jc w:val="center"/>
              <w:rPr>
                <w:rStyle w:val="FontStyle86"/>
                <w:rFonts w:ascii="Times New Roman" w:hAnsi="Times New Roman" w:cs="Times New Roman"/>
                <w:sz w:val="22"/>
                <w:szCs w:val="24"/>
              </w:rPr>
            </w:pPr>
            <w:r w:rsidRPr="00274886">
              <w:rPr>
                <w:rStyle w:val="FontStyle86"/>
                <w:rFonts w:ascii="Times New Roman" w:hAnsi="Times New Roman" w:cs="Times New Roman"/>
                <w:sz w:val="22"/>
                <w:szCs w:val="24"/>
              </w:rPr>
              <w:t>6,1</w:t>
            </w:r>
          </w:p>
        </w:tc>
      </w:tr>
      <w:tr w:rsidR="000E24EA" w:rsidRPr="00274886" w:rsidTr="00274886">
        <w:trPr>
          <w:trHeight w:val="460"/>
          <w:jc w:val="center"/>
        </w:trPr>
        <w:tc>
          <w:tcPr>
            <w:tcW w:w="2474" w:type="dxa"/>
            <w:tcBorders>
              <w:top w:val="single" w:sz="6" w:space="0" w:color="auto"/>
              <w:left w:val="single" w:sz="6" w:space="0" w:color="auto"/>
              <w:bottom w:val="single" w:sz="6" w:space="0" w:color="auto"/>
              <w:right w:val="single" w:sz="6" w:space="0" w:color="auto"/>
            </w:tcBorders>
          </w:tcPr>
          <w:p w:rsidR="000E24EA" w:rsidRPr="00274886" w:rsidRDefault="000E24EA" w:rsidP="00274886">
            <w:pPr>
              <w:pStyle w:val="Style54"/>
              <w:widowControl/>
              <w:ind w:firstLine="0"/>
              <w:jc w:val="center"/>
              <w:rPr>
                <w:rStyle w:val="FontStyle86"/>
                <w:rFonts w:ascii="Times New Roman" w:hAnsi="Times New Roman" w:cs="Times New Roman"/>
                <w:sz w:val="22"/>
                <w:szCs w:val="24"/>
                <w:lang w:eastAsia="en-US"/>
              </w:rPr>
            </w:pPr>
            <w:r w:rsidRPr="00274886">
              <w:rPr>
                <w:rStyle w:val="FontStyle86"/>
                <w:rFonts w:ascii="Times New Roman" w:hAnsi="Times New Roman" w:cs="Times New Roman"/>
                <w:sz w:val="22"/>
                <w:szCs w:val="24"/>
                <w:lang w:eastAsia="en-US"/>
              </w:rPr>
              <w:t>между 2,37 и 4,2</w:t>
            </w:r>
          </w:p>
        </w:tc>
        <w:tc>
          <w:tcPr>
            <w:tcW w:w="4756" w:type="dxa"/>
            <w:tcBorders>
              <w:top w:val="single" w:sz="6" w:space="0" w:color="auto"/>
              <w:left w:val="single" w:sz="6" w:space="0" w:color="auto"/>
              <w:bottom w:val="single" w:sz="6" w:space="0" w:color="auto"/>
              <w:right w:val="single" w:sz="6" w:space="0" w:color="auto"/>
            </w:tcBorders>
          </w:tcPr>
          <w:p w:rsidR="000E24EA" w:rsidRPr="00274886" w:rsidRDefault="000E24EA" w:rsidP="00D261A5">
            <w:pPr>
              <w:pStyle w:val="Style54"/>
              <w:widowControl/>
              <w:tabs>
                <w:tab w:val="left" w:pos="102"/>
                <w:tab w:val="left" w:pos="385"/>
                <w:tab w:val="left" w:pos="810"/>
                <w:tab w:val="left" w:pos="1094"/>
              </w:tabs>
              <w:ind w:firstLine="2086"/>
              <w:rPr>
                <w:rStyle w:val="FontStyle86"/>
                <w:rFonts w:ascii="Times New Roman" w:hAnsi="Times New Roman" w:cs="Times New Roman"/>
                <w:sz w:val="22"/>
                <w:szCs w:val="24"/>
                <w:vertAlign w:val="superscript"/>
                <w:lang w:eastAsia="en-US"/>
              </w:rPr>
            </w:pPr>
            <w:r w:rsidRPr="00274886">
              <w:rPr>
                <w:rStyle w:val="FontStyle86"/>
                <w:rFonts w:ascii="Times New Roman" w:hAnsi="Times New Roman" w:cs="Times New Roman"/>
                <w:sz w:val="22"/>
                <w:szCs w:val="24"/>
                <w:lang w:eastAsia="en-US"/>
              </w:rPr>
              <w:t xml:space="preserve">260 </w:t>
            </w:r>
            <w:r w:rsidRPr="00274886">
              <w:rPr>
                <w:rStyle w:val="FontStyle86"/>
                <w:rFonts w:ascii="Times New Roman" w:hAnsi="Times New Roman" w:cs="Times New Roman"/>
                <w:sz w:val="22"/>
                <w:szCs w:val="24"/>
                <w:vertAlign w:val="superscript"/>
                <w:lang w:val="en-US" w:eastAsia="en-US"/>
              </w:rPr>
              <w:t>a</w:t>
            </w:r>
            <w:r w:rsidRPr="00274886">
              <w:rPr>
                <w:rStyle w:val="FontStyle86"/>
                <w:rFonts w:ascii="Times New Roman" w:hAnsi="Times New Roman" w:cs="Times New Roman"/>
                <w:sz w:val="22"/>
                <w:szCs w:val="24"/>
                <w:vertAlign w:val="superscript"/>
                <w:lang w:eastAsia="en-US"/>
              </w:rPr>
              <w:t>)</w:t>
            </w:r>
          </w:p>
          <w:p w:rsidR="000E24EA" w:rsidRPr="00274886" w:rsidRDefault="000E24EA" w:rsidP="00D261A5">
            <w:pPr>
              <w:pStyle w:val="Style54"/>
              <w:widowControl/>
              <w:tabs>
                <w:tab w:val="left" w:pos="102"/>
                <w:tab w:val="left" w:pos="385"/>
                <w:tab w:val="left" w:pos="810"/>
                <w:tab w:val="left" w:pos="1094"/>
              </w:tabs>
              <w:ind w:firstLine="0"/>
              <w:rPr>
                <w:rStyle w:val="FontStyle86"/>
                <w:rFonts w:ascii="Times New Roman" w:hAnsi="Times New Roman" w:cs="Times New Roman"/>
                <w:sz w:val="22"/>
                <w:szCs w:val="24"/>
                <w:lang w:eastAsia="en-US"/>
              </w:rPr>
            </w:pPr>
            <w:r w:rsidRPr="00274886">
              <w:rPr>
                <w:rStyle w:val="FontStyle86"/>
                <w:rFonts w:ascii="Times New Roman" w:hAnsi="Times New Roman" w:cs="Times New Roman"/>
                <w:sz w:val="22"/>
                <w:szCs w:val="24"/>
                <w:lang w:eastAsia="en-US"/>
              </w:rPr>
              <w:t>с заданной тепловой мощностью 2,36 кВт ± 2 %</w:t>
            </w:r>
          </w:p>
        </w:tc>
        <w:tc>
          <w:tcPr>
            <w:tcW w:w="1968" w:type="dxa"/>
            <w:tcBorders>
              <w:top w:val="single" w:sz="6" w:space="0" w:color="auto"/>
              <w:left w:val="single" w:sz="6" w:space="0" w:color="auto"/>
              <w:bottom w:val="single" w:sz="6" w:space="0" w:color="auto"/>
              <w:right w:val="single" w:sz="6" w:space="0" w:color="auto"/>
            </w:tcBorders>
          </w:tcPr>
          <w:p w:rsidR="000E24EA" w:rsidRPr="00274886" w:rsidRDefault="000E24EA" w:rsidP="00274886">
            <w:pPr>
              <w:pStyle w:val="Style54"/>
              <w:widowControl/>
              <w:ind w:firstLine="0"/>
              <w:jc w:val="center"/>
              <w:rPr>
                <w:rStyle w:val="FontStyle86"/>
                <w:rFonts w:ascii="Times New Roman" w:hAnsi="Times New Roman" w:cs="Times New Roman"/>
                <w:sz w:val="22"/>
                <w:szCs w:val="24"/>
              </w:rPr>
            </w:pPr>
            <w:r w:rsidRPr="00274886">
              <w:rPr>
                <w:rStyle w:val="FontStyle86"/>
                <w:rFonts w:ascii="Times New Roman" w:hAnsi="Times New Roman" w:cs="Times New Roman"/>
                <w:sz w:val="22"/>
                <w:szCs w:val="24"/>
              </w:rPr>
              <w:t>6,1</w:t>
            </w:r>
          </w:p>
        </w:tc>
      </w:tr>
      <w:tr w:rsidR="000E24EA" w:rsidRPr="00274886" w:rsidTr="00274886">
        <w:trPr>
          <w:trHeight w:val="736"/>
          <w:jc w:val="center"/>
        </w:trPr>
        <w:tc>
          <w:tcPr>
            <w:tcW w:w="2474" w:type="dxa"/>
            <w:tcBorders>
              <w:top w:val="single" w:sz="6" w:space="0" w:color="auto"/>
              <w:left w:val="single" w:sz="6" w:space="0" w:color="auto"/>
              <w:bottom w:val="single" w:sz="6" w:space="0" w:color="auto"/>
              <w:right w:val="single" w:sz="6" w:space="0" w:color="auto"/>
            </w:tcBorders>
          </w:tcPr>
          <w:p w:rsidR="000E24EA" w:rsidRPr="00274886" w:rsidRDefault="000E24EA" w:rsidP="00274886">
            <w:pPr>
              <w:pStyle w:val="Style54"/>
              <w:widowControl/>
              <w:ind w:firstLine="0"/>
              <w:jc w:val="center"/>
              <w:rPr>
                <w:rStyle w:val="FontStyle86"/>
                <w:rFonts w:ascii="Times New Roman" w:hAnsi="Times New Roman" w:cs="Times New Roman"/>
                <w:sz w:val="22"/>
                <w:szCs w:val="24"/>
                <w:lang w:val="en-US" w:eastAsia="en-US"/>
              </w:rPr>
            </w:pPr>
            <w:r w:rsidRPr="00274886">
              <w:rPr>
                <w:rStyle w:val="FontStyle86"/>
                <w:rFonts w:ascii="Times New Roman" w:hAnsi="Times New Roman" w:cs="Times New Roman"/>
                <w:sz w:val="22"/>
                <w:szCs w:val="24"/>
                <w:lang w:eastAsia="en-US"/>
              </w:rPr>
              <w:t>более</w:t>
            </w:r>
            <w:r w:rsidRPr="00274886">
              <w:rPr>
                <w:rStyle w:val="FontStyle86"/>
                <w:rFonts w:ascii="Times New Roman" w:hAnsi="Times New Roman" w:cs="Times New Roman"/>
                <w:sz w:val="22"/>
                <w:szCs w:val="24"/>
                <w:lang w:val="en-US" w:eastAsia="en-US"/>
              </w:rPr>
              <w:t xml:space="preserve"> 4,2</w:t>
            </w:r>
          </w:p>
        </w:tc>
        <w:tc>
          <w:tcPr>
            <w:tcW w:w="4756" w:type="dxa"/>
            <w:tcBorders>
              <w:top w:val="single" w:sz="6" w:space="0" w:color="auto"/>
              <w:left w:val="single" w:sz="6" w:space="0" w:color="auto"/>
              <w:bottom w:val="single" w:sz="6" w:space="0" w:color="auto"/>
              <w:right w:val="single" w:sz="6" w:space="0" w:color="auto"/>
            </w:tcBorders>
          </w:tcPr>
          <w:p w:rsidR="000E24EA" w:rsidRPr="00274886" w:rsidRDefault="000E24EA" w:rsidP="00274886">
            <w:pPr>
              <w:pStyle w:val="Style54"/>
              <w:widowControl/>
              <w:ind w:firstLine="0"/>
              <w:jc w:val="center"/>
              <w:rPr>
                <w:rStyle w:val="FontStyle86"/>
                <w:rFonts w:ascii="Times New Roman" w:hAnsi="Times New Roman" w:cs="Times New Roman"/>
                <w:sz w:val="22"/>
                <w:szCs w:val="24"/>
                <w:vertAlign w:val="superscript"/>
              </w:rPr>
            </w:pPr>
            <w:r w:rsidRPr="00274886">
              <w:rPr>
                <w:rStyle w:val="FontStyle86"/>
                <w:rFonts w:ascii="Times New Roman" w:hAnsi="Times New Roman" w:cs="Times New Roman"/>
                <w:sz w:val="22"/>
                <w:szCs w:val="24"/>
              </w:rPr>
              <w:t xml:space="preserve">300 </w:t>
            </w:r>
            <w:r w:rsidRPr="00274886">
              <w:rPr>
                <w:rStyle w:val="FontStyle86"/>
                <w:rFonts w:ascii="Times New Roman" w:hAnsi="Times New Roman" w:cs="Times New Roman"/>
                <w:sz w:val="22"/>
                <w:szCs w:val="24"/>
                <w:vertAlign w:val="superscript"/>
                <w:lang w:val="en-US"/>
              </w:rPr>
              <w:t>a</w:t>
            </w:r>
          </w:p>
          <w:p w:rsidR="000E24EA" w:rsidRPr="00274886" w:rsidRDefault="000E24EA" w:rsidP="00274886">
            <w:pPr>
              <w:pStyle w:val="Style54"/>
              <w:widowControl/>
              <w:ind w:firstLine="0"/>
              <w:jc w:val="center"/>
              <w:rPr>
                <w:rStyle w:val="FontStyle86"/>
                <w:rFonts w:ascii="Times New Roman" w:hAnsi="Times New Roman" w:cs="Times New Roman"/>
                <w:sz w:val="22"/>
                <w:szCs w:val="24"/>
                <w:lang w:eastAsia="en-US"/>
              </w:rPr>
            </w:pPr>
            <w:r w:rsidRPr="00274886">
              <w:rPr>
                <w:rStyle w:val="FontStyle86"/>
                <w:rFonts w:ascii="Times New Roman" w:hAnsi="Times New Roman" w:cs="Times New Roman"/>
                <w:sz w:val="22"/>
                <w:szCs w:val="24"/>
                <w:lang w:eastAsia="en-US"/>
              </w:rPr>
              <w:t>с заданной тепловой мощностью горелки 4,2 кВт ± 2 %</w:t>
            </w:r>
          </w:p>
        </w:tc>
        <w:tc>
          <w:tcPr>
            <w:tcW w:w="1968" w:type="dxa"/>
            <w:tcBorders>
              <w:top w:val="single" w:sz="6" w:space="0" w:color="auto"/>
              <w:left w:val="single" w:sz="6" w:space="0" w:color="auto"/>
              <w:bottom w:val="single" w:sz="6" w:space="0" w:color="auto"/>
              <w:right w:val="single" w:sz="6" w:space="0" w:color="auto"/>
            </w:tcBorders>
          </w:tcPr>
          <w:p w:rsidR="000E24EA" w:rsidRPr="00274886" w:rsidRDefault="000E24EA" w:rsidP="00274886">
            <w:pPr>
              <w:pStyle w:val="Style54"/>
              <w:widowControl/>
              <w:ind w:firstLine="0"/>
              <w:jc w:val="center"/>
              <w:rPr>
                <w:rStyle w:val="FontStyle86"/>
                <w:rFonts w:ascii="Times New Roman" w:hAnsi="Times New Roman" w:cs="Times New Roman"/>
                <w:sz w:val="22"/>
                <w:szCs w:val="24"/>
              </w:rPr>
            </w:pPr>
            <w:r w:rsidRPr="00274886">
              <w:rPr>
                <w:rStyle w:val="FontStyle86"/>
                <w:rFonts w:ascii="Times New Roman" w:hAnsi="Times New Roman" w:cs="Times New Roman"/>
                <w:sz w:val="22"/>
                <w:szCs w:val="24"/>
              </w:rPr>
              <w:t>9,4</w:t>
            </w:r>
          </w:p>
        </w:tc>
      </w:tr>
      <w:tr w:rsidR="000E24EA" w:rsidRPr="00274886" w:rsidTr="00C64FE1">
        <w:trPr>
          <w:trHeight w:val="251"/>
          <w:jc w:val="center"/>
        </w:trPr>
        <w:tc>
          <w:tcPr>
            <w:tcW w:w="9198" w:type="dxa"/>
            <w:gridSpan w:val="3"/>
            <w:tcBorders>
              <w:top w:val="single" w:sz="6" w:space="0" w:color="auto"/>
              <w:left w:val="single" w:sz="6" w:space="0" w:color="auto"/>
              <w:bottom w:val="single" w:sz="6" w:space="0" w:color="auto"/>
              <w:right w:val="single" w:sz="6" w:space="0" w:color="auto"/>
            </w:tcBorders>
          </w:tcPr>
          <w:p w:rsidR="000E24EA" w:rsidRPr="00274886" w:rsidRDefault="000E24EA" w:rsidP="000E24EA">
            <w:pPr>
              <w:pStyle w:val="Style39"/>
              <w:widowControl/>
              <w:ind w:firstLine="0"/>
              <w:rPr>
                <w:rStyle w:val="FontStyle71"/>
                <w:rFonts w:ascii="Times New Roman" w:hAnsi="Times New Roman" w:cs="Times New Roman"/>
                <w:b w:val="0"/>
                <w:lang w:eastAsia="en-US"/>
              </w:rPr>
            </w:pPr>
            <w:r w:rsidRPr="00274886">
              <w:rPr>
                <w:rStyle w:val="FontStyle71"/>
                <w:rFonts w:ascii="Times New Roman" w:hAnsi="Times New Roman" w:cs="Times New Roman"/>
                <w:b w:val="0"/>
                <w:lang w:eastAsia="en-US"/>
              </w:rPr>
              <w:t>__________________</w:t>
            </w:r>
          </w:p>
          <w:p w:rsidR="000E24EA" w:rsidRPr="00274886" w:rsidRDefault="000E24EA" w:rsidP="00D33D6A">
            <w:pPr>
              <w:pStyle w:val="Style39"/>
              <w:widowControl/>
              <w:rPr>
                <w:rStyle w:val="FontStyle71"/>
                <w:rFonts w:ascii="Times New Roman" w:hAnsi="Times New Roman" w:cs="Times New Roman"/>
                <w:b w:val="0"/>
                <w:lang w:eastAsia="en-US"/>
              </w:rPr>
            </w:pPr>
            <w:r w:rsidRPr="00274886">
              <w:rPr>
                <w:rStyle w:val="FontStyle71"/>
                <w:rFonts w:ascii="Times New Roman" w:hAnsi="Times New Roman" w:cs="Times New Roman"/>
                <w:b w:val="0"/>
                <w:vertAlign w:val="superscript"/>
                <w:lang w:val="en-US" w:eastAsia="en-US"/>
              </w:rPr>
              <w:t>a</w:t>
            </w:r>
            <w:r w:rsidRPr="00274886">
              <w:rPr>
                <w:rStyle w:val="FontStyle71"/>
                <w:rFonts w:ascii="Times New Roman" w:hAnsi="Times New Roman" w:cs="Times New Roman"/>
                <w:b w:val="0"/>
                <w:lang w:eastAsia="en-US"/>
              </w:rPr>
              <w:t xml:space="preserve"> Если указанный диаметр (300 мм, 260 мм или 240 мм) больше максимального диаметра, указанного в инструкции по применению, испытание будет проводиться с использованием емкости с меньшим диаметром (260 мм, 240 мм или 220 мм), содержащая соответствующее количество воды (6,1 кг, 4,8 кг или 3,7 кг). В этом случае тепловая мощность горелки будет доведена до 2,36 кВт, 1,98 кВт или 1,64 кВт соответственно, до ± 2%,</w:t>
            </w:r>
          </w:p>
        </w:tc>
      </w:tr>
    </w:tbl>
    <w:p w:rsidR="000E24EA" w:rsidRPr="001036A5" w:rsidRDefault="000E24EA" w:rsidP="000E24EA">
      <w:pPr>
        <w:pStyle w:val="Style17"/>
        <w:widowControl/>
        <w:jc w:val="center"/>
        <w:rPr>
          <w:rStyle w:val="FontStyle86"/>
          <w:rFonts w:ascii="Times New Roman" w:hAnsi="Times New Roman" w:cs="Times New Roman"/>
          <w:sz w:val="24"/>
          <w:szCs w:val="24"/>
          <w:lang w:eastAsia="en-US"/>
        </w:rPr>
      </w:pPr>
    </w:p>
    <w:p w:rsidR="000E24EA" w:rsidRPr="001036A5" w:rsidRDefault="000E24EA" w:rsidP="000E24EA">
      <w:pPr>
        <w:pStyle w:val="Style17"/>
        <w:widowControl/>
        <w:rPr>
          <w:rStyle w:val="FontStyle86"/>
          <w:rFonts w:ascii="Times New Roman" w:hAnsi="Times New Roman" w:cs="Times New Roman"/>
          <w:sz w:val="24"/>
          <w:szCs w:val="24"/>
          <w:lang w:eastAsia="en-US"/>
        </w:rPr>
      </w:pPr>
      <w:r w:rsidRPr="001036A5">
        <w:rPr>
          <w:rStyle w:val="FontStyle86"/>
          <w:rFonts w:ascii="Times New Roman" w:hAnsi="Times New Roman" w:cs="Times New Roman"/>
          <w:sz w:val="24"/>
          <w:szCs w:val="24"/>
          <w:lang w:eastAsia="en-US"/>
        </w:rPr>
        <w:t xml:space="preserve">Температура воды в начале испытания </w:t>
      </w:r>
      <w:r w:rsidRPr="001036A5">
        <w:rPr>
          <w:rStyle w:val="FontStyle86"/>
          <w:rFonts w:ascii="Times New Roman" w:hAnsi="Times New Roman" w:cs="Times New Roman"/>
          <w:sz w:val="24"/>
          <w:szCs w:val="24"/>
          <w:lang w:val="en-US" w:eastAsia="en-US"/>
        </w:rPr>
        <w:t>t</w:t>
      </w:r>
      <w:r w:rsidRPr="00C64FE1">
        <w:rPr>
          <w:rStyle w:val="FontStyle86"/>
          <w:rFonts w:ascii="Times New Roman" w:hAnsi="Times New Roman" w:cs="Times New Roman"/>
          <w:sz w:val="24"/>
          <w:szCs w:val="24"/>
          <w:vertAlign w:val="subscript"/>
          <w:lang w:eastAsia="en-US"/>
        </w:rPr>
        <w:t>1</w:t>
      </w:r>
      <w:r w:rsidRPr="001036A5">
        <w:rPr>
          <w:rStyle w:val="FontStyle86"/>
          <w:rFonts w:ascii="Times New Roman" w:hAnsi="Times New Roman" w:cs="Times New Roman"/>
          <w:sz w:val="24"/>
          <w:szCs w:val="24"/>
          <w:lang w:eastAsia="en-US"/>
        </w:rPr>
        <w:t xml:space="preserve"> должна быть (20 ± 1) °</w:t>
      </w:r>
      <w:r w:rsidRPr="001036A5">
        <w:rPr>
          <w:rStyle w:val="FontStyle86"/>
          <w:rFonts w:ascii="Times New Roman" w:hAnsi="Times New Roman" w:cs="Times New Roman"/>
          <w:sz w:val="24"/>
          <w:szCs w:val="24"/>
          <w:lang w:val="en-US" w:eastAsia="en-US"/>
        </w:rPr>
        <w:t>C</w:t>
      </w:r>
      <w:r w:rsidRPr="001036A5">
        <w:rPr>
          <w:rStyle w:val="FontStyle86"/>
          <w:rFonts w:ascii="Times New Roman" w:hAnsi="Times New Roman" w:cs="Times New Roman"/>
          <w:sz w:val="24"/>
          <w:szCs w:val="24"/>
          <w:lang w:eastAsia="en-US"/>
        </w:rPr>
        <w:t>, а емкость для испытаний должна быть закрыта крышкой. Температура при затухании горелки должна составлять (90 ± 1) °</w:t>
      </w:r>
      <w:r w:rsidRPr="001036A5">
        <w:rPr>
          <w:rStyle w:val="FontStyle86"/>
          <w:rFonts w:ascii="Times New Roman" w:hAnsi="Times New Roman" w:cs="Times New Roman"/>
          <w:sz w:val="24"/>
          <w:szCs w:val="24"/>
          <w:lang w:val="en-US" w:eastAsia="en-US"/>
        </w:rPr>
        <w:t>C</w:t>
      </w:r>
      <w:r w:rsidRPr="001036A5">
        <w:rPr>
          <w:rStyle w:val="FontStyle86"/>
          <w:rFonts w:ascii="Times New Roman" w:hAnsi="Times New Roman" w:cs="Times New Roman"/>
          <w:sz w:val="24"/>
          <w:szCs w:val="24"/>
          <w:lang w:eastAsia="en-US"/>
        </w:rPr>
        <w:t>.</w:t>
      </w:r>
    </w:p>
    <w:p w:rsidR="000E24EA" w:rsidRPr="001036A5" w:rsidRDefault="000E24EA" w:rsidP="000E24EA">
      <w:pPr>
        <w:pStyle w:val="Style17"/>
        <w:widowControl/>
        <w:rPr>
          <w:rStyle w:val="FontStyle86"/>
          <w:rFonts w:ascii="Times New Roman" w:hAnsi="Times New Roman" w:cs="Times New Roman"/>
          <w:sz w:val="24"/>
          <w:szCs w:val="24"/>
          <w:lang w:eastAsia="en-US"/>
        </w:rPr>
      </w:pPr>
      <w:r w:rsidRPr="001036A5">
        <w:rPr>
          <w:rStyle w:val="FontStyle86"/>
          <w:rFonts w:ascii="Times New Roman" w:hAnsi="Times New Roman" w:cs="Times New Roman"/>
          <w:sz w:val="24"/>
          <w:szCs w:val="24"/>
          <w:lang w:eastAsia="en-US"/>
        </w:rPr>
        <w:t xml:space="preserve">Максимальная температура </w:t>
      </w:r>
      <w:r w:rsidRPr="001036A5">
        <w:rPr>
          <w:rStyle w:val="FontStyle86"/>
          <w:rFonts w:ascii="Times New Roman" w:hAnsi="Times New Roman" w:cs="Times New Roman"/>
          <w:sz w:val="24"/>
          <w:szCs w:val="24"/>
          <w:lang w:val="en-US" w:eastAsia="en-US"/>
        </w:rPr>
        <w:t>t</w:t>
      </w:r>
      <w:r w:rsidRPr="00C64FE1">
        <w:rPr>
          <w:rStyle w:val="FontStyle86"/>
          <w:rFonts w:ascii="Times New Roman" w:hAnsi="Times New Roman" w:cs="Times New Roman"/>
          <w:sz w:val="24"/>
          <w:szCs w:val="24"/>
          <w:vertAlign w:val="subscript"/>
          <w:lang w:eastAsia="en-US"/>
        </w:rPr>
        <w:t>2</w:t>
      </w:r>
      <w:r w:rsidRPr="001036A5">
        <w:rPr>
          <w:rStyle w:val="FontStyle86"/>
          <w:rFonts w:ascii="Times New Roman" w:hAnsi="Times New Roman" w:cs="Times New Roman"/>
          <w:sz w:val="24"/>
          <w:szCs w:val="24"/>
          <w:lang w:eastAsia="en-US"/>
        </w:rPr>
        <w:t xml:space="preserve"> должна наблюдаться после затухания горелки (конечная температура, выражена в градусах Цельсия).</w:t>
      </w:r>
    </w:p>
    <w:p w:rsidR="000E24EA" w:rsidRPr="001036A5" w:rsidRDefault="000E24EA" w:rsidP="000E24EA">
      <w:pPr>
        <w:pStyle w:val="Style17"/>
        <w:widowControl/>
        <w:rPr>
          <w:rStyle w:val="FontStyle86"/>
          <w:rFonts w:ascii="Times New Roman" w:hAnsi="Times New Roman" w:cs="Times New Roman"/>
          <w:sz w:val="24"/>
          <w:szCs w:val="24"/>
          <w:lang w:eastAsia="en-US"/>
        </w:rPr>
      </w:pPr>
      <w:r w:rsidRPr="001036A5">
        <w:rPr>
          <w:rStyle w:val="FontStyle86"/>
          <w:rFonts w:ascii="Times New Roman" w:hAnsi="Times New Roman" w:cs="Times New Roman"/>
          <w:sz w:val="24"/>
          <w:szCs w:val="24"/>
          <w:lang w:eastAsia="en-US"/>
        </w:rPr>
        <w:t>Измерительное устройство находится в центре объема воды, а температура измеряется с помощью датчика, погрешность измерения которого составляет менее 0,5 °</w:t>
      </w:r>
      <w:r w:rsidRPr="001036A5">
        <w:rPr>
          <w:rStyle w:val="FontStyle86"/>
          <w:rFonts w:ascii="Times New Roman" w:hAnsi="Times New Roman" w:cs="Times New Roman"/>
          <w:sz w:val="24"/>
          <w:szCs w:val="24"/>
          <w:lang w:val="en-US" w:eastAsia="en-US"/>
        </w:rPr>
        <w:t>C</w:t>
      </w:r>
      <w:r w:rsidRPr="001036A5">
        <w:rPr>
          <w:rStyle w:val="FontStyle86"/>
          <w:rFonts w:ascii="Times New Roman" w:hAnsi="Times New Roman" w:cs="Times New Roman"/>
          <w:sz w:val="24"/>
          <w:szCs w:val="24"/>
          <w:lang w:eastAsia="en-US"/>
        </w:rPr>
        <w:t>.</w:t>
      </w:r>
    </w:p>
    <w:p w:rsidR="000E24EA" w:rsidRPr="001036A5" w:rsidRDefault="000E24EA" w:rsidP="000E24EA">
      <w:pPr>
        <w:pStyle w:val="Style17"/>
        <w:widowControl/>
        <w:rPr>
          <w:rStyle w:val="FontStyle86"/>
          <w:rFonts w:ascii="Times New Roman" w:hAnsi="Times New Roman" w:cs="Times New Roman"/>
          <w:sz w:val="24"/>
          <w:szCs w:val="24"/>
          <w:lang w:eastAsia="en-US"/>
        </w:rPr>
      </w:pPr>
      <w:r w:rsidRPr="001036A5">
        <w:rPr>
          <w:rStyle w:val="FontStyle86"/>
          <w:rFonts w:ascii="Times New Roman" w:hAnsi="Times New Roman" w:cs="Times New Roman"/>
          <w:sz w:val="24"/>
          <w:szCs w:val="24"/>
          <w:lang w:eastAsia="en-US"/>
        </w:rPr>
        <w:t>Горелка подогревается следующим образом:</w:t>
      </w:r>
    </w:p>
    <w:p w:rsidR="000E24EA" w:rsidRPr="001036A5" w:rsidRDefault="000E24EA" w:rsidP="000E24EA">
      <w:pPr>
        <w:pStyle w:val="Style17"/>
        <w:widowControl/>
        <w:rPr>
          <w:rStyle w:val="FontStyle86"/>
          <w:rFonts w:ascii="Times New Roman" w:hAnsi="Times New Roman" w:cs="Times New Roman"/>
          <w:sz w:val="24"/>
          <w:szCs w:val="24"/>
          <w:lang w:eastAsia="en-US"/>
        </w:rPr>
      </w:pPr>
      <w:r w:rsidRPr="001036A5">
        <w:rPr>
          <w:rStyle w:val="FontStyle86"/>
          <w:rFonts w:ascii="Times New Roman" w:hAnsi="Times New Roman" w:cs="Times New Roman"/>
          <w:sz w:val="24"/>
          <w:szCs w:val="24"/>
          <w:lang w:eastAsia="en-US"/>
        </w:rPr>
        <w:t xml:space="preserve">- горелка работает в течение 10 минут с номинальной скоростью или с установленной скоростью подачи газа в соответствии с </w:t>
      </w:r>
      <w:r w:rsidR="00D261A5">
        <w:rPr>
          <w:rStyle w:val="FontStyle86"/>
          <w:rFonts w:ascii="Times New Roman" w:hAnsi="Times New Roman" w:cs="Times New Roman"/>
          <w:sz w:val="24"/>
          <w:szCs w:val="24"/>
          <w:lang w:eastAsia="en-US"/>
        </w:rPr>
        <w:t>т</w:t>
      </w:r>
      <w:r w:rsidRPr="001036A5">
        <w:rPr>
          <w:rStyle w:val="FontStyle86"/>
          <w:rFonts w:ascii="Times New Roman" w:hAnsi="Times New Roman" w:cs="Times New Roman"/>
          <w:sz w:val="24"/>
          <w:szCs w:val="24"/>
          <w:lang w:eastAsia="en-US"/>
        </w:rPr>
        <w:t>аблицей 8;</w:t>
      </w:r>
    </w:p>
    <w:p w:rsidR="000E24EA" w:rsidRPr="001036A5" w:rsidRDefault="000E24EA" w:rsidP="000E24EA">
      <w:pPr>
        <w:pStyle w:val="Style17"/>
        <w:widowControl/>
        <w:rPr>
          <w:rStyle w:val="FontStyle86"/>
          <w:rFonts w:ascii="Times New Roman" w:hAnsi="Times New Roman" w:cs="Times New Roman"/>
          <w:sz w:val="24"/>
          <w:szCs w:val="24"/>
          <w:lang w:eastAsia="en-US"/>
        </w:rPr>
      </w:pPr>
      <w:r w:rsidRPr="001036A5">
        <w:rPr>
          <w:rStyle w:val="FontStyle86"/>
          <w:rFonts w:ascii="Times New Roman" w:hAnsi="Times New Roman" w:cs="Times New Roman"/>
          <w:sz w:val="24"/>
          <w:szCs w:val="24"/>
          <w:lang w:eastAsia="en-US"/>
        </w:rPr>
        <w:t>- независимо от номинальной тепловой мощности на горелку ставится емкость диаметром 220 мм, содержащую 3,7 кг воды.</w:t>
      </w:r>
    </w:p>
    <w:p w:rsidR="000E24EA" w:rsidRPr="000E24EA" w:rsidRDefault="000E24EA" w:rsidP="000E24EA">
      <w:pPr>
        <w:pStyle w:val="Style17"/>
        <w:widowControl/>
        <w:rPr>
          <w:rStyle w:val="FontStyle86"/>
          <w:rFonts w:ascii="Times New Roman" w:hAnsi="Times New Roman" w:cs="Times New Roman"/>
          <w:sz w:val="24"/>
          <w:szCs w:val="24"/>
          <w:lang w:eastAsia="en-US"/>
        </w:rPr>
      </w:pPr>
      <w:r w:rsidRPr="000E24EA">
        <w:rPr>
          <w:rStyle w:val="FontStyle86"/>
          <w:rFonts w:ascii="Times New Roman" w:hAnsi="Times New Roman" w:cs="Times New Roman"/>
          <w:sz w:val="24"/>
          <w:szCs w:val="24"/>
          <w:lang w:eastAsia="en-US"/>
        </w:rPr>
        <w:t>После периода предварительного нагрева емкость 220 мм снимается и сразу же заменяется емкостью для испытания на эффективность. Измерение расхода газа начинается и заканчивается после затухания горелки, при этом емкость остается на месте.</w:t>
      </w:r>
    </w:p>
    <w:p w:rsidR="00D66DE4" w:rsidRDefault="000E24EA" w:rsidP="000E24EA">
      <w:pPr>
        <w:widowControl/>
        <w:ind w:firstLine="0"/>
        <w:rPr>
          <w:rStyle w:val="FontStyle86"/>
          <w:rFonts w:ascii="Times New Roman" w:hAnsi="Times New Roman" w:cs="Times New Roman"/>
          <w:sz w:val="24"/>
          <w:szCs w:val="24"/>
          <w:lang w:eastAsia="en-US"/>
        </w:rPr>
      </w:pPr>
      <w:r w:rsidRPr="000E24EA">
        <w:rPr>
          <w:rStyle w:val="FontStyle86"/>
          <w:rFonts w:ascii="Times New Roman" w:hAnsi="Times New Roman" w:cs="Times New Roman"/>
          <w:sz w:val="24"/>
          <w:szCs w:val="24"/>
          <w:lang w:eastAsia="en-US"/>
        </w:rPr>
        <w:t>Эффективность рассчитывается по формуле</w:t>
      </w:r>
      <w:r w:rsidR="00DE4EB7">
        <w:rPr>
          <w:rStyle w:val="FontStyle86"/>
          <w:rFonts w:ascii="Times New Roman" w:hAnsi="Times New Roman" w:cs="Times New Roman"/>
          <w:sz w:val="24"/>
          <w:szCs w:val="24"/>
          <w:lang w:eastAsia="en-US"/>
        </w:rPr>
        <w:t xml:space="preserve"> (2)</w:t>
      </w:r>
      <w:r w:rsidRPr="000E24EA">
        <w:rPr>
          <w:rStyle w:val="FontStyle86"/>
          <w:rFonts w:ascii="Times New Roman" w:hAnsi="Times New Roman" w:cs="Times New Roman"/>
          <w:sz w:val="24"/>
          <w:szCs w:val="24"/>
          <w:lang w:eastAsia="en-US"/>
        </w:rPr>
        <w:t>:</w:t>
      </w:r>
    </w:p>
    <w:p w:rsidR="00DE4EB7" w:rsidRPr="000E24EA" w:rsidRDefault="00DE4EB7" w:rsidP="000E24EA">
      <w:pPr>
        <w:widowControl/>
        <w:ind w:firstLine="0"/>
        <w:rPr>
          <w:rFonts w:eastAsiaTheme="minorEastAsia"/>
          <w:b/>
          <w:bCs/>
          <w:color w:val="000000"/>
          <w:sz w:val="24"/>
          <w:szCs w:val="24"/>
          <w:lang w:eastAsia="en-US"/>
        </w:rPr>
      </w:pPr>
    </w:p>
    <w:p w:rsidR="00D66DE4" w:rsidRPr="00117C29" w:rsidRDefault="00117C29" w:rsidP="00DE4EB7">
      <w:pPr>
        <w:widowControl/>
        <w:ind w:firstLine="709"/>
        <w:jc w:val="right"/>
        <w:rPr>
          <w:rFonts w:eastAsiaTheme="minorEastAsia"/>
          <w:bCs/>
          <w:color w:val="000000"/>
          <w:sz w:val="24"/>
          <w:szCs w:val="24"/>
          <w:lang w:eastAsia="en-US"/>
        </w:rPr>
      </w:pPr>
      <m:oMath>
        <m:r>
          <m:rPr>
            <m:sty m:val="p"/>
          </m:rPr>
          <w:rPr>
            <w:rFonts w:ascii="Cambria Math" w:eastAsiaTheme="minorEastAsia" w:hAnsi="Cambria Math"/>
            <w:color w:val="000000"/>
            <w:sz w:val="24"/>
            <w:szCs w:val="24"/>
            <w:lang w:eastAsia="en-US"/>
          </w:rPr>
          <m:t>ƞ=4,186×</m:t>
        </m:r>
        <m:sSup>
          <m:sSupPr>
            <m:ctrlPr>
              <w:rPr>
                <w:rFonts w:ascii="Cambria Math" w:eastAsiaTheme="minorEastAsia" w:hAnsi="Cambria Math"/>
                <w:bCs/>
                <w:color w:val="000000"/>
                <w:sz w:val="24"/>
                <w:szCs w:val="24"/>
                <w:lang w:eastAsia="en-US"/>
              </w:rPr>
            </m:ctrlPr>
          </m:sSupPr>
          <m:e>
            <m:r>
              <m:rPr>
                <m:sty m:val="p"/>
              </m:rPr>
              <w:rPr>
                <w:rFonts w:ascii="Cambria Math" w:eastAsiaTheme="minorEastAsia" w:hAnsi="Cambria Math"/>
                <w:color w:val="000000"/>
                <w:sz w:val="24"/>
                <w:szCs w:val="24"/>
                <w:lang w:eastAsia="en-US"/>
              </w:rPr>
              <m:t>10</m:t>
            </m:r>
          </m:e>
          <m:sup>
            <m:r>
              <m:rPr>
                <m:sty m:val="p"/>
              </m:rPr>
              <w:rPr>
                <w:rFonts w:ascii="Cambria Math" w:eastAsiaTheme="minorEastAsia" w:hAnsi="Cambria Math"/>
                <w:color w:val="000000"/>
                <w:sz w:val="24"/>
                <w:szCs w:val="24"/>
                <w:lang w:eastAsia="en-US"/>
              </w:rPr>
              <m:t>-3</m:t>
            </m:r>
          </m:sup>
        </m:sSup>
        <m:sSub>
          <m:sSubPr>
            <m:ctrlPr>
              <w:rPr>
                <w:rFonts w:ascii="Cambria Math" w:eastAsiaTheme="minorEastAsia" w:hAnsi="Cambria Math"/>
                <w:bCs/>
                <w:color w:val="000000"/>
                <w:sz w:val="24"/>
                <w:szCs w:val="24"/>
                <w:lang w:eastAsia="en-US"/>
              </w:rPr>
            </m:ctrlPr>
          </m:sSubPr>
          <m:e>
            <m:r>
              <m:rPr>
                <m:sty m:val="p"/>
              </m:rPr>
              <w:rPr>
                <w:rFonts w:ascii="Cambria Math" w:eastAsiaTheme="minorEastAsia" w:hAnsi="Cambria Math"/>
                <w:color w:val="000000"/>
                <w:sz w:val="24"/>
                <w:szCs w:val="24"/>
                <w:lang w:val="en-US" w:eastAsia="en-US"/>
              </w:rPr>
              <m:t>m</m:t>
            </m:r>
          </m:e>
          <m:sub>
            <m:r>
              <m:rPr>
                <m:sty m:val="p"/>
              </m:rPr>
              <w:rPr>
                <w:rFonts w:ascii="Cambria Math" w:eastAsiaTheme="minorEastAsia" w:hAnsi="Cambria Math"/>
                <w:color w:val="000000"/>
                <w:sz w:val="24"/>
                <w:szCs w:val="24"/>
                <w:lang w:eastAsia="en-US"/>
              </w:rPr>
              <m:t>e</m:t>
            </m:r>
          </m:sub>
        </m:sSub>
        <m:f>
          <m:fPr>
            <m:ctrlPr>
              <w:rPr>
                <w:rFonts w:ascii="Cambria Math" w:eastAsiaTheme="minorEastAsia" w:hAnsi="Cambria Math"/>
                <w:bCs/>
                <w:color w:val="000000"/>
                <w:sz w:val="24"/>
                <w:szCs w:val="24"/>
                <w:lang w:eastAsia="en-US"/>
              </w:rPr>
            </m:ctrlPr>
          </m:fPr>
          <m:num>
            <m:sSub>
              <m:sSubPr>
                <m:ctrlPr>
                  <w:rPr>
                    <w:rFonts w:ascii="Cambria Math" w:eastAsiaTheme="minorEastAsia" w:hAnsi="Cambria Math"/>
                    <w:bCs/>
                    <w:color w:val="000000"/>
                    <w:sz w:val="24"/>
                    <w:szCs w:val="24"/>
                    <w:lang w:eastAsia="en-US"/>
                  </w:rPr>
                </m:ctrlPr>
              </m:sSubPr>
              <m:e>
                <m:r>
                  <m:rPr>
                    <m:sty m:val="p"/>
                  </m:rPr>
                  <w:rPr>
                    <w:rFonts w:ascii="Cambria Math" w:eastAsiaTheme="minorEastAsia" w:hAnsi="Cambria Math"/>
                    <w:color w:val="000000"/>
                    <w:sz w:val="24"/>
                    <w:szCs w:val="24"/>
                    <w:lang w:eastAsia="en-US"/>
                  </w:rPr>
                  <m:t>t</m:t>
                </m:r>
              </m:e>
              <m:sub>
                <m:r>
                  <m:rPr>
                    <m:sty m:val="p"/>
                  </m:rPr>
                  <w:rPr>
                    <w:rFonts w:ascii="Cambria Math" w:eastAsiaTheme="minorEastAsia" w:hAnsi="Cambria Math"/>
                    <w:color w:val="000000"/>
                    <w:sz w:val="24"/>
                    <w:szCs w:val="24"/>
                    <w:lang w:eastAsia="en-US"/>
                  </w:rPr>
                  <m:t>2</m:t>
                </m:r>
              </m:sub>
            </m:sSub>
            <m:r>
              <m:rPr>
                <m:sty m:val="p"/>
              </m:rPr>
              <w:rPr>
                <w:rFonts w:ascii="Cambria Math" w:eastAsiaTheme="minorEastAsia" w:hAnsi="Cambria Math"/>
                <w:color w:val="000000"/>
                <w:sz w:val="24"/>
                <w:szCs w:val="24"/>
                <w:lang w:eastAsia="en-US"/>
              </w:rPr>
              <m:t>-</m:t>
            </m:r>
            <m:sSub>
              <m:sSubPr>
                <m:ctrlPr>
                  <w:rPr>
                    <w:rFonts w:ascii="Cambria Math" w:eastAsiaTheme="minorEastAsia" w:hAnsi="Cambria Math"/>
                    <w:bCs/>
                    <w:color w:val="000000"/>
                    <w:sz w:val="24"/>
                    <w:szCs w:val="24"/>
                    <w:lang w:eastAsia="en-US"/>
                  </w:rPr>
                </m:ctrlPr>
              </m:sSubPr>
              <m:e>
                <m:r>
                  <m:rPr>
                    <m:sty m:val="p"/>
                  </m:rPr>
                  <w:rPr>
                    <w:rFonts w:ascii="Cambria Math" w:eastAsiaTheme="minorEastAsia" w:hAnsi="Cambria Math"/>
                    <w:color w:val="000000"/>
                    <w:sz w:val="24"/>
                    <w:szCs w:val="24"/>
                    <w:lang w:eastAsia="en-US"/>
                  </w:rPr>
                  <m:t>t</m:t>
                </m:r>
              </m:e>
              <m:sub>
                <m:r>
                  <m:rPr>
                    <m:sty m:val="p"/>
                  </m:rPr>
                  <w:rPr>
                    <w:rFonts w:ascii="Cambria Math" w:eastAsiaTheme="minorEastAsia" w:hAnsi="Cambria Math"/>
                    <w:color w:val="000000"/>
                    <w:sz w:val="24"/>
                    <w:szCs w:val="24"/>
                    <w:lang w:eastAsia="en-US"/>
                  </w:rPr>
                  <m:t>1</m:t>
                </m:r>
              </m:sub>
            </m:sSub>
          </m:num>
          <m:den>
            <m:sSub>
              <m:sSubPr>
                <m:ctrlPr>
                  <w:rPr>
                    <w:rFonts w:ascii="Cambria Math" w:eastAsiaTheme="minorEastAsia" w:hAnsi="Cambria Math"/>
                    <w:bCs/>
                    <w:color w:val="000000"/>
                    <w:sz w:val="24"/>
                    <w:szCs w:val="24"/>
                    <w:lang w:eastAsia="en-US"/>
                  </w:rPr>
                </m:ctrlPr>
              </m:sSubPr>
              <m:e>
                <m:r>
                  <m:rPr>
                    <m:sty m:val="p"/>
                  </m:rPr>
                  <w:rPr>
                    <w:rFonts w:ascii="Cambria Math" w:eastAsiaTheme="minorEastAsia" w:hAnsi="Cambria Math"/>
                    <w:color w:val="000000"/>
                    <w:sz w:val="24"/>
                    <w:szCs w:val="24"/>
                    <w:lang w:eastAsia="en-US"/>
                  </w:rPr>
                  <m:t>V</m:t>
                </m:r>
              </m:e>
              <m:sub>
                <m:r>
                  <m:rPr>
                    <m:sty m:val="p"/>
                  </m:rPr>
                  <w:rPr>
                    <w:rFonts w:ascii="Cambria Math" w:eastAsiaTheme="minorEastAsia" w:hAnsi="Cambria Math"/>
                    <w:color w:val="000000"/>
                    <w:sz w:val="24"/>
                    <w:szCs w:val="24"/>
                    <w:lang w:eastAsia="en-US"/>
                  </w:rPr>
                  <m:t>c</m:t>
                </m:r>
              </m:sub>
            </m:sSub>
            <m:r>
              <m:rPr>
                <m:sty m:val="p"/>
              </m:rPr>
              <w:rPr>
                <w:rFonts w:ascii="Cambria Math" w:eastAsiaTheme="minorEastAsia" w:hAnsi="Cambria Math"/>
                <w:color w:val="000000"/>
                <w:sz w:val="24"/>
                <w:szCs w:val="24"/>
                <w:lang w:eastAsia="en-US"/>
              </w:rPr>
              <m:t>(or</m:t>
            </m:r>
            <m:sSub>
              <m:sSubPr>
                <m:ctrlPr>
                  <w:rPr>
                    <w:rFonts w:ascii="Cambria Math" w:eastAsiaTheme="minorEastAsia" w:hAnsi="Cambria Math"/>
                    <w:bCs/>
                    <w:color w:val="000000"/>
                    <w:sz w:val="24"/>
                    <w:szCs w:val="24"/>
                    <w:lang w:eastAsia="en-US"/>
                  </w:rPr>
                </m:ctrlPr>
              </m:sSubPr>
              <m:e>
                <m:r>
                  <m:rPr>
                    <m:sty m:val="p"/>
                  </m:rPr>
                  <w:rPr>
                    <w:rFonts w:ascii="Cambria Math" w:eastAsiaTheme="minorEastAsia" w:hAnsi="Cambria Math"/>
                    <w:color w:val="000000"/>
                    <w:sz w:val="24"/>
                    <w:szCs w:val="24"/>
                    <w:lang w:eastAsia="en-US"/>
                  </w:rPr>
                  <m:t>M</m:t>
                </m:r>
              </m:e>
              <m:sub>
                <m:r>
                  <m:rPr>
                    <m:sty m:val="p"/>
                  </m:rPr>
                  <w:rPr>
                    <w:rFonts w:ascii="Cambria Math" w:eastAsiaTheme="minorEastAsia" w:hAnsi="Cambria Math"/>
                    <w:color w:val="000000"/>
                    <w:sz w:val="24"/>
                    <w:szCs w:val="24"/>
                    <w:lang w:eastAsia="en-US"/>
                  </w:rPr>
                  <m:t>c)</m:t>
                </m:r>
              </m:sub>
            </m:sSub>
          </m:den>
        </m:f>
        <m:r>
          <m:rPr>
            <m:sty m:val="p"/>
          </m:rPr>
          <w:rPr>
            <w:rFonts w:ascii="Cambria Math" w:eastAsiaTheme="minorEastAsia" w:hAnsi="Cambria Math"/>
            <w:color w:val="000000"/>
            <w:sz w:val="24"/>
            <w:szCs w:val="24"/>
            <w:lang w:eastAsia="en-US"/>
          </w:rPr>
          <m:t>×100</m:t>
        </m:r>
      </m:oMath>
      <w:r w:rsidR="008008F5">
        <w:rPr>
          <w:rFonts w:eastAsiaTheme="minorEastAsia"/>
          <w:color w:val="000000"/>
          <w:sz w:val="24"/>
          <w:szCs w:val="24"/>
          <w:lang w:eastAsia="en-US"/>
        </w:rPr>
        <w:t xml:space="preserve"> </w:t>
      </w:r>
      <w:r w:rsidR="00DE4EB7">
        <w:rPr>
          <w:rFonts w:eastAsiaTheme="minorEastAsia"/>
          <w:color w:val="000000"/>
          <w:sz w:val="24"/>
          <w:szCs w:val="24"/>
          <w:lang w:eastAsia="en-US"/>
        </w:rPr>
        <w:t xml:space="preserve">                                 </w:t>
      </w:r>
      <w:r w:rsidR="008008F5">
        <w:rPr>
          <w:rFonts w:eastAsiaTheme="minorEastAsia"/>
          <w:color w:val="000000"/>
          <w:sz w:val="24"/>
          <w:szCs w:val="24"/>
          <w:lang w:eastAsia="en-US"/>
        </w:rPr>
        <w:t>(2)</w:t>
      </w:r>
    </w:p>
    <w:p w:rsidR="00117C29" w:rsidRPr="00117C29" w:rsidRDefault="00117C29" w:rsidP="00117C29">
      <w:pPr>
        <w:pStyle w:val="Style17"/>
        <w:widowControl/>
        <w:rPr>
          <w:rStyle w:val="FontStyle86"/>
          <w:rFonts w:ascii="Times New Roman" w:hAnsi="Times New Roman" w:cs="Times New Roman"/>
          <w:sz w:val="24"/>
          <w:szCs w:val="24"/>
          <w:lang w:eastAsia="en-US"/>
        </w:rPr>
      </w:pPr>
      <w:r w:rsidRPr="00117C29">
        <w:rPr>
          <w:rStyle w:val="FontStyle86"/>
          <w:rFonts w:ascii="Times New Roman" w:hAnsi="Times New Roman" w:cs="Times New Roman"/>
          <w:sz w:val="24"/>
          <w:szCs w:val="24"/>
          <w:lang w:eastAsia="en-US"/>
        </w:rPr>
        <w:t>где</w:t>
      </w:r>
    </w:p>
    <w:p w:rsidR="00117C29" w:rsidRPr="00117C29" w:rsidRDefault="00117C29" w:rsidP="00117C29">
      <w:pPr>
        <w:pStyle w:val="Style17"/>
        <w:widowControl/>
        <w:rPr>
          <w:rStyle w:val="FontStyle86"/>
          <w:rFonts w:ascii="Times New Roman" w:hAnsi="Times New Roman" w:cs="Times New Roman"/>
          <w:sz w:val="24"/>
          <w:szCs w:val="24"/>
        </w:rPr>
      </w:pPr>
      <w:r w:rsidRPr="00117C29">
        <w:rPr>
          <w:rStyle w:val="FontStyle68"/>
          <w:rFonts w:ascii="Times New Roman" w:hAnsi="Times New Roman" w:cs="Times New Roman"/>
          <w:b w:val="0"/>
        </w:rPr>
        <w:t>ƞ</w:t>
      </w:r>
      <w:r w:rsidRPr="00117C29">
        <w:rPr>
          <w:rStyle w:val="FontStyle68"/>
          <w:rFonts w:ascii="Times New Roman" w:hAnsi="Times New Roman" w:cs="Times New Roman"/>
        </w:rPr>
        <w:t xml:space="preserve"> </w:t>
      </w:r>
      <w:r w:rsidRPr="00117C29">
        <w:rPr>
          <w:rStyle w:val="FontStyle86"/>
          <w:rFonts w:ascii="Times New Roman" w:hAnsi="Times New Roman" w:cs="Times New Roman"/>
          <w:sz w:val="24"/>
          <w:szCs w:val="24"/>
        </w:rPr>
        <w:t>эффективность в процентах;</w:t>
      </w:r>
    </w:p>
    <w:p w:rsidR="00117C29" w:rsidRPr="00117C29" w:rsidRDefault="00117C29" w:rsidP="00117C29">
      <w:pPr>
        <w:pStyle w:val="Style41"/>
        <w:widowControl/>
        <w:rPr>
          <w:rStyle w:val="FontStyle85"/>
          <w:rFonts w:ascii="Times New Roman" w:hAnsi="Times New Roman" w:cs="Times New Roman"/>
          <w:i w:val="0"/>
          <w:sz w:val="24"/>
          <w:szCs w:val="24"/>
          <w:lang w:eastAsia="en-US"/>
        </w:rPr>
      </w:pPr>
      <w:proofErr w:type="gramStart"/>
      <w:r w:rsidRPr="00117C29">
        <w:rPr>
          <w:rStyle w:val="FontStyle85"/>
          <w:rFonts w:ascii="Times New Roman" w:hAnsi="Times New Roman" w:cs="Times New Roman"/>
          <w:sz w:val="24"/>
          <w:szCs w:val="24"/>
          <w:lang w:val="en-US" w:eastAsia="en-US"/>
        </w:rPr>
        <w:t>m</w:t>
      </w:r>
      <w:r w:rsidRPr="00117C29">
        <w:rPr>
          <w:rStyle w:val="FontStyle85"/>
          <w:rFonts w:ascii="Times New Roman" w:hAnsi="Times New Roman" w:cs="Times New Roman"/>
          <w:sz w:val="24"/>
          <w:szCs w:val="24"/>
          <w:vertAlign w:val="subscript"/>
          <w:lang w:val="en-US" w:eastAsia="en-US"/>
        </w:rPr>
        <w:t>e</w:t>
      </w:r>
      <w:proofErr w:type="gramEnd"/>
      <w:r w:rsidRPr="00117C29">
        <w:rPr>
          <w:rStyle w:val="FontStyle85"/>
          <w:rFonts w:ascii="Times New Roman" w:hAnsi="Times New Roman" w:cs="Times New Roman"/>
          <w:sz w:val="24"/>
          <w:szCs w:val="24"/>
          <w:lang w:eastAsia="en-US"/>
        </w:rPr>
        <w:t xml:space="preserve"> </w:t>
      </w:r>
      <w:r w:rsidRPr="00117C29">
        <w:rPr>
          <w:rStyle w:val="FontStyle85"/>
          <w:rFonts w:ascii="Times New Roman" w:hAnsi="Times New Roman" w:cs="Times New Roman"/>
          <w:i w:val="0"/>
          <w:sz w:val="24"/>
          <w:szCs w:val="24"/>
          <w:lang w:eastAsia="en-US"/>
        </w:rPr>
        <w:t xml:space="preserve">является водным эквивалентом емкости, заполненной, как указано ниже. </w:t>
      </w:r>
    </w:p>
    <w:p w:rsidR="00D66DE4" w:rsidRPr="00DE4EB7" w:rsidRDefault="00117C29" w:rsidP="00117C29">
      <w:pPr>
        <w:widowControl/>
        <w:ind w:firstLine="709"/>
        <w:rPr>
          <w:rStyle w:val="FontStyle85"/>
          <w:rFonts w:ascii="Times New Roman" w:hAnsi="Times New Roman" w:cs="Times New Roman"/>
          <w:i w:val="0"/>
          <w:sz w:val="24"/>
          <w:szCs w:val="24"/>
          <w:lang w:eastAsia="en-US"/>
        </w:rPr>
      </w:pPr>
      <w:r w:rsidRPr="00117C29">
        <w:rPr>
          <w:rStyle w:val="FontStyle85"/>
          <w:rFonts w:ascii="Times New Roman" w:hAnsi="Times New Roman" w:cs="Times New Roman"/>
          <w:i w:val="0"/>
          <w:sz w:val="24"/>
          <w:szCs w:val="24"/>
          <w:lang w:eastAsia="en-US"/>
        </w:rPr>
        <w:t xml:space="preserve">Масса </w:t>
      </w:r>
      <w:r w:rsidRPr="00117C29">
        <w:rPr>
          <w:rStyle w:val="FontStyle86"/>
          <w:rFonts w:ascii="Times New Roman" w:hAnsi="Times New Roman" w:cs="Times New Roman"/>
          <w:i/>
          <w:sz w:val="24"/>
          <w:szCs w:val="24"/>
          <w:lang w:val="en-US" w:eastAsia="en-US"/>
        </w:rPr>
        <w:t>m</w:t>
      </w:r>
      <w:r w:rsidRPr="00117C29">
        <w:rPr>
          <w:rStyle w:val="FontStyle86"/>
          <w:rFonts w:ascii="Times New Roman" w:hAnsi="Times New Roman" w:cs="Times New Roman"/>
          <w:sz w:val="24"/>
          <w:szCs w:val="24"/>
          <w:vertAlign w:val="subscript"/>
          <w:lang w:val="en-US" w:eastAsia="en-US"/>
        </w:rPr>
        <w:t>e</w:t>
      </w:r>
      <w:r w:rsidRPr="00117C29">
        <w:rPr>
          <w:rStyle w:val="FontStyle85"/>
          <w:rFonts w:ascii="Times New Roman" w:hAnsi="Times New Roman" w:cs="Times New Roman"/>
          <w:i w:val="0"/>
          <w:sz w:val="24"/>
          <w:szCs w:val="24"/>
          <w:lang w:eastAsia="en-US"/>
        </w:rPr>
        <w:t xml:space="preserve"> состоит </w:t>
      </w:r>
      <w:proofErr w:type="gramStart"/>
      <w:r w:rsidRPr="00117C29">
        <w:rPr>
          <w:rStyle w:val="FontStyle85"/>
          <w:rFonts w:ascii="Times New Roman" w:hAnsi="Times New Roman" w:cs="Times New Roman"/>
          <w:i w:val="0"/>
          <w:sz w:val="24"/>
          <w:szCs w:val="24"/>
          <w:lang w:eastAsia="en-US"/>
        </w:rPr>
        <w:t>из</w:t>
      </w:r>
      <w:proofErr w:type="gramEnd"/>
      <w:r w:rsidRPr="00117C29">
        <w:rPr>
          <w:rStyle w:val="FontStyle85"/>
          <w:rFonts w:ascii="Times New Roman" w:hAnsi="Times New Roman" w:cs="Times New Roman"/>
          <w:i w:val="0"/>
          <w:sz w:val="24"/>
          <w:szCs w:val="24"/>
          <w:lang w:eastAsia="en-US"/>
        </w:rPr>
        <w:t>:</w:t>
      </w:r>
    </w:p>
    <w:p w:rsidR="00117C29" w:rsidRPr="00DE4EB7" w:rsidRDefault="00117C29" w:rsidP="00117C29">
      <w:pPr>
        <w:widowControl/>
        <w:ind w:firstLine="709"/>
        <w:rPr>
          <w:rFonts w:eastAsiaTheme="minorEastAsia"/>
          <w:b/>
          <w:bCs/>
          <w:color w:val="000000"/>
          <w:sz w:val="24"/>
          <w:szCs w:val="24"/>
          <w:lang w:eastAsia="en-US"/>
        </w:rPr>
      </w:pPr>
    </w:p>
    <w:p w:rsidR="00D66DE4" w:rsidRPr="00117C29" w:rsidRDefault="00C555AB" w:rsidP="00DE4EB7">
      <w:pPr>
        <w:widowControl/>
        <w:ind w:firstLine="0"/>
        <w:jc w:val="right"/>
        <w:rPr>
          <w:rFonts w:eastAsiaTheme="minorEastAsia"/>
          <w:bCs/>
          <w:color w:val="000000"/>
          <w:sz w:val="24"/>
          <w:szCs w:val="24"/>
          <w:lang w:eastAsia="en-US"/>
        </w:rPr>
      </w:pPr>
      <m:oMath>
        <m:sSub>
          <m:sSubPr>
            <m:ctrlPr>
              <w:rPr>
                <w:rFonts w:ascii="Cambria Math" w:eastAsiaTheme="minorEastAsia" w:hAnsi="Cambria Math"/>
                <w:bCs/>
                <w:color w:val="000000"/>
                <w:sz w:val="24"/>
                <w:szCs w:val="24"/>
                <w:lang w:eastAsia="en-US"/>
              </w:rPr>
            </m:ctrlPr>
          </m:sSubPr>
          <m:e>
            <m:r>
              <m:rPr>
                <m:sty m:val="p"/>
              </m:rPr>
              <w:rPr>
                <w:rFonts w:ascii="Cambria Math" w:eastAsiaTheme="minorEastAsia" w:hAnsi="Cambria Math"/>
                <w:color w:val="000000"/>
                <w:sz w:val="24"/>
                <w:szCs w:val="24"/>
                <w:lang w:eastAsia="en-US"/>
              </w:rPr>
              <m:t>m</m:t>
            </m:r>
          </m:e>
          <m:sub>
            <m:r>
              <m:rPr>
                <m:sty m:val="p"/>
              </m:rPr>
              <w:rPr>
                <w:rFonts w:ascii="Cambria Math" w:eastAsiaTheme="minorEastAsia" w:hAnsi="Cambria Math"/>
                <w:color w:val="000000"/>
                <w:sz w:val="24"/>
                <w:szCs w:val="24"/>
                <w:lang w:eastAsia="en-US"/>
              </w:rPr>
              <m:t>e</m:t>
            </m:r>
          </m:sub>
        </m:sSub>
        <m:r>
          <m:rPr>
            <m:sty m:val="p"/>
          </m:rPr>
          <w:rPr>
            <w:rFonts w:ascii="Cambria Math" w:eastAsiaTheme="minorEastAsia" w:hAnsi="Cambria Math"/>
            <w:color w:val="000000"/>
            <w:sz w:val="24"/>
            <w:szCs w:val="24"/>
            <w:lang w:eastAsia="en-US"/>
          </w:rPr>
          <m:t>=</m:t>
        </m:r>
        <m:sSub>
          <m:sSubPr>
            <m:ctrlPr>
              <w:rPr>
                <w:rFonts w:ascii="Cambria Math" w:eastAsiaTheme="minorEastAsia" w:hAnsi="Cambria Math"/>
                <w:bCs/>
                <w:color w:val="000000"/>
                <w:sz w:val="24"/>
                <w:szCs w:val="24"/>
                <w:lang w:eastAsia="en-US"/>
              </w:rPr>
            </m:ctrlPr>
          </m:sSubPr>
          <m:e>
            <m:r>
              <m:rPr>
                <m:sty m:val="p"/>
              </m:rPr>
              <w:rPr>
                <w:rFonts w:ascii="Cambria Math" w:eastAsiaTheme="minorEastAsia" w:hAnsi="Cambria Math"/>
                <w:color w:val="000000"/>
                <w:sz w:val="24"/>
                <w:szCs w:val="24"/>
                <w:lang w:eastAsia="en-US"/>
              </w:rPr>
              <m:t>m</m:t>
            </m:r>
          </m:e>
          <m:sub>
            <m:r>
              <m:rPr>
                <m:sty m:val="p"/>
              </m:rPr>
              <w:rPr>
                <w:rFonts w:ascii="Cambria Math" w:eastAsiaTheme="minorEastAsia" w:hAnsi="Cambria Math"/>
                <w:color w:val="000000"/>
                <w:sz w:val="24"/>
                <w:szCs w:val="24"/>
                <w:lang w:eastAsia="en-US"/>
              </w:rPr>
              <m:t>e1</m:t>
            </m:r>
          </m:sub>
        </m:sSub>
        <m:r>
          <m:rPr>
            <m:sty m:val="p"/>
          </m:rPr>
          <w:rPr>
            <w:rFonts w:ascii="Cambria Math" w:eastAsiaTheme="minorEastAsia" w:hAnsi="Cambria Math"/>
            <w:color w:val="000000"/>
            <w:sz w:val="24"/>
            <w:szCs w:val="24"/>
            <w:lang w:eastAsia="en-US"/>
          </w:rPr>
          <m:t>+0,213</m:t>
        </m:r>
        <m:sSub>
          <m:sSubPr>
            <m:ctrlPr>
              <w:rPr>
                <w:rFonts w:ascii="Cambria Math" w:eastAsiaTheme="minorEastAsia" w:hAnsi="Cambria Math"/>
                <w:bCs/>
                <w:color w:val="000000"/>
                <w:sz w:val="24"/>
                <w:szCs w:val="24"/>
                <w:lang w:eastAsia="en-US"/>
              </w:rPr>
            </m:ctrlPr>
          </m:sSubPr>
          <m:e>
            <m:r>
              <m:rPr>
                <m:sty m:val="p"/>
              </m:rPr>
              <w:rPr>
                <w:rFonts w:ascii="Cambria Math" w:eastAsiaTheme="minorEastAsia" w:hAnsi="Cambria Math"/>
                <w:color w:val="000000"/>
                <w:sz w:val="24"/>
                <w:szCs w:val="24"/>
                <w:lang w:eastAsia="en-US"/>
              </w:rPr>
              <m:t>m</m:t>
            </m:r>
          </m:e>
          <m:sub>
            <m:r>
              <m:rPr>
                <m:sty m:val="p"/>
              </m:rPr>
              <w:rPr>
                <w:rFonts w:ascii="Cambria Math" w:eastAsiaTheme="minorEastAsia" w:hAnsi="Cambria Math"/>
                <w:color w:val="000000"/>
                <w:sz w:val="24"/>
                <w:szCs w:val="24"/>
                <w:lang w:eastAsia="en-US"/>
              </w:rPr>
              <m:t>e2</m:t>
            </m:r>
          </m:sub>
        </m:sSub>
      </m:oMath>
      <w:r w:rsidR="00DE4EB7">
        <w:rPr>
          <w:rFonts w:eastAsiaTheme="minorEastAsia"/>
          <w:bCs/>
          <w:color w:val="000000"/>
          <w:sz w:val="24"/>
          <w:szCs w:val="24"/>
          <w:lang w:eastAsia="en-US"/>
        </w:rPr>
        <w:t xml:space="preserve">                                                   (3)</w:t>
      </w:r>
    </w:p>
    <w:p w:rsidR="00117C29" w:rsidRPr="001036A5" w:rsidRDefault="00117C29" w:rsidP="00117C29">
      <w:pPr>
        <w:pStyle w:val="Style4"/>
        <w:widowControl/>
        <w:rPr>
          <w:rStyle w:val="FontStyle86"/>
          <w:rFonts w:ascii="Times New Roman" w:hAnsi="Times New Roman" w:cs="Times New Roman"/>
          <w:sz w:val="24"/>
          <w:szCs w:val="24"/>
          <w:lang w:eastAsia="en-US"/>
        </w:rPr>
      </w:pPr>
      <w:proofErr w:type="gramStart"/>
      <w:r w:rsidRPr="001036A5">
        <w:rPr>
          <w:rStyle w:val="FontStyle86"/>
          <w:rFonts w:ascii="Times New Roman" w:hAnsi="Times New Roman" w:cs="Times New Roman"/>
          <w:i/>
          <w:sz w:val="24"/>
          <w:szCs w:val="24"/>
          <w:lang w:val="en-US" w:eastAsia="en-US"/>
        </w:rPr>
        <w:t>m</w:t>
      </w:r>
      <w:r w:rsidRPr="001036A5">
        <w:rPr>
          <w:rStyle w:val="FontStyle86"/>
          <w:rFonts w:ascii="Times New Roman" w:hAnsi="Times New Roman" w:cs="Times New Roman"/>
          <w:sz w:val="24"/>
          <w:szCs w:val="24"/>
          <w:vertAlign w:val="subscript"/>
          <w:lang w:val="en-US" w:eastAsia="en-US"/>
        </w:rPr>
        <w:t>e</w:t>
      </w:r>
      <w:r w:rsidRPr="00117C29">
        <w:rPr>
          <w:rStyle w:val="FontStyle86"/>
          <w:rFonts w:ascii="Times New Roman" w:hAnsi="Times New Roman" w:cs="Times New Roman"/>
          <w:sz w:val="24"/>
          <w:szCs w:val="24"/>
          <w:vertAlign w:val="subscript"/>
          <w:lang w:eastAsia="en-US"/>
        </w:rPr>
        <w:t>1</w:t>
      </w:r>
      <w:proofErr w:type="gramEnd"/>
      <w:r w:rsidRPr="001036A5">
        <w:rPr>
          <w:rStyle w:val="FontStyle86"/>
          <w:rFonts w:ascii="Times New Roman" w:hAnsi="Times New Roman" w:cs="Times New Roman"/>
          <w:sz w:val="24"/>
          <w:szCs w:val="24"/>
          <w:lang w:eastAsia="en-US"/>
        </w:rPr>
        <w:t xml:space="preserve"> объем воды, помещенный в емкость;</w:t>
      </w:r>
    </w:p>
    <w:p w:rsidR="00117C29" w:rsidRPr="001036A5" w:rsidRDefault="00117C29" w:rsidP="00117C29">
      <w:pPr>
        <w:pStyle w:val="Style4"/>
        <w:widowControl/>
        <w:rPr>
          <w:rStyle w:val="FontStyle86"/>
          <w:rFonts w:ascii="Times New Roman" w:hAnsi="Times New Roman" w:cs="Times New Roman"/>
          <w:sz w:val="24"/>
          <w:szCs w:val="24"/>
          <w:lang w:eastAsia="en-US"/>
        </w:rPr>
      </w:pPr>
      <w:proofErr w:type="gramStart"/>
      <w:r w:rsidRPr="001036A5">
        <w:rPr>
          <w:rStyle w:val="FontStyle86"/>
          <w:rFonts w:ascii="Times New Roman" w:hAnsi="Times New Roman" w:cs="Times New Roman"/>
          <w:i/>
          <w:sz w:val="24"/>
          <w:szCs w:val="24"/>
          <w:lang w:val="en-US" w:eastAsia="en-US"/>
        </w:rPr>
        <w:t>m</w:t>
      </w:r>
      <w:r w:rsidRPr="001036A5">
        <w:rPr>
          <w:rStyle w:val="FontStyle86"/>
          <w:rFonts w:ascii="Times New Roman" w:hAnsi="Times New Roman" w:cs="Times New Roman"/>
          <w:sz w:val="24"/>
          <w:szCs w:val="24"/>
          <w:vertAlign w:val="subscript"/>
          <w:lang w:val="en-US" w:eastAsia="en-US"/>
        </w:rPr>
        <w:t>e</w:t>
      </w:r>
      <w:r w:rsidRPr="00117C29">
        <w:rPr>
          <w:rStyle w:val="FontStyle86"/>
          <w:rFonts w:ascii="Times New Roman" w:hAnsi="Times New Roman" w:cs="Times New Roman"/>
          <w:sz w:val="24"/>
          <w:szCs w:val="24"/>
          <w:vertAlign w:val="subscript"/>
          <w:lang w:eastAsia="en-US"/>
        </w:rPr>
        <w:t>2</w:t>
      </w:r>
      <w:proofErr w:type="gramEnd"/>
      <w:r w:rsidRPr="001036A5">
        <w:rPr>
          <w:rStyle w:val="FontStyle86"/>
          <w:rFonts w:ascii="Times New Roman" w:hAnsi="Times New Roman" w:cs="Times New Roman"/>
          <w:sz w:val="24"/>
          <w:szCs w:val="24"/>
          <w:lang w:eastAsia="en-US"/>
        </w:rPr>
        <w:t xml:space="preserve"> масса алюминия, соответствующая емкости для испытания накрытой крышкой (масса </w:t>
      </w:r>
      <w:r w:rsidRPr="001036A5">
        <w:rPr>
          <w:rStyle w:val="FontStyle86"/>
          <w:rFonts w:ascii="Times New Roman" w:hAnsi="Times New Roman" w:cs="Times New Roman"/>
          <w:sz w:val="24"/>
          <w:szCs w:val="24"/>
          <w:lang w:val="en-US" w:eastAsia="en-US"/>
        </w:rPr>
        <w:t>m</w:t>
      </w:r>
      <w:r w:rsidRPr="001036A5">
        <w:rPr>
          <w:rStyle w:val="FontStyle86"/>
          <w:rFonts w:ascii="Times New Roman" w:hAnsi="Times New Roman" w:cs="Times New Roman"/>
          <w:sz w:val="24"/>
          <w:szCs w:val="24"/>
          <w:vertAlign w:val="subscript"/>
          <w:lang w:val="en-US" w:eastAsia="en-US"/>
        </w:rPr>
        <w:t>e</w:t>
      </w:r>
      <w:r w:rsidRPr="001036A5">
        <w:rPr>
          <w:rStyle w:val="FontStyle86"/>
          <w:rFonts w:ascii="Times New Roman" w:hAnsi="Times New Roman" w:cs="Times New Roman"/>
          <w:sz w:val="24"/>
          <w:szCs w:val="24"/>
          <w:vertAlign w:val="subscript"/>
          <w:lang w:eastAsia="en-US"/>
        </w:rPr>
        <w:t>2</w:t>
      </w:r>
      <w:r w:rsidRPr="001036A5">
        <w:rPr>
          <w:rStyle w:val="FontStyle86"/>
          <w:rFonts w:ascii="Times New Roman" w:hAnsi="Times New Roman" w:cs="Times New Roman"/>
          <w:sz w:val="24"/>
          <w:szCs w:val="24"/>
          <w:lang w:eastAsia="en-US"/>
        </w:rPr>
        <w:t xml:space="preserve"> учитывается измеренная масса);</w:t>
      </w:r>
    </w:p>
    <w:p w:rsidR="00117C29" w:rsidRPr="001036A5" w:rsidRDefault="00117C29" w:rsidP="00117C29">
      <w:pPr>
        <w:pStyle w:val="Style4"/>
        <w:widowControl/>
        <w:rPr>
          <w:rStyle w:val="FontStyle86"/>
          <w:rFonts w:ascii="Times New Roman" w:hAnsi="Times New Roman" w:cs="Times New Roman"/>
          <w:sz w:val="24"/>
          <w:szCs w:val="24"/>
          <w:lang w:eastAsia="en-US"/>
        </w:rPr>
      </w:pPr>
      <w:r w:rsidRPr="001036A5">
        <w:rPr>
          <w:rStyle w:val="FontStyle86"/>
          <w:rFonts w:ascii="Times New Roman" w:hAnsi="Times New Roman" w:cs="Times New Roman"/>
          <w:sz w:val="24"/>
          <w:szCs w:val="24"/>
          <w:lang w:eastAsia="en-US"/>
        </w:rPr>
        <w:t>Масса выражается в килограммах;</w:t>
      </w:r>
    </w:p>
    <w:p w:rsidR="00D66DE4" w:rsidRPr="00B95AC7" w:rsidRDefault="00117C29" w:rsidP="00117C29">
      <w:pPr>
        <w:widowControl/>
        <w:ind w:firstLine="709"/>
        <w:rPr>
          <w:rStyle w:val="FontStyle86"/>
          <w:rFonts w:ascii="Times New Roman" w:hAnsi="Times New Roman" w:cs="Times New Roman"/>
          <w:sz w:val="24"/>
          <w:szCs w:val="24"/>
          <w:lang w:eastAsia="en-US"/>
        </w:rPr>
      </w:pPr>
      <w:r w:rsidRPr="00117C29">
        <w:rPr>
          <w:rStyle w:val="FontStyle85"/>
          <w:rFonts w:ascii="Times New Roman" w:hAnsi="Times New Roman" w:cs="Times New Roman"/>
          <w:sz w:val="24"/>
          <w:szCs w:val="24"/>
          <w:lang w:val="en-US" w:eastAsia="en-US"/>
        </w:rPr>
        <w:t>V</w:t>
      </w:r>
      <w:r w:rsidRPr="00C64FE1">
        <w:rPr>
          <w:rStyle w:val="FontStyle85"/>
          <w:rFonts w:ascii="Times New Roman" w:hAnsi="Times New Roman" w:cs="Times New Roman"/>
          <w:sz w:val="24"/>
          <w:szCs w:val="24"/>
          <w:vertAlign w:val="subscript"/>
          <w:lang w:val="en-US" w:eastAsia="en-US"/>
        </w:rPr>
        <w:t>C</w:t>
      </w:r>
      <w:r w:rsidRPr="00117C29">
        <w:rPr>
          <w:rStyle w:val="FontStyle85"/>
          <w:rFonts w:ascii="Times New Roman" w:hAnsi="Times New Roman" w:cs="Times New Roman"/>
          <w:sz w:val="24"/>
          <w:szCs w:val="24"/>
          <w:lang w:eastAsia="en-US"/>
        </w:rPr>
        <w:t xml:space="preserve"> </w:t>
      </w:r>
      <w:r w:rsidRPr="00117C29">
        <w:rPr>
          <w:rStyle w:val="FontStyle86"/>
          <w:rFonts w:ascii="Times New Roman" w:hAnsi="Times New Roman" w:cs="Times New Roman"/>
          <w:sz w:val="24"/>
          <w:szCs w:val="24"/>
          <w:lang w:eastAsia="en-US"/>
        </w:rPr>
        <w:t>объем сгоревшего сухого газа в кубических метрах, полученный из объема, посчитанного по</w:t>
      </w:r>
      <w:r w:rsidR="00604061">
        <w:rPr>
          <w:rStyle w:val="FontStyle86"/>
          <w:rFonts w:ascii="Times New Roman" w:hAnsi="Times New Roman" w:cs="Times New Roman"/>
          <w:sz w:val="24"/>
          <w:szCs w:val="24"/>
          <w:lang w:eastAsia="en-US"/>
        </w:rPr>
        <w:t xml:space="preserve"> </w:t>
      </w:r>
      <w:r w:rsidRPr="00117C29">
        <w:rPr>
          <w:rStyle w:val="FontStyle86"/>
          <w:rFonts w:ascii="Times New Roman" w:hAnsi="Times New Roman" w:cs="Times New Roman"/>
          <w:sz w:val="24"/>
          <w:szCs w:val="24"/>
          <w:lang w:eastAsia="en-US"/>
        </w:rPr>
        <w:t>формуле</w:t>
      </w:r>
      <w:r w:rsidR="00604061">
        <w:rPr>
          <w:rStyle w:val="FontStyle86"/>
          <w:rFonts w:ascii="Times New Roman" w:hAnsi="Times New Roman" w:cs="Times New Roman"/>
          <w:sz w:val="24"/>
          <w:szCs w:val="24"/>
          <w:lang w:eastAsia="en-US"/>
        </w:rPr>
        <w:t xml:space="preserve"> (4)</w:t>
      </w:r>
      <w:r w:rsidRPr="00117C29">
        <w:rPr>
          <w:rStyle w:val="FontStyle86"/>
          <w:rFonts w:ascii="Times New Roman" w:hAnsi="Times New Roman" w:cs="Times New Roman"/>
          <w:sz w:val="24"/>
          <w:szCs w:val="24"/>
          <w:lang w:eastAsia="en-US"/>
        </w:rPr>
        <w:t>:</w:t>
      </w:r>
    </w:p>
    <w:p w:rsidR="00117C29" w:rsidRPr="00B95AC7" w:rsidRDefault="00117C29" w:rsidP="00117C29">
      <w:pPr>
        <w:widowControl/>
        <w:ind w:firstLine="709"/>
        <w:rPr>
          <w:rFonts w:eastAsiaTheme="minorEastAsia"/>
          <w:bCs/>
          <w:color w:val="000000"/>
          <w:sz w:val="24"/>
          <w:szCs w:val="24"/>
          <w:lang w:eastAsia="en-US"/>
        </w:rPr>
      </w:pPr>
    </w:p>
    <w:p w:rsidR="00D66DE4" w:rsidRDefault="00604061" w:rsidP="00604061">
      <w:pPr>
        <w:widowControl/>
        <w:ind w:firstLine="0"/>
        <w:jc w:val="right"/>
        <w:rPr>
          <w:rFonts w:eastAsiaTheme="minorEastAsia"/>
          <w:b/>
          <w:bCs/>
          <w:color w:val="000000"/>
          <w:sz w:val="24"/>
          <w:szCs w:val="24"/>
          <w:lang w:eastAsia="en-US"/>
        </w:rPr>
      </w:pPr>
      <m:oMath>
        <m:r>
          <w:rPr>
            <w:rFonts w:ascii="Cambria Math" w:eastAsiaTheme="minorEastAsia" w:hAnsi="Cambria Math"/>
            <w:color w:val="000000"/>
            <w:sz w:val="24"/>
            <w:szCs w:val="24"/>
            <w:lang w:eastAsia="en-US"/>
          </w:rPr>
          <m:t>Vc</m:t>
        </m:r>
        <m:r>
          <m:rPr>
            <m:sty m:val="p"/>
          </m:rPr>
          <w:rPr>
            <w:rFonts w:ascii="Cambria Math" w:eastAsiaTheme="minorEastAsia" w:hAnsi="Cambria Math"/>
            <w:color w:val="000000"/>
            <w:sz w:val="24"/>
            <w:szCs w:val="24"/>
            <w:lang w:eastAsia="en-US"/>
          </w:rPr>
          <m:t>=</m:t>
        </m:r>
        <m:r>
          <w:rPr>
            <w:rFonts w:ascii="Cambria Math" w:eastAsiaTheme="minorEastAsia" w:hAnsi="Cambria Math"/>
            <w:color w:val="000000"/>
            <w:sz w:val="24"/>
            <w:szCs w:val="24"/>
            <w:lang w:eastAsia="en-US"/>
          </w:rPr>
          <m:t>Vmes</m:t>
        </m:r>
        <m:r>
          <m:rPr>
            <m:sty m:val="p"/>
          </m:rPr>
          <w:rPr>
            <w:rFonts w:ascii="Cambria Math" w:eastAsiaTheme="minorEastAsia" w:hAnsi="Cambria Math"/>
            <w:color w:val="000000"/>
            <w:sz w:val="24"/>
            <w:szCs w:val="24"/>
            <w:lang w:eastAsia="en-US"/>
          </w:rPr>
          <m:t>·</m:t>
        </m:r>
        <m:f>
          <m:fPr>
            <m:ctrlPr>
              <w:rPr>
                <w:rFonts w:ascii="Cambria Math" w:eastAsiaTheme="minorEastAsia" w:hAnsi="Cambria Math"/>
                <w:bCs/>
                <w:color w:val="000000"/>
                <w:sz w:val="24"/>
                <w:szCs w:val="24"/>
                <w:lang w:eastAsia="en-US"/>
              </w:rPr>
            </m:ctrlPr>
          </m:fPr>
          <m:num>
            <m:r>
              <w:rPr>
                <w:rFonts w:ascii="Cambria Math" w:eastAsiaTheme="minorEastAsia" w:hAnsi="Cambria Math"/>
                <w:color w:val="000000"/>
                <w:sz w:val="24"/>
                <w:szCs w:val="24"/>
                <w:lang w:eastAsia="en-US"/>
              </w:rPr>
              <m:t>pa+p-pw</m:t>
            </m:r>
          </m:num>
          <m:den>
            <m:r>
              <w:rPr>
                <w:rFonts w:ascii="Cambria Math" w:eastAsiaTheme="minorEastAsia" w:hAnsi="Cambria Math"/>
                <w:color w:val="000000"/>
                <w:sz w:val="24"/>
                <w:szCs w:val="24"/>
                <w:lang w:eastAsia="en-US"/>
              </w:rPr>
              <m:t>101325</m:t>
            </m:r>
          </m:den>
        </m:f>
        <m:r>
          <w:rPr>
            <w:rFonts w:ascii="Cambria Math" w:eastAsiaTheme="minorEastAsia" w:hAnsi="Cambria Math"/>
            <w:color w:val="000000"/>
            <w:sz w:val="24"/>
            <w:szCs w:val="24"/>
            <w:lang w:eastAsia="en-US"/>
          </w:rPr>
          <m:t>·</m:t>
        </m:r>
        <m:f>
          <m:fPr>
            <m:ctrlPr>
              <w:rPr>
                <w:rFonts w:ascii="Cambria Math" w:eastAsiaTheme="minorEastAsia" w:hAnsi="Cambria Math"/>
                <w:bCs/>
                <w:i/>
                <w:color w:val="000000"/>
                <w:sz w:val="24"/>
                <w:szCs w:val="24"/>
                <w:lang w:eastAsia="en-US"/>
              </w:rPr>
            </m:ctrlPr>
          </m:fPr>
          <m:num>
            <m:r>
              <w:rPr>
                <w:rFonts w:ascii="Cambria Math" w:eastAsiaTheme="minorEastAsia" w:hAnsi="Cambria Math"/>
                <w:color w:val="000000"/>
                <w:sz w:val="24"/>
                <w:szCs w:val="24"/>
                <w:lang w:eastAsia="en-US"/>
              </w:rPr>
              <m:t>288,15</m:t>
            </m:r>
          </m:num>
          <m:den>
            <m:r>
              <w:rPr>
                <w:rFonts w:ascii="Cambria Math" w:eastAsiaTheme="minorEastAsia" w:hAnsi="Cambria Math"/>
                <w:color w:val="000000"/>
                <w:sz w:val="24"/>
                <w:szCs w:val="24"/>
                <w:lang w:eastAsia="en-US"/>
              </w:rPr>
              <m:t>273,15+tg</m:t>
            </m:r>
          </m:den>
        </m:f>
      </m:oMath>
      <w:r>
        <w:rPr>
          <w:rFonts w:eastAsiaTheme="minorEastAsia"/>
          <w:bCs/>
          <w:color w:val="000000"/>
          <w:sz w:val="24"/>
          <w:szCs w:val="24"/>
          <w:lang w:eastAsia="en-US"/>
        </w:rPr>
        <w:t xml:space="preserve">                                          (4)</w:t>
      </w:r>
    </w:p>
    <w:p w:rsidR="00D66DE4" w:rsidRDefault="00D66DE4" w:rsidP="00FB026D">
      <w:pPr>
        <w:widowControl/>
        <w:ind w:firstLine="0"/>
        <w:jc w:val="center"/>
        <w:rPr>
          <w:rFonts w:eastAsiaTheme="minorEastAsia"/>
          <w:b/>
          <w:bCs/>
          <w:color w:val="000000"/>
          <w:sz w:val="24"/>
          <w:szCs w:val="24"/>
          <w:lang w:eastAsia="en-US"/>
        </w:rPr>
      </w:pPr>
    </w:p>
    <w:p w:rsidR="00117C29" w:rsidRPr="00117C29" w:rsidRDefault="00117C29" w:rsidP="00117C29">
      <w:pPr>
        <w:pStyle w:val="Style41"/>
        <w:widowControl/>
        <w:rPr>
          <w:rStyle w:val="FontStyle86"/>
          <w:rFonts w:ascii="Times New Roman" w:hAnsi="Times New Roman" w:cs="Times New Roman"/>
          <w:sz w:val="24"/>
          <w:szCs w:val="24"/>
          <w:lang w:eastAsia="en-US"/>
        </w:rPr>
      </w:pPr>
      <w:r w:rsidRPr="00117C29">
        <w:rPr>
          <w:rStyle w:val="FontStyle86"/>
          <w:rFonts w:ascii="Times New Roman" w:hAnsi="Times New Roman" w:cs="Times New Roman"/>
          <w:sz w:val="24"/>
          <w:szCs w:val="24"/>
          <w:lang w:eastAsia="en-US"/>
        </w:rPr>
        <w:t>где</w:t>
      </w:r>
    </w:p>
    <w:p w:rsidR="00117C29" w:rsidRPr="00387FEE" w:rsidRDefault="00604061" w:rsidP="00387FEE">
      <w:pPr>
        <w:pStyle w:val="Style32"/>
        <w:widowControl/>
        <w:spacing w:line="240" w:lineRule="auto"/>
        <w:ind w:firstLine="720"/>
        <w:rPr>
          <w:rStyle w:val="FontStyle86"/>
          <w:rFonts w:ascii="Times New Roman" w:hAnsi="Times New Roman" w:cs="Times New Roman"/>
          <w:i/>
          <w:iCs/>
          <w:sz w:val="24"/>
          <w:szCs w:val="24"/>
          <w:lang w:eastAsia="en-US"/>
        </w:rPr>
      </w:pPr>
      <m:oMath>
        <m:r>
          <w:rPr>
            <w:rFonts w:ascii="Cambria Math" w:eastAsiaTheme="minorEastAsia" w:hAnsi="Cambria Math"/>
            <w:color w:val="000000"/>
            <w:lang w:eastAsia="en-US"/>
          </w:rPr>
          <m:t>Vmes</m:t>
        </m:r>
      </m:oMath>
      <w:r w:rsidR="00117C29" w:rsidRPr="00117C29">
        <w:rPr>
          <w:rStyle w:val="FontStyle85"/>
          <w:rFonts w:ascii="Times New Roman" w:hAnsi="Times New Roman" w:cs="Times New Roman"/>
          <w:sz w:val="24"/>
          <w:szCs w:val="24"/>
          <w:lang w:eastAsia="en-US"/>
        </w:rPr>
        <w:t xml:space="preserve"> </w:t>
      </w:r>
      <w:r w:rsidR="00387FEE">
        <w:rPr>
          <w:rStyle w:val="FontStyle85"/>
          <w:rFonts w:ascii="Times New Roman" w:hAnsi="Times New Roman" w:cs="Times New Roman"/>
          <w:sz w:val="24"/>
          <w:szCs w:val="24"/>
          <w:lang w:eastAsia="en-US"/>
        </w:rPr>
        <w:t xml:space="preserve">– </w:t>
      </w:r>
      <w:r w:rsidR="00117C29" w:rsidRPr="00117C29">
        <w:rPr>
          <w:rStyle w:val="FontStyle86"/>
          <w:rFonts w:ascii="Times New Roman" w:hAnsi="Times New Roman" w:cs="Times New Roman"/>
          <w:sz w:val="24"/>
          <w:szCs w:val="24"/>
          <w:lang w:eastAsia="en-US"/>
        </w:rPr>
        <w:t>измеренный объем газа</w:t>
      </w:r>
      <w:r>
        <w:rPr>
          <w:rStyle w:val="FontStyle86"/>
          <w:rFonts w:ascii="Times New Roman" w:hAnsi="Times New Roman" w:cs="Times New Roman"/>
          <w:sz w:val="24"/>
          <w:szCs w:val="24"/>
          <w:lang w:eastAsia="en-US"/>
        </w:rPr>
        <w:t>, м</w:t>
      </w:r>
      <w:r w:rsidRPr="00604061">
        <w:rPr>
          <w:rStyle w:val="FontStyle86"/>
          <w:rFonts w:ascii="Times New Roman" w:hAnsi="Times New Roman" w:cs="Times New Roman"/>
          <w:sz w:val="24"/>
          <w:szCs w:val="24"/>
          <w:vertAlign w:val="superscript"/>
          <w:lang w:eastAsia="en-US"/>
        </w:rPr>
        <w:t>3</w:t>
      </w:r>
      <w:r w:rsidR="00117C29" w:rsidRPr="00117C29">
        <w:rPr>
          <w:rStyle w:val="FontStyle86"/>
          <w:rFonts w:ascii="Times New Roman" w:hAnsi="Times New Roman" w:cs="Times New Roman"/>
          <w:sz w:val="24"/>
          <w:szCs w:val="24"/>
          <w:lang w:eastAsia="en-US"/>
        </w:rPr>
        <w:t xml:space="preserve">; </w:t>
      </w:r>
    </w:p>
    <w:p w:rsidR="00117C29" w:rsidRPr="00117C29" w:rsidRDefault="00117C29" w:rsidP="00117C29">
      <w:pPr>
        <w:pStyle w:val="Style32"/>
        <w:widowControl/>
        <w:spacing w:line="240" w:lineRule="auto"/>
        <w:ind w:firstLine="720"/>
        <w:rPr>
          <w:rStyle w:val="FontStyle86"/>
          <w:rFonts w:ascii="Times New Roman" w:hAnsi="Times New Roman" w:cs="Times New Roman"/>
          <w:sz w:val="24"/>
          <w:szCs w:val="24"/>
          <w:lang w:eastAsia="en-US"/>
        </w:rPr>
      </w:pPr>
      <w:r w:rsidRPr="00117C29">
        <w:rPr>
          <w:rStyle w:val="FontStyle85"/>
          <w:rFonts w:ascii="Times New Roman" w:hAnsi="Times New Roman" w:cs="Times New Roman"/>
          <w:sz w:val="24"/>
          <w:szCs w:val="24"/>
          <w:lang w:val="en-US" w:eastAsia="en-US"/>
        </w:rPr>
        <w:t>P</w:t>
      </w:r>
      <w:r w:rsidRPr="00117C29">
        <w:rPr>
          <w:rStyle w:val="FontStyle85"/>
          <w:rFonts w:ascii="Times New Roman" w:hAnsi="Times New Roman" w:cs="Times New Roman"/>
          <w:i w:val="0"/>
          <w:sz w:val="24"/>
          <w:szCs w:val="24"/>
          <w:vertAlign w:val="subscript"/>
          <w:lang w:val="en-US" w:eastAsia="en-US"/>
        </w:rPr>
        <w:t>a</w:t>
      </w:r>
      <w:r w:rsidRPr="00117C29">
        <w:rPr>
          <w:rStyle w:val="FontStyle86"/>
          <w:rFonts w:ascii="Times New Roman" w:hAnsi="Times New Roman" w:cs="Times New Roman"/>
          <w:sz w:val="24"/>
          <w:szCs w:val="24"/>
          <w:lang w:eastAsia="en-US"/>
        </w:rPr>
        <w:t xml:space="preserve"> </w:t>
      </w:r>
      <w:r w:rsidR="00387FEE">
        <w:rPr>
          <w:rStyle w:val="FontStyle85"/>
          <w:rFonts w:ascii="Times New Roman" w:hAnsi="Times New Roman" w:cs="Times New Roman"/>
          <w:sz w:val="24"/>
          <w:szCs w:val="24"/>
          <w:lang w:eastAsia="en-US"/>
        </w:rPr>
        <w:t xml:space="preserve">– </w:t>
      </w:r>
      <w:r w:rsidRPr="00117C29">
        <w:rPr>
          <w:rStyle w:val="FontStyle86"/>
          <w:rFonts w:ascii="Times New Roman" w:hAnsi="Times New Roman" w:cs="Times New Roman"/>
          <w:sz w:val="24"/>
          <w:szCs w:val="24"/>
          <w:lang w:eastAsia="en-US"/>
        </w:rPr>
        <w:t xml:space="preserve">атмосферное давление, </w:t>
      </w:r>
      <w:r w:rsidR="00604061">
        <w:rPr>
          <w:rStyle w:val="FontStyle86"/>
          <w:rFonts w:ascii="Times New Roman" w:hAnsi="Times New Roman" w:cs="Times New Roman"/>
          <w:sz w:val="24"/>
          <w:szCs w:val="24"/>
          <w:lang w:eastAsia="en-US"/>
        </w:rPr>
        <w:t>Па (</w:t>
      </w:r>
      <w:proofErr w:type="spellStart"/>
      <w:r w:rsidR="00604061">
        <w:rPr>
          <w:rStyle w:val="FontStyle86"/>
          <w:rFonts w:ascii="Times New Roman" w:hAnsi="Times New Roman" w:cs="Times New Roman"/>
          <w:sz w:val="24"/>
          <w:szCs w:val="24"/>
          <w:lang w:eastAsia="en-US"/>
        </w:rPr>
        <w:t>мбар</w:t>
      </w:r>
      <w:proofErr w:type="spellEnd"/>
      <w:r w:rsidR="00604061">
        <w:rPr>
          <w:rStyle w:val="FontStyle86"/>
          <w:rFonts w:ascii="Times New Roman" w:hAnsi="Times New Roman" w:cs="Times New Roman"/>
          <w:sz w:val="24"/>
          <w:szCs w:val="24"/>
          <w:lang w:eastAsia="en-US"/>
        </w:rPr>
        <w:t>)</w:t>
      </w:r>
      <w:r w:rsidRPr="00117C29">
        <w:rPr>
          <w:rStyle w:val="FontStyle86"/>
          <w:rFonts w:ascii="Times New Roman" w:hAnsi="Times New Roman" w:cs="Times New Roman"/>
          <w:sz w:val="24"/>
          <w:szCs w:val="24"/>
          <w:lang w:eastAsia="en-US"/>
        </w:rPr>
        <w:t>;</w:t>
      </w:r>
    </w:p>
    <w:p w:rsidR="00117C29" w:rsidRPr="00117C29" w:rsidRDefault="00117C29" w:rsidP="00117C29">
      <w:pPr>
        <w:pStyle w:val="Style41"/>
        <w:widowControl/>
        <w:rPr>
          <w:rStyle w:val="FontStyle86"/>
          <w:rFonts w:ascii="Times New Roman" w:hAnsi="Times New Roman" w:cs="Times New Roman"/>
          <w:sz w:val="24"/>
          <w:szCs w:val="24"/>
          <w:lang w:eastAsia="en-US"/>
        </w:rPr>
      </w:pPr>
      <w:r w:rsidRPr="00117C29">
        <w:rPr>
          <w:rStyle w:val="FontStyle85"/>
          <w:rFonts w:ascii="Times New Roman" w:hAnsi="Times New Roman" w:cs="Times New Roman"/>
          <w:sz w:val="24"/>
          <w:szCs w:val="24"/>
          <w:lang w:val="en-US" w:eastAsia="en-US"/>
        </w:rPr>
        <w:t>P</w:t>
      </w:r>
      <w:r w:rsidRPr="00117C29">
        <w:rPr>
          <w:rStyle w:val="FontStyle85"/>
          <w:rFonts w:ascii="Times New Roman" w:hAnsi="Times New Roman" w:cs="Times New Roman"/>
          <w:sz w:val="24"/>
          <w:szCs w:val="24"/>
          <w:vertAlign w:val="subscript"/>
          <w:lang w:val="en-US" w:eastAsia="en-US"/>
        </w:rPr>
        <w:t>a</w:t>
      </w:r>
      <w:r w:rsidRPr="00117C29">
        <w:rPr>
          <w:rStyle w:val="FontStyle85"/>
          <w:rFonts w:ascii="Times New Roman" w:hAnsi="Times New Roman" w:cs="Times New Roman"/>
          <w:sz w:val="24"/>
          <w:szCs w:val="24"/>
          <w:lang w:eastAsia="en-US"/>
        </w:rPr>
        <w:t xml:space="preserve"> </w:t>
      </w:r>
      <w:r w:rsidR="00387FEE">
        <w:rPr>
          <w:rStyle w:val="FontStyle85"/>
          <w:rFonts w:ascii="Times New Roman" w:hAnsi="Times New Roman" w:cs="Times New Roman"/>
          <w:sz w:val="24"/>
          <w:szCs w:val="24"/>
          <w:lang w:eastAsia="en-US"/>
        </w:rPr>
        <w:t xml:space="preserve">– </w:t>
      </w:r>
      <w:r w:rsidRPr="00117C29">
        <w:rPr>
          <w:rStyle w:val="FontStyle86"/>
          <w:rFonts w:ascii="Times New Roman" w:hAnsi="Times New Roman" w:cs="Times New Roman"/>
          <w:sz w:val="24"/>
          <w:szCs w:val="24"/>
          <w:lang w:eastAsia="en-US"/>
        </w:rPr>
        <w:t xml:space="preserve">давление подачи газа в точке давления, </w:t>
      </w:r>
      <w:r w:rsidR="00604061">
        <w:rPr>
          <w:rStyle w:val="FontStyle86"/>
          <w:rFonts w:ascii="Times New Roman" w:hAnsi="Times New Roman" w:cs="Times New Roman"/>
          <w:sz w:val="24"/>
          <w:szCs w:val="24"/>
          <w:lang w:eastAsia="en-US"/>
        </w:rPr>
        <w:t>Па (</w:t>
      </w:r>
      <w:proofErr w:type="spellStart"/>
      <w:r w:rsidR="00604061">
        <w:rPr>
          <w:rStyle w:val="FontStyle86"/>
          <w:rFonts w:ascii="Times New Roman" w:hAnsi="Times New Roman" w:cs="Times New Roman"/>
          <w:sz w:val="24"/>
          <w:szCs w:val="24"/>
          <w:lang w:eastAsia="en-US"/>
        </w:rPr>
        <w:t>мбар</w:t>
      </w:r>
      <w:proofErr w:type="spellEnd"/>
      <w:r w:rsidR="00604061">
        <w:rPr>
          <w:rStyle w:val="FontStyle86"/>
          <w:rFonts w:ascii="Times New Roman" w:hAnsi="Times New Roman" w:cs="Times New Roman"/>
          <w:sz w:val="24"/>
          <w:szCs w:val="24"/>
          <w:lang w:eastAsia="en-US"/>
        </w:rPr>
        <w:t>)</w:t>
      </w:r>
      <w:r w:rsidRPr="00117C29">
        <w:rPr>
          <w:rStyle w:val="FontStyle86"/>
          <w:rFonts w:ascii="Times New Roman" w:hAnsi="Times New Roman" w:cs="Times New Roman"/>
          <w:sz w:val="24"/>
          <w:szCs w:val="24"/>
          <w:lang w:eastAsia="en-US"/>
        </w:rPr>
        <w:t>;</w:t>
      </w:r>
    </w:p>
    <w:p w:rsidR="00117C29" w:rsidRPr="00117C29" w:rsidRDefault="00117C29" w:rsidP="00117C29">
      <w:pPr>
        <w:pStyle w:val="Style41"/>
        <w:widowControl/>
        <w:rPr>
          <w:rStyle w:val="FontStyle86"/>
          <w:rFonts w:ascii="Times New Roman" w:hAnsi="Times New Roman" w:cs="Times New Roman"/>
          <w:sz w:val="24"/>
          <w:szCs w:val="24"/>
          <w:lang w:eastAsia="en-US"/>
        </w:rPr>
      </w:pPr>
      <w:r w:rsidRPr="00117C29">
        <w:rPr>
          <w:rStyle w:val="FontStyle85"/>
          <w:rFonts w:ascii="Times New Roman" w:hAnsi="Times New Roman" w:cs="Times New Roman"/>
          <w:sz w:val="24"/>
          <w:szCs w:val="24"/>
          <w:lang w:val="en-US" w:eastAsia="en-US"/>
        </w:rPr>
        <w:t>P</w:t>
      </w:r>
      <w:r w:rsidRPr="00117C29">
        <w:rPr>
          <w:rStyle w:val="FontStyle85"/>
          <w:rFonts w:ascii="Times New Roman" w:hAnsi="Times New Roman" w:cs="Times New Roman"/>
          <w:sz w:val="24"/>
          <w:szCs w:val="24"/>
          <w:vertAlign w:val="subscript"/>
          <w:lang w:val="en-US" w:eastAsia="en-US"/>
        </w:rPr>
        <w:t>w</w:t>
      </w:r>
      <w:r w:rsidRPr="00117C29">
        <w:rPr>
          <w:rStyle w:val="FontStyle85"/>
          <w:rFonts w:ascii="Times New Roman" w:hAnsi="Times New Roman" w:cs="Times New Roman"/>
          <w:sz w:val="24"/>
          <w:szCs w:val="24"/>
          <w:lang w:eastAsia="en-US"/>
        </w:rPr>
        <w:t xml:space="preserve"> </w:t>
      </w:r>
      <w:r w:rsidR="00387FEE">
        <w:rPr>
          <w:rStyle w:val="FontStyle85"/>
          <w:rFonts w:ascii="Times New Roman" w:hAnsi="Times New Roman" w:cs="Times New Roman"/>
          <w:sz w:val="24"/>
          <w:szCs w:val="24"/>
          <w:lang w:eastAsia="en-US"/>
        </w:rPr>
        <w:t xml:space="preserve">– </w:t>
      </w:r>
      <w:r w:rsidRPr="00117C29">
        <w:rPr>
          <w:rStyle w:val="FontStyle86"/>
          <w:rFonts w:ascii="Times New Roman" w:hAnsi="Times New Roman" w:cs="Times New Roman"/>
          <w:sz w:val="24"/>
          <w:szCs w:val="24"/>
          <w:lang w:eastAsia="en-US"/>
        </w:rPr>
        <w:t>парциальное давление водяного пара</w:t>
      </w:r>
      <w:r w:rsidR="00604061">
        <w:rPr>
          <w:rStyle w:val="FontStyle86"/>
          <w:rFonts w:ascii="Times New Roman" w:hAnsi="Times New Roman" w:cs="Times New Roman"/>
          <w:sz w:val="24"/>
          <w:szCs w:val="24"/>
          <w:lang w:eastAsia="en-US"/>
        </w:rPr>
        <w:t>, Па (</w:t>
      </w:r>
      <w:proofErr w:type="spellStart"/>
      <w:r w:rsidR="00604061">
        <w:rPr>
          <w:rStyle w:val="FontStyle86"/>
          <w:rFonts w:ascii="Times New Roman" w:hAnsi="Times New Roman" w:cs="Times New Roman"/>
          <w:sz w:val="24"/>
          <w:szCs w:val="24"/>
          <w:lang w:eastAsia="en-US"/>
        </w:rPr>
        <w:t>мбар</w:t>
      </w:r>
      <w:proofErr w:type="spellEnd"/>
      <w:r w:rsidR="00604061">
        <w:rPr>
          <w:rStyle w:val="FontStyle86"/>
          <w:rFonts w:ascii="Times New Roman" w:hAnsi="Times New Roman" w:cs="Times New Roman"/>
          <w:sz w:val="24"/>
          <w:szCs w:val="24"/>
          <w:lang w:eastAsia="en-US"/>
        </w:rPr>
        <w:t>)</w:t>
      </w:r>
      <w:r w:rsidRPr="00117C29">
        <w:rPr>
          <w:rStyle w:val="FontStyle86"/>
          <w:rFonts w:ascii="Times New Roman" w:hAnsi="Times New Roman" w:cs="Times New Roman"/>
          <w:sz w:val="24"/>
          <w:szCs w:val="24"/>
          <w:lang w:eastAsia="en-US"/>
        </w:rPr>
        <w:t>;</w:t>
      </w:r>
    </w:p>
    <w:p w:rsidR="00117C29" w:rsidRPr="00117C29" w:rsidRDefault="00117C29" w:rsidP="00117C29">
      <w:pPr>
        <w:pStyle w:val="Style41"/>
        <w:widowControl/>
        <w:rPr>
          <w:rStyle w:val="FontStyle86"/>
          <w:rFonts w:ascii="Times New Roman" w:hAnsi="Times New Roman" w:cs="Times New Roman"/>
          <w:sz w:val="24"/>
          <w:szCs w:val="24"/>
          <w:lang w:eastAsia="en-US"/>
        </w:rPr>
      </w:pPr>
      <w:proofErr w:type="spellStart"/>
      <w:proofErr w:type="gramStart"/>
      <w:r w:rsidRPr="00117C29">
        <w:rPr>
          <w:rStyle w:val="FontStyle85"/>
          <w:rFonts w:ascii="Times New Roman" w:hAnsi="Times New Roman" w:cs="Times New Roman"/>
          <w:sz w:val="24"/>
          <w:szCs w:val="24"/>
          <w:lang w:val="en-US" w:eastAsia="en-US"/>
        </w:rPr>
        <w:t>t</w:t>
      </w:r>
      <w:r w:rsidRPr="00117C29">
        <w:rPr>
          <w:rStyle w:val="FontStyle85"/>
          <w:rFonts w:ascii="Times New Roman" w:hAnsi="Times New Roman" w:cs="Times New Roman"/>
          <w:i w:val="0"/>
          <w:sz w:val="24"/>
          <w:szCs w:val="24"/>
          <w:vertAlign w:val="subscript"/>
          <w:lang w:val="en-US" w:eastAsia="en-US"/>
        </w:rPr>
        <w:t>g</w:t>
      </w:r>
      <w:proofErr w:type="spellEnd"/>
      <w:proofErr w:type="gramEnd"/>
      <w:r w:rsidRPr="00117C29">
        <w:rPr>
          <w:rStyle w:val="FontStyle85"/>
          <w:rFonts w:ascii="Times New Roman" w:hAnsi="Times New Roman" w:cs="Times New Roman"/>
          <w:sz w:val="24"/>
          <w:szCs w:val="24"/>
          <w:lang w:eastAsia="en-US"/>
        </w:rPr>
        <w:t xml:space="preserve"> </w:t>
      </w:r>
      <w:r w:rsidR="00387FEE">
        <w:rPr>
          <w:rStyle w:val="FontStyle85"/>
          <w:rFonts w:ascii="Times New Roman" w:hAnsi="Times New Roman" w:cs="Times New Roman"/>
          <w:sz w:val="24"/>
          <w:szCs w:val="24"/>
          <w:lang w:eastAsia="en-US"/>
        </w:rPr>
        <w:t xml:space="preserve">– </w:t>
      </w:r>
      <w:r w:rsidRPr="00117C29">
        <w:rPr>
          <w:rStyle w:val="FontStyle86"/>
          <w:rFonts w:ascii="Times New Roman" w:hAnsi="Times New Roman" w:cs="Times New Roman"/>
          <w:sz w:val="24"/>
          <w:szCs w:val="24"/>
          <w:lang w:eastAsia="en-US"/>
        </w:rPr>
        <w:t xml:space="preserve">температура газа в точке давления, </w:t>
      </w:r>
      <w:r w:rsidR="00604061">
        <w:rPr>
          <w:rStyle w:val="FontStyle86"/>
          <w:rFonts w:ascii="Times New Roman" w:hAnsi="Times New Roman" w:cs="Times New Roman"/>
          <w:sz w:val="24"/>
          <w:szCs w:val="24"/>
          <w:lang w:eastAsia="en-US"/>
        </w:rPr>
        <w:t>°C</w:t>
      </w:r>
      <w:r w:rsidRPr="00117C29">
        <w:rPr>
          <w:rStyle w:val="FontStyle86"/>
          <w:rFonts w:ascii="Times New Roman" w:hAnsi="Times New Roman" w:cs="Times New Roman"/>
          <w:sz w:val="24"/>
          <w:szCs w:val="24"/>
          <w:lang w:eastAsia="en-US"/>
        </w:rPr>
        <w:t>;</w:t>
      </w:r>
    </w:p>
    <w:p w:rsidR="00117C29" w:rsidRPr="00117C29" w:rsidRDefault="00117C29" w:rsidP="00117C29">
      <w:pPr>
        <w:pStyle w:val="Style41"/>
        <w:widowControl/>
        <w:rPr>
          <w:rStyle w:val="FontStyle86"/>
          <w:rFonts w:ascii="Times New Roman" w:hAnsi="Times New Roman" w:cs="Times New Roman"/>
          <w:sz w:val="24"/>
          <w:szCs w:val="24"/>
          <w:lang w:eastAsia="en-US"/>
        </w:rPr>
      </w:pPr>
      <w:proofErr w:type="spellStart"/>
      <w:r w:rsidRPr="00117C29">
        <w:rPr>
          <w:rStyle w:val="FontStyle86"/>
          <w:rFonts w:ascii="Times New Roman" w:hAnsi="Times New Roman" w:cs="Times New Roman"/>
          <w:i/>
          <w:sz w:val="24"/>
          <w:szCs w:val="24"/>
          <w:lang w:val="en-US" w:eastAsia="en-US"/>
        </w:rPr>
        <w:t>M</w:t>
      </w:r>
      <w:r w:rsidRPr="00117C29">
        <w:rPr>
          <w:rStyle w:val="FontStyle86"/>
          <w:rFonts w:ascii="Times New Roman" w:hAnsi="Times New Roman" w:cs="Times New Roman"/>
          <w:sz w:val="24"/>
          <w:szCs w:val="24"/>
          <w:vertAlign w:val="subscript"/>
          <w:lang w:val="en-US" w:eastAsia="en-US"/>
        </w:rPr>
        <w:t>c</w:t>
      </w:r>
      <w:proofErr w:type="spellEnd"/>
      <w:r w:rsidRPr="00117C29">
        <w:rPr>
          <w:rStyle w:val="FontStyle86"/>
          <w:rFonts w:ascii="Times New Roman" w:hAnsi="Times New Roman" w:cs="Times New Roman"/>
          <w:sz w:val="24"/>
          <w:szCs w:val="24"/>
          <w:lang w:eastAsia="en-US"/>
        </w:rPr>
        <w:t xml:space="preserve"> </w:t>
      </w:r>
      <w:r w:rsidR="00387FEE">
        <w:rPr>
          <w:rStyle w:val="FontStyle85"/>
          <w:rFonts w:ascii="Times New Roman" w:hAnsi="Times New Roman" w:cs="Times New Roman"/>
          <w:sz w:val="24"/>
          <w:szCs w:val="24"/>
          <w:lang w:eastAsia="en-US"/>
        </w:rPr>
        <w:t xml:space="preserve">– </w:t>
      </w:r>
      <w:r w:rsidRPr="00117C29">
        <w:rPr>
          <w:rStyle w:val="FontStyle86"/>
          <w:rFonts w:ascii="Times New Roman" w:hAnsi="Times New Roman" w:cs="Times New Roman"/>
          <w:sz w:val="24"/>
          <w:szCs w:val="24"/>
          <w:lang w:eastAsia="en-US"/>
        </w:rPr>
        <w:t xml:space="preserve">масса сухого сгоревшего газа, </w:t>
      </w:r>
      <w:r w:rsidR="00604061">
        <w:rPr>
          <w:rStyle w:val="FontStyle86"/>
          <w:rFonts w:ascii="Times New Roman" w:hAnsi="Times New Roman" w:cs="Times New Roman"/>
          <w:sz w:val="24"/>
          <w:szCs w:val="24"/>
          <w:lang w:eastAsia="en-US"/>
        </w:rPr>
        <w:t>кг</w:t>
      </w:r>
      <w:r w:rsidRPr="00117C29">
        <w:rPr>
          <w:rStyle w:val="FontStyle86"/>
          <w:rFonts w:ascii="Times New Roman" w:hAnsi="Times New Roman" w:cs="Times New Roman"/>
          <w:sz w:val="24"/>
          <w:szCs w:val="24"/>
          <w:lang w:eastAsia="en-US"/>
        </w:rPr>
        <w:t>;</w:t>
      </w:r>
    </w:p>
    <w:p w:rsidR="00117C29" w:rsidRPr="00117C29" w:rsidRDefault="00117C29" w:rsidP="00117C29">
      <w:pPr>
        <w:pStyle w:val="Style41"/>
        <w:widowControl/>
        <w:rPr>
          <w:rStyle w:val="FontStyle86"/>
          <w:rFonts w:ascii="Times New Roman" w:hAnsi="Times New Roman" w:cs="Times New Roman"/>
          <w:sz w:val="24"/>
          <w:szCs w:val="24"/>
          <w:lang w:eastAsia="en-US"/>
        </w:rPr>
      </w:pPr>
      <w:proofErr w:type="spellStart"/>
      <w:r w:rsidRPr="00117C29">
        <w:rPr>
          <w:rStyle w:val="FontStyle85"/>
          <w:rFonts w:ascii="Times New Roman" w:hAnsi="Times New Roman" w:cs="Times New Roman"/>
          <w:sz w:val="24"/>
          <w:szCs w:val="24"/>
          <w:lang w:val="en-US" w:eastAsia="en-US"/>
        </w:rPr>
        <w:t>H</w:t>
      </w:r>
      <w:r w:rsidRPr="00117C29">
        <w:rPr>
          <w:rStyle w:val="FontStyle85"/>
          <w:rFonts w:ascii="Times New Roman" w:hAnsi="Times New Roman" w:cs="Times New Roman"/>
          <w:sz w:val="24"/>
          <w:szCs w:val="24"/>
          <w:vertAlign w:val="subscript"/>
          <w:lang w:val="en-US" w:eastAsia="en-US"/>
        </w:rPr>
        <w:t>s</w:t>
      </w:r>
      <w:proofErr w:type="spellEnd"/>
      <w:r w:rsidRPr="00117C29">
        <w:rPr>
          <w:rStyle w:val="FontStyle85"/>
          <w:rFonts w:ascii="Times New Roman" w:hAnsi="Times New Roman" w:cs="Times New Roman"/>
          <w:sz w:val="24"/>
          <w:szCs w:val="24"/>
          <w:lang w:eastAsia="en-US"/>
        </w:rPr>
        <w:t xml:space="preserve"> </w:t>
      </w:r>
      <w:r w:rsidR="00387FEE">
        <w:rPr>
          <w:rStyle w:val="FontStyle85"/>
          <w:rFonts w:ascii="Times New Roman" w:hAnsi="Times New Roman" w:cs="Times New Roman"/>
          <w:sz w:val="24"/>
          <w:szCs w:val="24"/>
          <w:lang w:eastAsia="en-US"/>
        </w:rPr>
        <w:t xml:space="preserve">– </w:t>
      </w:r>
      <w:proofErr w:type="gramStart"/>
      <w:r w:rsidRPr="00117C29">
        <w:rPr>
          <w:rStyle w:val="FontStyle86"/>
          <w:rFonts w:ascii="Times New Roman" w:hAnsi="Times New Roman" w:cs="Times New Roman"/>
          <w:sz w:val="24"/>
          <w:szCs w:val="24"/>
          <w:lang w:eastAsia="en-US"/>
        </w:rPr>
        <w:t>высшая</w:t>
      </w:r>
      <w:proofErr w:type="gramEnd"/>
      <w:r w:rsidRPr="00117C29">
        <w:rPr>
          <w:rStyle w:val="FontStyle86"/>
          <w:rFonts w:ascii="Times New Roman" w:hAnsi="Times New Roman" w:cs="Times New Roman"/>
          <w:sz w:val="24"/>
          <w:szCs w:val="24"/>
          <w:lang w:eastAsia="en-US"/>
        </w:rPr>
        <w:t xml:space="preserve"> теплотворная способность газа, определенная в 3.40.</w:t>
      </w:r>
    </w:p>
    <w:p w:rsidR="00117C29" w:rsidRPr="00117C29" w:rsidRDefault="00117C29" w:rsidP="00117C29">
      <w:pPr>
        <w:pStyle w:val="Style32"/>
        <w:widowControl/>
        <w:spacing w:line="240" w:lineRule="auto"/>
        <w:ind w:firstLine="720"/>
        <w:rPr>
          <w:rStyle w:val="FontStyle86"/>
          <w:rFonts w:ascii="Times New Roman" w:hAnsi="Times New Roman" w:cs="Times New Roman"/>
          <w:sz w:val="24"/>
          <w:szCs w:val="24"/>
          <w:lang w:eastAsia="en-US"/>
        </w:rPr>
      </w:pPr>
      <w:r w:rsidRPr="00117C29">
        <w:rPr>
          <w:rStyle w:val="FontStyle86"/>
          <w:rFonts w:ascii="Times New Roman" w:hAnsi="Times New Roman" w:cs="Times New Roman"/>
          <w:sz w:val="24"/>
          <w:szCs w:val="24"/>
          <w:lang w:eastAsia="en-US"/>
        </w:rPr>
        <w:t xml:space="preserve">Требования, указанные в 6.9.1 должны быть проверены. </w:t>
      </w:r>
    </w:p>
    <w:p w:rsidR="00117C29" w:rsidRPr="00117C29" w:rsidRDefault="00117C29" w:rsidP="00117C29">
      <w:pPr>
        <w:pStyle w:val="Style41"/>
        <w:widowControl/>
        <w:rPr>
          <w:rStyle w:val="FontStyle86"/>
          <w:rFonts w:ascii="Times New Roman" w:hAnsi="Times New Roman" w:cs="Times New Roman"/>
          <w:b/>
          <w:sz w:val="24"/>
          <w:szCs w:val="24"/>
          <w:lang w:eastAsia="en-US"/>
        </w:rPr>
      </w:pPr>
      <w:r w:rsidRPr="00117C29">
        <w:rPr>
          <w:rStyle w:val="FontStyle86"/>
          <w:rFonts w:ascii="Times New Roman" w:hAnsi="Times New Roman" w:cs="Times New Roman"/>
          <w:b/>
          <w:sz w:val="24"/>
          <w:szCs w:val="24"/>
          <w:lang w:eastAsia="en-US"/>
        </w:rPr>
        <w:t>7.3.9.2 Закрытые горелки</w:t>
      </w:r>
    </w:p>
    <w:p w:rsidR="00117C29" w:rsidRPr="00117C29" w:rsidRDefault="00117C29" w:rsidP="00117C29">
      <w:pPr>
        <w:pStyle w:val="Style41"/>
        <w:widowControl/>
        <w:rPr>
          <w:rStyle w:val="FontStyle86"/>
          <w:rFonts w:ascii="Times New Roman" w:hAnsi="Times New Roman" w:cs="Times New Roman"/>
          <w:sz w:val="24"/>
          <w:szCs w:val="24"/>
          <w:lang w:eastAsia="en-US"/>
        </w:rPr>
      </w:pPr>
      <w:r w:rsidRPr="00117C29">
        <w:rPr>
          <w:rStyle w:val="FontStyle86"/>
          <w:rFonts w:ascii="Times New Roman" w:hAnsi="Times New Roman" w:cs="Times New Roman"/>
          <w:sz w:val="24"/>
          <w:szCs w:val="24"/>
          <w:lang w:eastAsia="en-US"/>
        </w:rPr>
        <w:t>В каждую горелку подается эталонный газ при нормальном испытательном давлении с полностью открытым краном.</w:t>
      </w:r>
    </w:p>
    <w:p w:rsidR="00117C29" w:rsidRPr="00117C29" w:rsidRDefault="00117C29" w:rsidP="00117C29">
      <w:pPr>
        <w:pStyle w:val="Style41"/>
        <w:widowControl/>
        <w:rPr>
          <w:rStyle w:val="FontStyle86"/>
          <w:rFonts w:ascii="Times New Roman" w:hAnsi="Times New Roman" w:cs="Times New Roman"/>
          <w:sz w:val="24"/>
          <w:szCs w:val="24"/>
          <w:lang w:eastAsia="en-US"/>
        </w:rPr>
      </w:pPr>
      <w:r w:rsidRPr="00117C29">
        <w:rPr>
          <w:rStyle w:val="FontStyle86"/>
          <w:rFonts w:ascii="Times New Roman" w:hAnsi="Times New Roman" w:cs="Times New Roman"/>
          <w:sz w:val="24"/>
          <w:szCs w:val="24"/>
          <w:lang w:eastAsia="en-US"/>
        </w:rPr>
        <w:t>Эффективность при наличии любых панелей и колец измеряется согласно следующим условиям:</w:t>
      </w:r>
    </w:p>
    <w:p w:rsidR="00117C29" w:rsidRPr="00117C29" w:rsidRDefault="00117C29" w:rsidP="00117C29">
      <w:pPr>
        <w:pStyle w:val="Style17"/>
        <w:widowControl/>
        <w:rPr>
          <w:rStyle w:val="FontStyle86"/>
          <w:rFonts w:ascii="Times New Roman" w:hAnsi="Times New Roman" w:cs="Times New Roman"/>
          <w:sz w:val="24"/>
          <w:szCs w:val="24"/>
          <w:lang w:eastAsia="en-US"/>
        </w:rPr>
      </w:pPr>
      <w:r w:rsidRPr="00117C29">
        <w:rPr>
          <w:rStyle w:val="FontStyle86"/>
          <w:rFonts w:ascii="Times New Roman" w:hAnsi="Times New Roman" w:cs="Times New Roman"/>
          <w:sz w:val="24"/>
          <w:szCs w:val="24"/>
          <w:lang w:eastAsia="en-US"/>
        </w:rPr>
        <w:t xml:space="preserve">Емкость помещается на горелку, которую испытывают, с соответствующим количеством воды для этого испытания, </w:t>
      </w:r>
      <w:r w:rsidR="00D261A5">
        <w:rPr>
          <w:rStyle w:val="FontStyle86"/>
          <w:rFonts w:ascii="Times New Roman" w:hAnsi="Times New Roman" w:cs="Times New Roman"/>
          <w:sz w:val="24"/>
          <w:szCs w:val="24"/>
          <w:lang w:eastAsia="en-US"/>
        </w:rPr>
        <w:t>п</w:t>
      </w:r>
      <w:r w:rsidRPr="00117C29">
        <w:rPr>
          <w:rStyle w:val="FontStyle86"/>
          <w:rFonts w:ascii="Times New Roman" w:hAnsi="Times New Roman" w:cs="Times New Roman"/>
          <w:sz w:val="24"/>
          <w:szCs w:val="24"/>
          <w:lang w:eastAsia="en-US"/>
        </w:rPr>
        <w:t>римечание 1 в</w:t>
      </w:r>
      <w:r w:rsidR="00D261A5">
        <w:rPr>
          <w:rStyle w:val="FontStyle86"/>
          <w:rFonts w:ascii="Times New Roman" w:hAnsi="Times New Roman" w:cs="Times New Roman"/>
          <w:sz w:val="24"/>
          <w:szCs w:val="24"/>
          <w:lang w:eastAsia="en-US"/>
        </w:rPr>
        <w:t xml:space="preserve"> т</w:t>
      </w:r>
      <w:r w:rsidRPr="00117C29">
        <w:rPr>
          <w:rStyle w:val="FontStyle86"/>
          <w:rFonts w:ascii="Times New Roman" w:hAnsi="Times New Roman" w:cs="Times New Roman"/>
          <w:sz w:val="24"/>
          <w:szCs w:val="24"/>
          <w:lang w:eastAsia="en-US"/>
        </w:rPr>
        <w:t xml:space="preserve">аблице 7 не применяется. </w:t>
      </w:r>
    </w:p>
    <w:p w:rsidR="00117C29" w:rsidRPr="00117C29" w:rsidRDefault="00117C29" w:rsidP="00117C29">
      <w:pPr>
        <w:pStyle w:val="Style17"/>
        <w:widowControl/>
        <w:rPr>
          <w:rStyle w:val="FontStyle86"/>
          <w:rFonts w:ascii="Times New Roman" w:hAnsi="Times New Roman" w:cs="Times New Roman"/>
          <w:sz w:val="24"/>
          <w:szCs w:val="24"/>
          <w:lang w:eastAsia="en-US"/>
        </w:rPr>
      </w:pPr>
      <w:r w:rsidRPr="00117C29">
        <w:rPr>
          <w:rStyle w:val="FontStyle86"/>
          <w:rFonts w:ascii="Times New Roman" w:hAnsi="Times New Roman" w:cs="Times New Roman"/>
          <w:sz w:val="24"/>
          <w:szCs w:val="24"/>
          <w:lang w:eastAsia="en-US"/>
        </w:rPr>
        <w:t xml:space="preserve">Наименьшее количество емкостей, выбранных из </w:t>
      </w:r>
      <w:r w:rsidR="00D261A5">
        <w:rPr>
          <w:rStyle w:val="FontStyle86"/>
          <w:rFonts w:ascii="Times New Roman" w:hAnsi="Times New Roman" w:cs="Times New Roman"/>
          <w:sz w:val="24"/>
          <w:szCs w:val="24"/>
          <w:lang w:eastAsia="en-US"/>
        </w:rPr>
        <w:t>т</w:t>
      </w:r>
      <w:r w:rsidRPr="00117C29">
        <w:rPr>
          <w:rStyle w:val="FontStyle86"/>
          <w:rFonts w:ascii="Times New Roman" w:hAnsi="Times New Roman" w:cs="Times New Roman"/>
          <w:sz w:val="24"/>
          <w:szCs w:val="24"/>
          <w:lang w:eastAsia="en-US"/>
        </w:rPr>
        <w:t xml:space="preserve">аблицы 7, с наибольшим возможным диаметром, содержащих соответствующие количества воды, помещают на поверхность плиты. </w:t>
      </w:r>
    </w:p>
    <w:p w:rsidR="00117C29" w:rsidRPr="00117C29" w:rsidRDefault="00117C29" w:rsidP="00117C29">
      <w:pPr>
        <w:pStyle w:val="Style41"/>
        <w:widowControl/>
        <w:rPr>
          <w:rStyle w:val="FontStyle86"/>
          <w:rFonts w:ascii="Times New Roman" w:hAnsi="Times New Roman" w:cs="Times New Roman"/>
          <w:sz w:val="24"/>
          <w:szCs w:val="24"/>
          <w:lang w:eastAsia="en-US"/>
        </w:rPr>
      </w:pPr>
      <w:proofErr w:type="gramStart"/>
      <w:r w:rsidRPr="00117C29">
        <w:rPr>
          <w:rStyle w:val="FontStyle86"/>
          <w:rFonts w:ascii="Times New Roman" w:hAnsi="Times New Roman" w:cs="Times New Roman"/>
          <w:sz w:val="24"/>
          <w:szCs w:val="24"/>
          <w:lang w:eastAsia="en-US"/>
        </w:rPr>
        <w:t>Температура измеряется так же, как и для открытой горелки: начальная температура воды должна быть (20 ± 1) °</w:t>
      </w:r>
      <w:r w:rsidRPr="00117C29">
        <w:rPr>
          <w:rStyle w:val="FontStyle86"/>
          <w:rFonts w:ascii="Times New Roman" w:hAnsi="Times New Roman" w:cs="Times New Roman"/>
          <w:sz w:val="24"/>
          <w:szCs w:val="24"/>
          <w:lang w:val="en-US" w:eastAsia="en-US"/>
        </w:rPr>
        <w:t>C</w:t>
      </w:r>
      <w:r w:rsidRPr="00117C29">
        <w:rPr>
          <w:rStyle w:val="FontStyle86"/>
          <w:rFonts w:ascii="Times New Roman" w:hAnsi="Times New Roman" w:cs="Times New Roman"/>
          <w:sz w:val="24"/>
          <w:szCs w:val="24"/>
          <w:lang w:eastAsia="en-US"/>
        </w:rPr>
        <w:t>, конечная температура для каждой емкости представляет собой показатель самой высокой температуры, наблюдаемой после затухания горелки, температура воды в любой емкости достигает (90 ± 1) °С, причем ее измеряют один раз.</w:t>
      </w:r>
      <w:proofErr w:type="gramEnd"/>
    </w:p>
    <w:p w:rsidR="00117C29" w:rsidRPr="00117C29" w:rsidRDefault="00117C29" w:rsidP="00117C29">
      <w:pPr>
        <w:pStyle w:val="Style41"/>
        <w:widowControl/>
        <w:rPr>
          <w:rStyle w:val="FontStyle86"/>
          <w:rFonts w:ascii="Times New Roman" w:hAnsi="Times New Roman" w:cs="Times New Roman"/>
          <w:sz w:val="24"/>
          <w:szCs w:val="24"/>
          <w:lang w:eastAsia="en-US"/>
        </w:rPr>
      </w:pPr>
      <w:r w:rsidRPr="00117C29">
        <w:rPr>
          <w:rStyle w:val="FontStyle86"/>
          <w:rFonts w:ascii="Times New Roman" w:hAnsi="Times New Roman" w:cs="Times New Roman"/>
          <w:sz w:val="24"/>
          <w:szCs w:val="24"/>
          <w:lang w:eastAsia="en-US"/>
        </w:rPr>
        <w:t>Первое испытание должно проводиться из холодного состояния, второе испытание должно проводиться из горячего состояния. Плита считается горячей, когда вода в основной емкости, используемой для испытания эффективности, доводится до кипения, причем при таком испытании используется только одна емкость. Когда плита нагревается, емкости убираются и заменяются емкостями с водой с температурой (20 ± 1) °</w:t>
      </w:r>
      <w:r w:rsidRPr="00117C29">
        <w:rPr>
          <w:rStyle w:val="FontStyle86"/>
          <w:rFonts w:ascii="Times New Roman" w:hAnsi="Times New Roman" w:cs="Times New Roman"/>
          <w:sz w:val="24"/>
          <w:szCs w:val="24"/>
          <w:lang w:val="en-US" w:eastAsia="en-US"/>
        </w:rPr>
        <w:t>C</w:t>
      </w:r>
      <w:r w:rsidRPr="00117C29">
        <w:rPr>
          <w:rStyle w:val="FontStyle86"/>
          <w:rFonts w:ascii="Times New Roman" w:hAnsi="Times New Roman" w:cs="Times New Roman"/>
          <w:sz w:val="24"/>
          <w:szCs w:val="24"/>
          <w:lang w:eastAsia="en-US"/>
        </w:rPr>
        <w:t>.</w:t>
      </w:r>
    </w:p>
    <w:p w:rsidR="00117C29" w:rsidRPr="00117C29" w:rsidRDefault="00117C29" w:rsidP="00117C29">
      <w:pPr>
        <w:pStyle w:val="Style41"/>
        <w:widowControl/>
        <w:rPr>
          <w:rStyle w:val="FontStyle86"/>
          <w:rFonts w:ascii="Times New Roman" w:hAnsi="Times New Roman" w:cs="Times New Roman"/>
          <w:sz w:val="24"/>
          <w:szCs w:val="24"/>
          <w:lang w:eastAsia="en-US"/>
        </w:rPr>
      </w:pPr>
      <w:r w:rsidRPr="00117C29">
        <w:rPr>
          <w:rStyle w:val="FontStyle86"/>
          <w:rFonts w:ascii="Times New Roman" w:hAnsi="Times New Roman" w:cs="Times New Roman"/>
          <w:sz w:val="24"/>
          <w:szCs w:val="24"/>
          <w:lang w:eastAsia="en-US"/>
        </w:rPr>
        <w:t>Требования, указанные в 6.9.2 должны быть выполнены.</w:t>
      </w:r>
    </w:p>
    <w:p w:rsidR="00117C29" w:rsidRPr="00117C29" w:rsidRDefault="00117C29" w:rsidP="00117C29">
      <w:pPr>
        <w:pStyle w:val="Style17"/>
        <w:widowControl/>
        <w:rPr>
          <w:rStyle w:val="FontStyle86"/>
          <w:rFonts w:ascii="Times New Roman" w:hAnsi="Times New Roman" w:cs="Times New Roman"/>
          <w:b/>
          <w:sz w:val="24"/>
          <w:szCs w:val="24"/>
          <w:lang w:eastAsia="en-US"/>
        </w:rPr>
      </w:pPr>
      <w:r w:rsidRPr="00117C29">
        <w:rPr>
          <w:rStyle w:val="FontStyle86"/>
          <w:rFonts w:ascii="Times New Roman" w:hAnsi="Times New Roman" w:cs="Times New Roman"/>
          <w:b/>
          <w:sz w:val="24"/>
          <w:szCs w:val="24"/>
          <w:lang w:eastAsia="en-US"/>
        </w:rPr>
        <w:t>7.3.10 Срок службы маркировки</w:t>
      </w:r>
    </w:p>
    <w:p w:rsidR="00117C29" w:rsidRPr="00117C29" w:rsidRDefault="00117C29" w:rsidP="00117C29">
      <w:pPr>
        <w:pStyle w:val="Style17"/>
        <w:widowControl/>
        <w:rPr>
          <w:rStyle w:val="FontStyle86"/>
          <w:rFonts w:ascii="Times New Roman" w:hAnsi="Times New Roman" w:cs="Times New Roman"/>
          <w:sz w:val="24"/>
          <w:szCs w:val="24"/>
          <w:lang w:eastAsia="en-US"/>
        </w:rPr>
      </w:pPr>
      <w:r w:rsidRPr="00117C29">
        <w:rPr>
          <w:rStyle w:val="FontStyle86"/>
          <w:rFonts w:ascii="Times New Roman" w:hAnsi="Times New Roman" w:cs="Times New Roman"/>
          <w:sz w:val="24"/>
          <w:szCs w:val="24"/>
          <w:lang w:eastAsia="en-US"/>
        </w:rPr>
        <w:t xml:space="preserve">Маркировку втирают вручную в течение 15 с тряпкой, пропитанной водой, а затем снова в течение 15 с тряпкой, пропитанной водным бензином. Используемый бензин представляет собой алифатический растворитель </w:t>
      </w:r>
      <w:proofErr w:type="spellStart"/>
      <w:r w:rsidRPr="00117C29">
        <w:rPr>
          <w:rStyle w:val="FontStyle86"/>
          <w:rFonts w:ascii="Times New Roman" w:hAnsi="Times New Roman" w:cs="Times New Roman"/>
          <w:sz w:val="24"/>
          <w:szCs w:val="24"/>
          <w:lang w:eastAsia="en-US"/>
        </w:rPr>
        <w:t>гексан</w:t>
      </w:r>
      <w:proofErr w:type="spellEnd"/>
      <w:r w:rsidRPr="00117C29">
        <w:rPr>
          <w:rStyle w:val="FontStyle86"/>
          <w:rFonts w:ascii="Times New Roman" w:hAnsi="Times New Roman" w:cs="Times New Roman"/>
          <w:sz w:val="24"/>
          <w:szCs w:val="24"/>
          <w:lang w:eastAsia="en-US"/>
        </w:rPr>
        <w:t xml:space="preserve"> с максимальным содержанием ароматических веществ 0,1</w:t>
      </w:r>
      <w:r w:rsidR="00387FEE">
        <w:rPr>
          <w:rStyle w:val="FontStyle86"/>
          <w:rFonts w:ascii="Times New Roman" w:hAnsi="Times New Roman" w:cs="Times New Roman"/>
          <w:sz w:val="24"/>
          <w:szCs w:val="24"/>
          <w:lang w:eastAsia="en-US"/>
        </w:rPr>
        <w:t xml:space="preserve"> </w:t>
      </w:r>
      <w:r w:rsidRPr="00117C29">
        <w:rPr>
          <w:rStyle w:val="FontStyle86"/>
          <w:rFonts w:ascii="Times New Roman" w:hAnsi="Times New Roman" w:cs="Times New Roman"/>
          <w:sz w:val="24"/>
          <w:szCs w:val="24"/>
          <w:lang w:eastAsia="en-US"/>
        </w:rPr>
        <w:t>% по объему, значением каури-бутанола 29, начальной температурой кипения приблизительно 65 °</w:t>
      </w:r>
      <w:r w:rsidRPr="00117C29">
        <w:rPr>
          <w:rStyle w:val="FontStyle86"/>
          <w:rFonts w:ascii="Times New Roman" w:hAnsi="Times New Roman" w:cs="Times New Roman"/>
          <w:sz w:val="24"/>
          <w:szCs w:val="24"/>
          <w:lang w:val="en-US" w:eastAsia="en-US"/>
        </w:rPr>
        <w:t>C</w:t>
      </w:r>
      <w:r w:rsidRPr="00117C29">
        <w:rPr>
          <w:rStyle w:val="FontStyle86"/>
          <w:rFonts w:ascii="Times New Roman" w:hAnsi="Times New Roman" w:cs="Times New Roman"/>
          <w:sz w:val="24"/>
          <w:szCs w:val="24"/>
          <w:lang w:eastAsia="en-US"/>
        </w:rPr>
        <w:t>, температурой сушки приблизительно 69 °</w:t>
      </w:r>
      <w:r w:rsidRPr="00117C29">
        <w:rPr>
          <w:rStyle w:val="FontStyle86"/>
          <w:rFonts w:ascii="Times New Roman" w:hAnsi="Times New Roman" w:cs="Times New Roman"/>
          <w:sz w:val="24"/>
          <w:szCs w:val="24"/>
          <w:lang w:val="en-US" w:eastAsia="en-US"/>
        </w:rPr>
        <w:t>C</w:t>
      </w:r>
      <w:r w:rsidRPr="00117C29">
        <w:rPr>
          <w:rStyle w:val="FontStyle86"/>
          <w:rFonts w:ascii="Times New Roman" w:hAnsi="Times New Roman" w:cs="Times New Roman"/>
          <w:sz w:val="24"/>
          <w:szCs w:val="24"/>
          <w:lang w:eastAsia="en-US"/>
        </w:rPr>
        <w:t>, и удельной массой равной примерно 0,66 кг/л.</w:t>
      </w:r>
    </w:p>
    <w:p w:rsidR="00117C29" w:rsidRDefault="00117C29" w:rsidP="00117C29">
      <w:pPr>
        <w:pStyle w:val="Style47"/>
        <w:widowControl/>
        <w:rPr>
          <w:rStyle w:val="FontStyle71"/>
          <w:rFonts w:ascii="Times New Roman" w:hAnsi="Times New Roman" w:cs="Times New Roman"/>
          <w:sz w:val="24"/>
          <w:lang w:eastAsia="en-US"/>
        </w:rPr>
      </w:pPr>
    </w:p>
    <w:p w:rsidR="00117C29" w:rsidRDefault="00117C29" w:rsidP="00117C29">
      <w:pPr>
        <w:pStyle w:val="Style47"/>
        <w:widowControl/>
        <w:rPr>
          <w:rStyle w:val="FontStyle71"/>
          <w:rFonts w:ascii="Times New Roman" w:hAnsi="Times New Roman" w:cs="Times New Roman"/>
          <w:sz w:val="24"/>
          <w:lang w:eastAsia="en-US"/>
        </w:rPr>
      </w:pPr>
      <w:r w:rsidRPr="00117C29">
        <w:rPr>
          <w:rStyle w:val="FontStyle71"/>
          <w:rFonts w:ascii="Times New Roman" w:hAnsi="Times New Roman" w:cs="Times New Roman"/>
          <w:sz w:val="24"/>
          <w:lang w:eastAsia="en-US"/>
        </w:rPr>
        <w:t>8 Маркировка</w:t>
      </w:r>
    </w:p>
    <w:p w:rsidR="00117C29" w:rsidRDefault="00117C29" w:rsidP="00117C29">
      <w:pPr>
        <w:pStyle w:val="Style47"/>
        <w:widowControl/>
        <w:rPr>
          <w:rStyle w:val="FontStyle71"/>
          <w:rFonts w:ascii="Times New Roman" w:hAnsi="Times New Roman" w:cs="Times New Roman"/>
          <w:sz w:val="24"/>
          <w:lang w:eastAsia="en-US"/>
        </w:rPr>
      </w:pPr>
    </w:p>
    <w:p w:rsidR="00117C29" w:rsidRDefault="00117C29" w:rsidP="00117C29">
      <w:pPr>
        <w:pStyle w:val="Style47"/>
        <w:widowControl/>
        <w:rPr>
          <w:rStyle w:val="FontStyle71"/>
          <w:rFonts w:ascii="Times New Roman" w:hAnsi="Times New Roman" w:cs="Times New Roman"/>
          <w:sz w:val="24"/>
          <w:lang w:eastAsia="en-US"/>
        </w:rPr>
      </w:pPr>
      <w:r w:rsidRPr="00117C29">
        <w:rPr>
          <w:rStyle w:val="FontStyle71"/>
          <w:rFonts w:ascii="Times New Roman" w:hAnsi="Times New Roman" w:cs="Times New Roman"/>
          <w:sz w:val="24"/>
          <w:lang w:eastAsia="en-US"/>
        </w:rPr>
        <w:t>8.1 Маркировка устройства</w:t>
      </w:r>
    </w:p>
    <w:p w:rsidR="009E59E4" w:rsidRPr="00117C29" w:rsidRDefault="009E59E4" w:rsidP="00117C29">
      <w:pPr>
        <w:pStyle w:val="Style47"/>
        <w:widowControl/>
        <w:rPr>
          <w:rStyle w:val="FontStyle71"/>
          <w:rFonts w:ascii="Times New Roman" w:hAnsi="Times New Roman" w:cs="Times New Roman"/>
          <w:sz w:val="24"/>
          <w:lang w:eastAsia="en-US"/>
        </w:rPr>
      </w:pPr>
    </w:p>
    <w:p w:rsidR="00117C29" w:rsidRPr="00117C29" w:rsidRDefault="00117C29" w:rsidP="00117C29">
      <w:pPr>
        <w:pStyle w:val="Style47"/>
        <w:widowControl/>
        <w:rPr>
          <w:rStyle w:val="FontStyle71"/>
          <w:rFonts w:ascii="Times New Roman" w:hAnsi="Times New Roman" w:cs="Times New Roman"/>
          <w:b w:val="0"/>
          <w:sz w:val="24"/>
          <w:lang w:eastAsia="en-US"/>
        </w:rPr>
      </w:pPr>
      <w:r w:rsidRPr="00117C29">
        <w:rPr>
          <w:rStyle w:val="FontStyle71"/>
          <w:rFonts w:ascii="Times New Roman" w:hAnsi="Times New Roman" w:cs="Times New Roman"/>
          <w:b w:val="0"/>
          <w:sz w:val="24"/>
          <w:lang w:eastAsia="en-US"/>
        </w:rPr>
        <w:t>Маркировка на приборе должна быть видимой, разборчивой и с длительным сроком службы, нестираемые символы должны содержать следующую информацию. Информация должна предоставляться на официальном языке (языках) страны или стран, в которых будет продаваться устройство.</w:t>
      </w:r>
    </w:p>
    <w:p w:rsidR="00117C29" w:rsidRPr="00117C29" w:rsidRDefault="00117C29" w:rsidP="00117C29">
      <w:pPr>
        <w:pStyle w:val="Style47"/>
        <w:widowControl/>
        <w:rPr>
          <w:rStyle w:val="FontStyle71"/>
          <w:rFonts w:ascii="Times New Roman" w:hAnsi="Times New Roman" w:cs="Times New Roman"/>
          <w:b w:val="0"/>
          <w:sz w:val="24"/>
          <w:lang w:eastAsia="en-US"/>
        </w:rPr>
      </w:pPr>
      <w:r w:rsidRPr="00117C29">
        <w:rPr>
          <w:rStyle w:val="FontStyle71"/>
          <w:rFonts w:ascii="Times New Roman" w:hAnsi="Times New Roman" w:cs="Times New Roman"/>
          <w:b w:val="0"/>
          <w:sz w:val="24"/>
          <w:lang w:eastAsia="en-US"/>
        </w:rPr>
        <w:t>- название производителя или его идентификационный символ;</w:t>
      </w:r>
    </w:p>
    <w:p w:rsidR="00117C29" w:rsidRDefault="00117C29" w:rsidP="00117C29">
      <w:pPr>
        <w:pStyle w:val="Style47"/>
        <w:widowControl/>
        <w:rPr>
          <w:rStyle w:val="FontStyle71"/>
          <w:rFonts w:ascii="Times New Roman" w:hAnsi="Times New Roman" w:cs="Times New Roman"/>
          <w:sz w:val="24"/>
          <w:lang w:eastAsia="en-US"/>
        </w:rPr>
      </w:pPr>
    </w:p>
    <w:p w:rsidR="00117C29" w:rsidRPr="00117C29" w:rsidRDefault="00117C29" w:rsidP="00117C29">
      <w:pPr>
        <w:pStyle w:val="Style47"/>
        <w:widowControl/>
        <w:rPr>
          <w:rStyle w:val="FontStyle71"/>
          <w:rFonts w:ascii="Times New Roman" w:hAnsi="Times New Roman" w:cs="Times New Roman"/>
          <w:b w:val="0"/>
          <w:sz w:val="20"/>
          <w:lang w:eastAsia="en-US"/>
        </w:rPr>
      </w:pPr>
      <w:r w:rsidRPr="00117C29">
        <w:rPr>
          <w:rStyle w:val="FontStyle71"/>
          <w:rFonts w:ascii="Times New Roman" w:hAnsi="Times New Roman" w:cs="Times New Roman"/>
          <w:b w:val="0"/>
          <w:sz w:val="20"/>
          <w:lang w:eastAsia="en-US"/>
        </w:rPr>
        <w:lastRenderedPageBreak/>
        <w:t>Примечание</w:t>
      </w:r>
      <w:r>
        <w:rPr>
          <w:rStyle w:val="FontStyle71"/>
          <w:rFonts w:ascii="Times New Roman" w:hAnsi="Times New Roman" w:cs="Times New Roman"/>
          <w:b w:val="0"/>
          <w:sz w:val="20"/>
          <w:lang w:eastAsia="en-US"/>
        </w:rPr>
        <w:t xml:space="preserve"> – </w:t>
      </w:r>
      <w:r w:rsidRPr="00117C29">
        <w:rPr>
          <w:rStyle w:val="FontStyle71"/>
          <w:rFonts w:ascii="Times New Roman" w:hAnsi="Times New Roman" w:cs="Times New Roman"/>
          <w:b w:val="0"/>
          <w:sz w:val="20"/>
          <w:lang w:eastAsia="en-US"/>
        </w:rPr>
        <w:t xml:space="preserve">Решение № 768/2008/ </w:t>
      </w:r>
      <w:r w:rsidRPr="00117C29">
        <w:rPr>
          <w:rStyle w:val="FontStyle71"/>
          <w:rFonts w:ascii="Times New Roman" w:hAnsi="Times New Roman" w:cs="Times New Roman"/>
          <w:b w:val="0"/>
          <w:sz w:val="20"/>
          <w:lang w:val="en-US" w:eastAsia="en-US"/>
        </w:rPr>
        <w:t>EC</w:t>
      </w:r>
      <w:r w:rsidRPr="00117C29">
        <w:rPr>
          <w:rStyle w:val="FontStyle71"/>
          <w:rFonts w:ascii="Times New Roman" w:hAnsi="Times New Roman" w:cs="Times New Roman"/>
          <w:b w:val="0"/>
          <w:sz w:val="20"/>
          <w:lang w:eastAsia="en-US"/>
        </w:rPr>
        <w:t xml:space="preserve"> дает следующее определение термину производитель: «производитель» - любое физическое или юридическое лицо, которое производит продукт или обладает разработанным, или изготовленным продуктом, и продает этот продукт под своим именем или торговой маркой.</w:t>
      </w:r>
    </w:p>
    <w:p w:rsidR="00117C29" w:rsidRPr="00C4149B" w:rsidRDefault="00117C29" w:rsidP="00117C29">
      <w:pPr>
        <w:pStyle w:val="Style47"/>
        <w:widowControl/>
        <w:rPr>
          <w:rStyle w:val="FontStyle71"/>
          <w:rFonts w:ascii="Times New Roman" w:hAnsi="Times New Roman" w:cs="Times New Roman"/>
          <w:sz w:val="24"/>
          <w:lang w:eastAsia="en-US"/>
        </w:rPr>
      </w:pPr>
    </w:p>
    <w:p w:rsidR="00117C29" w:rsidRPr="00C4149B" w:rsidRDefault="00117C29" w:rsidP="00117C29">
      <w:pPr>
        <w:pStyle w:val="Style17"/>
        <w:widowControl/>
        <w:rPr>
          <w:rStyle w:val="FontStyle86"/>
          <w:rFonts w:ascii="Times New Roman" w:hAnsi="Times New Roman" w:cs="Times New Roman"/>
          <w:sz w:val="24"/>
          <w:szCs w:val="24"/>
        </w:rPr>
      </w:pPr>
      <w:r w:rsidRPr="00C4149B">
        <w:rPr>
          <w:rStyle w:val="FontStyle86"/>
          <w:rFonts w:ascii="Times New Roman" w:hAnsi="Times New Roman" w:cs="Times New Roman"/>
          <w:sz w:val="24"/>
          <w:szCs w:val="24"/>
        </w:rPr>
        <w:t>- почтовый адрес производителя. Если это невозможно, на упаковке или в документе, прилагаемом к прибору;</w:t>
      </w:r>
    </w:p>
    <w:p w:rsidR="00117C29" w:rsidRPr="00C4149B" w:rsidRDefault="00117C29" w:rsidP="00117C29">
      <w:pPr>
        <w:pStyle w:val="Style17"/>
        <w:widowControl/>
        <w:rPr>
          <w:rStyle w:val="FontStyle86"/>
          <w:rFonts w:ascii="Times New Roman" w:hAnsi="Times New Roman" w:cs="Times New Roman"/>
          <w:sz w:val="24"/>
          <w:szCs w:val="24"/>
        </w:rPr>
      </w:pPr>
      <w:r w:rsidRPr="00C4149B">
        <w:rPr>
          <w:rStyle w:val="FontStyle86"/>
          <w:rFonts w:ascii="Times New Roman" w:hAnsi="Times New Roman" w:cs="Times New Roman"/>
          <w:sz w:val="24"/>
          <w:szCs w:val="24"/>
        </w:rPr>
        <w:t>- название прибора;</w:t>
      </w:r>
    </w:p>
    <w:p w:rsidR="00117C29" w:rsidRPr="00C4149B" w:rsidRDefault="00117C29" w:rsidP="00117C29">
      <w:pPr>
        <w:pStyle w:val="Style17"/>
        <w:widowControl/>
        <w:rPr>
          <w:rStyle w:val="FontStyle86"/>
          <w:rFonts w:ascii="Times New Roman" w:hAnsi="Times New Roman" w:cs="Times New Roman"/>
          <w:sz w:val="24"/>
          <w:szCs w:val="24"/>
        </w:rPr>
      </w:pPr>
      <w:r w:rsidRPr="00C4149B">
        <w:rPr>
          <w:rStyle w:val="FontStyle86"/>
          <w:rFonts w:ascii="Times New Roman" w:hAnsi="Times New Roman" w:cs="Times New Roman"/>
          <w:sz w:val="24"/>
          <w:szCs w:val="24"/>
        </w:rPr>
        <w:t>- общая номинальная тепловая мощность всех горелок, выраженная в киловаттах, на основе высшей теплотворной способности в граммах в час;</w:t>
      </w:r>
    </w:p>
    <w:p w:rsidR="00117C29" w:rsidRPr="00C4149B" w:rsidRDefault="00117C29" w:rsidP="00117C29">
      <w:pPr>
        <w:pStyle w:val="Style17"/>
        <w:widowControl/>
        <w:rPr>
          <w:rStyle w:val="FontStyle86"/>
          <w:rFonts w:ascii="Times New Roman" w:hAnsi="Times New Roman" w:cs="Times New Roman"/>
          <w:sz w:val="24"/>
          <w:szCs w:val="24"/>
        </w:rPr>
      </w:pPr>
      <w:r w:rsidRPr="00C4149B">
        <w:rPr>
          <w:rStyle w:val="FontStyle86"/>
          <w:rFonts w:ascii="Times New Roman" w:hAnsi="Times New Roman" w:cs="Times New Roman"/>
          <w:sz w:val="24"/>
          <w:szCs w:val="24"/>
        </w:rPr>
        <w:t>- типы газов, которые могут быть использованы, и соответствующее давление подачи;</w:t>
      </w:r>
    </w:p>
    <w:p w:rsidR="00117C29" w:rsidRPr="00C4149B" w:rsidRDefault="00117C29" w:rsidP="00117C29">
      <w:pPr>
        <w:pStyle w:val="Style17"/>
        <w:widowControl/>
        <w:rPr>
          <w:rStyle w:val="FontStyle86"/>
          <w:rFonts w:ascii="Times New Roman" w:hAnsi="Times New Roman" w:cs="Times New Roman"/>
          <w:sz w:val="24"/>
          <w:szCs w:val="24"/>
        </w:rPr>
      </w:pPr>
      <w:r w:rsidRPr="00C4149B">
        <w:rPr>
          <w:rStyle w:val="FontStyle86"/>
          <w:rFonts w:ascii="Times New Roman" w:hAnsi="Times New Roman" w:cs="Times New Roman"/>
          <w:sz w:val="24"/>
          <w:szCs w:val="24"/>
        </w:rPr>
        <w:t>- категория прибора;</w:t>
      </w:r>
    </w:p>
    <w:p w:rsidR="00117C29" w:rsidRPr="00C4149B" w:rsidRDefault="00117C29" w:rsidP="00117C29">
      <w:pPr>
        <w:pStyle w:val="Style17"/>
        <w:widowControl/>
        <w:rPr>
          <w:rStyle w:val="FontStyle86"/>
          <w:rFonts w:ascii="Times New Roman" w:hAnsi="Times New Roman" w:cs="Times New Roman"/>
          <w:sz w:val="24"/>
          <w:szCs w:val="24"/>
        </w:rPr>
      </w:pPr>
      <w:r w:rsidRPr="00C4149B">
        <w:rPr>
          <w:rStyle w:val="FontStyle86"/>
          <w:rFonts w:ascii="Times New Roman" w:hAnsi="Times New Roman" w:cs="Times New Roman"/>
          <w:sz w:val="24"/>
          <w:szCs w:val="24"/>
        </w:rPr>
        <w:t>- тип электропитания, если применимо.</w:t>
      </w:r>
    </w:p>
    <w:p w:rsidR="00117C29" w:rsidRPr="00C4149B" w:rsidRDefault="00117C29" w:rsidP="00117C29">
      <w:pPr>
        <w:pStyle w:val="Style17"/>
        <w:widowControl/>
        <w:rPr>
          <w:rStyle w:val="FontStyle86"/>
          <w:rFonts w:ascii="Times New Roman" w:hAnsi="Times New Roman" w:cs="Times New Roman"/>
          <w:sz w:val="24"/>
          <w:szCs w:val="24"/>
          <w:lang w:eastAsia="en-US"/>
        </w:rPr>
      </w:pPr>
      <w:r w:rsidRPr="00C4149B">
        <w:rPr>
          <w:rStyle w:val="FontStyle86"/>
          <w:rFonts w:ascii="Times New Roman" w:hAnsi="Times New Roman" w:cs="Times New Roman"/>
          <w:sz w:val="24"/>
          <w:szCs w:val="24"/>
          <w:lang w:eastAsia="en-US"/>
        </w:rPr>
        <w:t>Кроме того, на заводской или любой другой вспомогательной табличке или должны быть указаны следующие предупреждения:</w:t>
      </w:r>
    </w:p>
    <w:p w:rsidR="00117C29" w:rsidRPr="00C4149B" w:rsidRDefault="00117C29" w:rsidP="00117C29">
      <w:pPr>
        <w:pStyle w:val="Style17"/>
        <w:widowControl/>
        <w:rPr>
          <w:rStyle w:val="FontStyle86"/>
          <w:rFonts w:ascii="Times New Roman" w:hAnsi="Times New Roman" w:cs="Times New Roman"/>
          <w:sz w:val="24"/>
          <w:szCs w:val="24"/>
          <w:lang w:eastAsia="en-US"/>
        </w:rPr>
      </w:pPr>
      <w:r w:rsidRPr="00C4149B">
        <w:rPr>
          <w:rStyle w:val="FontStyle86"/>
          <w:rFonts w:ascii="Times New Roman" w:hAnsi="Times New Roman" w:cs="Times New Roman"/>
          <w:sz w:val="24"/>
          <w:szCs w:val="24"/>
          <w:lang w:eastAsia="en-US"/>
        </w:rPr>
        <w:t>а) «использовать только на открытом воздухе»;</w:t>
      </w:r>
    </w:p>
    <w:p w:rsidR="00117C29" w:rsidRPr="00C4149B" w:rsidRDefault="00117C29" w:rsidP="00117C29">
      <w:pPr>
        <w:pStyle w:val="Style17"/>
        <w:widowControl/>
        <w:rPr>
          <w:rStyle w:val="FontStyle86"/>
          <w:rFonts w:ascii="Times New Roman" w:hAnsi="Times New Roman" w:cs="Times New Roman"/>
          <w:sz w:val="24"/>
          <w:szCs w:val="24"/>
          <w:lang w:eastAsia="en-US"/>
        </w:rPr>
      </w:pPr>
      <w:r w:rsidRPr="00C4149B">
        <w:rPr>
          <w:rStyle w:val="FontStyle86"/>
          <w:rFonts w:ascii="Times New Roman" w:hAnsi="Times New Roman" w:cs="Times New Roman"/>
          <w:sz w:val="24"/>
          <w:szCs w:val="24"/>
          <w:lang w:val="en-US" w:eastAsia="en-US"/>
        </w:rPr>
        <w:t>b</w:t>
      </w:r>
      <w:r w:rsidRPr="00C4149B">
        <w:rPr>
          <w:rStyle w:val="FontStyle86"/>
          <w:rFonts w:ascii="Times New Roman" w:hAnsi="Times New Roman" w:cs="Times New Roman"/>
          <w:sz w:val="24"/>
          <w:szCs w:val="24"/>
          <w:lang w:eastAsia="en-US"/>
        </w:rPr>
        <w:t>) «</w:t>
      </w:r>
      <w:proofErr w:type="gramStart"/>
      <w:r w:rsidRPr="00C4149B">
        <w:rPr>
          <w:rStyle w:val="FontStyle86"/>
          <w:rFonts w:ascii="Times New Roman" w:hAnsi="Times New Roman" w:cs="Times New Roman"/>
          <w:sz w:val="24"/>
          <w:szCs w:val="24"/>
          <w:lang w:eastAsia="en-US"/>
        </w:rPr>
        <w:t>ознакомьтесь</w:t>
      </w:r>
      <w:proofErr w:type="gramEnd"/>
      <w:r w:rsidRPr="00C4149B">
        <w:rPr>
          <w:rStyle w:val="FontStyle86"/>
          <w:rFonts w:ascii="Times New Roman" w:hAnsi="Times New Roman" w:cs="Times New Roman"/>
          <w:sz w:val="24"/>
          <w:szCs w:val="24"/>
          <w:lang w:eastAsia="en-US"/>
        </w:rPr>
        <w:t xml:space="preserve"> с инструкцией перед использованием прибора».</w:t>
      </w:r>
    </w:p>
    <w:p w:rsidR="00117C29" w:rsidRPr="00C4149B" w:rsidRDefault="00117C29" w:rsidP="00117C29">
      <w:pPr>
        <w:pStyle w:val="Style17"/>
        <w:widowControl/>
        <w:rPr>
          <w:rStyle w:val="FontStyle86"/>
          <w:rFonts w:ascii="Times New Roman" w:hAnsi="Times New Roman" w:cs="Times New Roman"/>
          <w:sz w:val="24"/>
          <w:szCs w:val="24"/>
          <w:lang w:eastAsia="en-US"/>
        </w:rPr>
      </w:pPr>
      <w:r w:rsidRPr="00C4149B">
        <w:rPr>
          <w:rStyle w:val="FontStyle86"/>
          <w:rFonts w:ascii="Times New Roman" w:hAnsi="Times New Roman" w:cs="Times New Roman"/>
          <w:sz w:val="24"/>
          <w:szCs w:val="24"/>
          <w:lang w:eastAsia="en-US"/>
        </w:rPr>
        <w:t>Данные предупреждения должны быть видимы, читаемы пользователем во время работы прибора и с длительным сроком службы.</w:t>
      </w:r>
    </w:p>
    <w:p w:rsidR="00117C29" w:rsidRPr="00C4149B" w:rsidRDefault="00117C29" w:rsidP="00117C29">
      <w:pPr>
        <w:pStyle w:val="Style17"/>
        <w:widowControl/>
        <w:rPr>
          <w:rStyle w:val="FontStyle86"/>
          <w:rFonts w:ascii="Times New Roman" w:hAnsi="Times New Roman" w:cs="Times New Roman"/>
          <w:b/>
          <w:sz w:val="24"/>
          <w:szCs w:val="24"/>
        </w:rPr>
      </w:pPr>
    </w:p>
    <w:p w:rsidR="00117C29" w:rsidRDefault="00117C29" w:rsidP="00117C29">
      <w:pPr>
        <w:pStyle w:val="Style17"/>
        <w:widowControl/>
        <w:rPr>
          <w:rStyle w:val="FontStyle86"/>
          <w:rFonts w:ascii="Times New Roman" w:hAnsi="Times New Roman" w:cs="Times New Roman"/>
          <w:b/>
          <w:sz w:val="24"/>
          <w:szCs w:val="24"/>
        </w:rPr>
      </w:pPr>
      <w:r w:rsidRPr="00C4149B">
        <w:rPr>
          <w:rStyle w:val="FontStyle86"/>
          <w:rFonts w:ascii="Times New Roman" w:hAnsi="Times New Roman" w:cs="Times New Roman"/>
          <w:b/>
          <w:sz w:val="24"/>
          <w:szCs w:val="24"/>
        </w:rPr>
        <w:t>8.2 Маркировка упаковки</w:t>
      </w:r>
    </w:p>
    <w:p w:rsidR="009E59E4" w:rsidRPr="00C4149B" w:rsidRDefault="009E59E4" w:rsidP="00117C29">
      <w:pPr>
        <w:pStyle w:val="Style17"/>
        <w:widowControl/>
        <w:rPr>
          <w:rStyle w:val="FontStyle86"/>
          <w:rFonts w:ascii="Times New Roman" w:hAnsi="Times New Roman" w:cs="Times New Roman"/>
          <w:b/>
          <w:sz w:val="24"/>
          <w:szCs w:val="24"/>
        </w:rPr>
      </w:pPr>
    </w:p>
    <w:p w:rsidR="00117C29" w:rsidRPr="00C4149B" w:rsidRDefault="00117C29" w:rsidP="00117C29">
      <w:pPr>
        <w:pStyle w:val="Style17"/>
        <w:widowControl/>
        <w:rPr>
          <w:rStyle w:val="FontStyle86"/>
          <w:rFonts w:ascii="Times New Roman" w:hAnsi="Times New Roman" w:cs="Times New Roman"/>
          <w:sz w:val="24"/>
          <w:szCs w:val="24"/>
        </w:rPr>
      </w:pPr>
      <w:r w:rsidRPr="00C4149B">
        <w:rPr>
          <w:rStyle w:val="FontStyle86"/>
          <w:rFonts w:ascii="Times New Roman" w:hAnsi="Times New Roman" w:cs="Times New Roman"/>
          <w:sz w:val="24"/>
          <w:szCs w:val="24"/>
        </w:rPr>
        <w:t>Упаковка прибора должна содержать следующую информацию, которая должна быть видимой и разборчивой на официальном языке (языках) страны или стран, в которых устройство будет продаваться:</w:t>
      </w:r>
    </w:p>
    <w:p w:rsidR="00117C29" w:rsidRPr="00C4149B" w:rsidRDefault="00117C29" w:rsidP="00117C29">
      <w:pPr>
        <w:pStyle w:val="Style17"/>
        <w:widowControl/>
        <w:rPr>
          <w:rStyle w:val="FontStyle86"/>
          <w:rFonts w:ascii="Times New Roman" w:hAnsi="Times New Roman" w:cs="Times New Roman"/>
          <w:sz w:val="24"/>
          <w:szCs w:val="24"/>
        </w:rPr>
      </w:pPr>
      <w:r w:rsidRPr="00C4149B">
        <w:rPr>
          <w:rStyle w:val="FontStyle86"/>
          <w:rFonts w:ascii="Times New Roman" w:hAnsi="Times New Roman" w:cs="Times New Roman"/>
          <w:sz w:val="24"/>
          <w:szCs w:val="24"/>
        </w:rPr>
        <w:t>- тип и давление коммерческих газов, которые могут быть использованы;</w:t>
      </w:r>
    </w:p>
    <w:p w:rsidR="00117C29" w:rsidRPr="00C4149B" w:rsidRDefault="00117C29" w:rsidP="00117C29">
      <w:pPr>
        <w:pStyle w:val="Style17"/>
        <w:widowControl/>
        <w:rPr>
          <w:rStyle w:val="FontStyle86"/>
          <w:rFonts w:ascii="Times New Roman" w:hAnsi="Times New Roman" w:cs="Times New Roman"/>
          <w:sz w:val="24"/>
          <w:szCs w:val="24"/>
        </w:rPr>
      </w:pPr>
      <w:r w:rsidRPr="00C4149B">
        <w:rPr>
          <w:rStyle w:val="FontStyle86"/>
          <w:rFonts w:ascii="Times New Roman" w:hAnsi="Times New Roman" w:cs="Times New Roman"/>
          <w:sz w:val="24"/>
          <w:szCs w:val="24"/>
        </w:rPr>
        <w:t>- категория прибора;</w:t>
      </w:r>
    </w:p>
    <w:p w:rsidR="00117C29" w:rsidRPr="00C4149B" w:rsidRDefault="00117C29" w:rsidP="00117C29">
      <w:pPr>
        <w:pStyle w:val="Style17"/>
        <w:widowControl/>
        <w:rPr>
          <w:rStyle w:val="FontStyle86"/>
          <w:rFonts w:ascii="Times New Roman" w:hAnsi="Times New Roman" w:cs="Times New Roman"/>
          <w:sz w:val="24"/>
          <w:szCs w:val="24"/>
        </w:rPr>
      </w:pPr>
      <w:r w:rsidRPr="00C4149B">
        <w:rPr>
          <w:rStyle w:val="FontStyle86"/>
          <w:rFonts w:ascii="Times New Roman" w:hAnsi="Times New Roman" w:cs="Times New Roman"/>
          <w:sz w:val="24"/>
          <w:szCs w:val="24"/>
        </w:rPr>
        <w:t>- предупреждение об использовании прибора только на открытом воздухе;</w:t>
      </w:r>
    </w:p>
    <w:p w:rsidR="00117C29" w:rsidRPr="00C4149B" w:rsidRDefault="00117C29" w:rsidP="00117C29">
      <w:pPr>
        <w:pStyle w:val="Style17"/>
        <w:widowControl/>
        <w:rPr>
          <w:rStyle w:val="FontStyle86"/>
          <w:rFonts w:ascii="Times New Roman" w:hAnsi="Times New Roman" w:cs="Times New Roman"/>
          <w:sz w:val="24"/>
          <w:szCs w:val="24"/>
        </w:rPr>
      </w:pPr>
      <w:r w:rsidRPr="00C4149B">
        <w:rPr>
          <w:rStyle w:val="FontStyle86"/>
          <w:rFonts w:ascii="Times New Roman" w:hAnsi="Times New Roman" w:cs="Times New Roman"/>
          <w:sz w:val="24"/>
          <w:szCs w:val="24"/>
        </w:rPr>
        <w:t>- необходимость ознакомления с инструкцией перед использованием.</w:t>
      </w:r>
    </w:p>
    <w:p w:rsidR="00117C29" w:rsidRPr="00117C29" w:rsidRDefault="00117C29" w:rsidP="00117C29">
      <w:pPr>
        <w:pStyle w:val="Style17"/>
        <w:widowControl/>
        <w:rPr>
          <w:rStyle w:val="FontStyle67"/>
          <w:rFonts w:ascii="Times New Roman" w:hAnsi="Times New Roman" w:cs="Times New Roman"/>
          <w:sz w:val="24"/>
          <w:szCs w:val="24"/>
        </w:rPr>
      </w:pPr>
    </w:p>
    <w:p w:rsidR="00117C29" w:rsidRDefault="00117C29" w:rsidP="00117C29">
      <w:pPr>
        <w:pStyle w:val="Style17"/>
        <w:widowControl/>
        <w:rPr>
          <w:rStyle w:val="FontStyle86"/>
          <w:rFonts w:ascii="Times New Roman" w:hAnsi="Times New Roman" w:cs="Times New Roman"/>
          <w:b/>
          <w:sz w:val="24"/>
          <w:szCs w:val="24"/>
          <w:lang w:eastAsia="en-US"/>
        </w:rPr>
      </w:pPr>
      <w:r w:rsidRPr="00C4149B">
        <w:rPr>
          <w:rStyle w:val="FontStyle86"/>
          <w:rFonts w:ascii="Times New Roman" w:hAnsi="Times New Roman" w:cs="Times New Roman"/>
          <w:b/>
          <w:sz w:val="24"/>
          <w:szCs w:val="24"/>
          <w:lang w:eastAsia="en-US"/>
        </w:rPr>
        <w:t>8.3 Инструкция по сборке, эксплуатации и техническому обслуживанию</w:t>
      </w:r>
    </w:p>
    <w:p w:rsidR="009E59E4" w:rsidRPr="00C4149B" w:rsidRDefault="009E59E4" w:rsidP="00117C29">
      <w:pPr>
        <w:pStyle w:val="Style17"/>
        <w:widowControl/>
        <w:rPr>
          <w:rStyle w:val="FontStyle86"/>
          <w:rFonts w:ascii="Times New Roman" w:hAnsi="Times New Roman" w:cs="Times New Roman"/>
          <w:b/>
          <w:sz w:val="24"/>
          <w:szCs w:val="24"/>
          <w:lang w:eastAsia="en-US"/>
        </w:rPr>
      </w:pPr>
    </w:p>
    <w:p w:rsidR="00117C29" w:rsidRPr="00C4149B" w:rsidRDefault="00117C29" w:rsidP="00117C29">
      <w:pPr>
        <w:pStyle w:val="Style17"/>
        <w:widowControl/>
        <w:rPr>
          <w:rStyle w:val="FontStyle86"/>
          <w:rFonts w:ascii="Times New Roman" w:hAnsi="Times New Roman" w:cs="Times New Roman"/>
          <w:sz w:val="24"/>
          <w:szCs w:val="24"/>
          <w:lang w:eastAsia="en-US"/>
        </w:rPr>
      </w:pPr>
      <w:r w:rsidRPr="00C4149B">
        <w:rPr>
          <w:rStyle w:val="FontStyle86"/>
          <w:rFonts w:ascii="Times New Roman" w:hAnsi="Times New Roman" w:cs="Times New Roman"/>
          <w:sz w:val="24"/>
          <w:szCs w:val="24"/>
          <w:lang w:eastAsia="en-US"/>
        </w:rPr>
        <w:t>Инструкция по эксплуатации и обслуживанию должна прилагаться к прибору. Вся информация должна быть предоставлена на официальном языке (</w:t>
      </w:r>
      <w:proofErr w:type="gramStart"/>
      <w:r w:rsidRPr="00C4149B">
        <w:rPr>
          <w:rStyle w:val="FontStyle86"/>
          <w:rFonts w:ascii="Times New Roman" w:hAnsi="Times New Roman" w:cs="Times New Roman"/>
          <w:sz w:val="24"/>
          <w:szCs w:val="24"/>
          <w:lang w:eastAsia="en-US"/>
        </w:rPr>
        <w:t>ах</w:t>
      </w:r>
      <w:proofErr w:type="gramEnd"/>
      <w:r w:rsidRPr="00C4149B">
        <w:rPr>
          <w:rStyle w:val="FontStyle86"/>
          <w:rFonts w:ascii="Times New Roman" w:hAnsi="Times New Roman" w:cs="Times New Roman"/>
          <w:sz w:val="24"/>
          <w:szCs w:val="24"/>
          <w:lang w:eastAsia="en-US"/>
        </w:rPr>
        <w:t>) страны или стран, в которых устройство будет продаваться.</w:t>
      </w:r>
    </w:p>
    <w:p w:rsidR="00117C29" w:rsidRPr="00C4149B" w:rsidRDefault="00117C29" w:rsidP="00117C29">
      <w:pPr>
        <w:pStyle w:val="Style17"/>
        <w:widowControl/>
        <w:rPr>
          <w:rStyle w:val="FontStyle86"/>
          <w:rFonts w:ascii="Times New Roman" w:hAnsi="Times New Roman" w:cs="Times New Roman"/>
          <w:sz w:val="24"/>
          <w:szCs w:val="24"/>
          <w:lang w:eastAsia="en-US"/>
        </w:rPr>
      </w:pPr>
      <w:r w:rsidRPr="00C4149B">
        <w:rPr>
          <w:rStyle w:val="FontStyle86"/>
          <w:rFonts w:ascii="Times New Roman" w:hAnsi="Times New Roman" w:cs="Times New Roman"/>
          <w:sz w:val="24"/>
          <w:szCs w:val="24"/>
          <w:lang w:eastAsia="en-US"/>
        </w:rPr>
        <w:t>Инструкция должны повторять информацию, требуемую 8.1. Кроме того, должно быть указано следующее:</w:t>
      </w:r>
    </w:p>
    <w:p w:rsidR="00117C29" w:rsidRPr="00C4149B" w:rsidRDefault="00117C29" w:rsidP="00117C29">
      <w:pPr>
        <w:pStyle w:val="Style18"/>
        <w:widowControl/>
        <w:rPr>
          <w:rStyle w:val="FontStyle86"/>
          <w:rFonts w:ascii="Times New Roman" w:hAnsi="Times New Roman" w:cs="Times New Roman"/>
          <w:sz w:val="24"/>
          <w:szCs w:val="24"/>
          <w:lang w:eastAsia="en-US"/>
        </w:rPr>
      </w:pPr>
      <w:r w:rsidRPr="00C4149B">
        <w:rPr>
          <w:rStyle w:val="FontStyle86"/>
          <w:rFonts w:ascii="Times New Roman" w:hAnsi="Times New Roman" w:cs="Times New Roman"/>
          <w:sz w:val="24"/>
          <w:szCs w:val="24"/>
          <w:lang w:eastAsia="en-US"/>
        </w:rPr>
        <w:t xml:space="preserve">а) адрес производителя (определение производителя см. в </w:t>
      </w:r>
      <w:r>
        <w:rPr>
          <w:rStyle w:val="FontStyle86"/>
          <w:rFonts w:ascii="Times New Roman" w:hAnsi="Times New Roman" w:cs="Times New Roman"/>
          <w:sz w:val="24"/>
          <w:szCs w:val="24"/>
          <w:lang w:eastAsia="en-US"/>
        </w:rPr>
        <w:t>п</w:t>
      </w:r>
      <w:r w:rsidRPr="00C4149B">
        <w:rPr>
          <w:rStyle w:val="FontStyle86"/>
          <w:rFonts w:ascii="Times New Roman" w:hAnsi="Times New Roman" w:cs="Times New Roman"/>
          <w:sz w:val="24"/>
          <w:szCs w:val="24"/>
          <w:lang w:eastAsia="en-US"/>
        </w:rPr>
        <w:t>римечании в 8.1);</w:t>
      </w:r>
    </w:p>
    <w:p w:rsidR="00117C29" w:rsidRPr="00C4149B" w:rsidRDefault="00117C29" w:rsidP="00117C29">
      <w:pPr>
        <w:pStyle w:val="Style18"/>
        <w:widowControl/>
        <w:rPr>
          <w:rStyle w:val="FontStyle86"/>
          <w:rFonts w:ascii="Times New Roman" w:hAnsi="Times New Roman" w:cs="Times New Roman"/>
          <w:sz w:val="24"/>
          <w:szCs w:val="24"/>
          <w:lang w:eastAsia="en-US"/>
        </w:rPr>
      </w:pPr>
      <w:r w:rsidRPr="00C4149B">
        <w:rPr>
          <w:rStyle w:val="FontStyle86"/>
          <w:rFonts w:ascii="Times New Roman" w:hAnsi="Times New Roman" w:cs="Times New Roman"/>
          <w:sz w:val="24"/>
          <w:szCs w:val="24"/>
          <w:lang w:val="en-US" w:eastAsia="en-US"/>
        </w:rPr>
        <w:t>b</w:t>
      </w:r>
      <w:r w:rsidRPr="00C4149B">
        <w:rPr>
          <w:rStyle w:val="FontStyle86"/>
          <w:rFonts w:ascii="Times New Roman" w:hAnsi="Times New Roman" w:cs="Times New Roman"/>
          <w:sz w:val="24"/>
          <w:szCs w:val="24"/>
          <w:lang w:eastAsia="en-US"/>
        </w:rPr>
        <w:t xml:space="preserve">) </w:t>
      </w:r>
      <w:proofErr w:type="gramStart"/>
      <w:r w:rsidRPr="00C4149B">
        <w:rPr>
          <w:rStyle w:val="FontStyle86"/>
          <w:rFonts w:ascii="Times New Roman" w:hAnsi="Times New Roman" w:cs="Times New Roman"/>
          <w:sz w:val="24"/>
          <w:szCs w:val="24"/>
          <w:lang w:eastAsia="en-US"/>
        </w:rPr>
        <w:t>условия</w:t>
      </w:r>
      <w:proofErr w:type="gramEnd"/>
      <w:r w:rsidRPr="00C4149B">
        <w:rPr>
          <w:rStyle w:val="FontStyle86"/>
          <w:rFonts w:ascii="Times New Roman" w:hAnsi="Times New Roman" w:cs="Times New Roman"/>
          <w:sz w:val="24"/>
          <w:szCs w:val="24"/>
          <w:lang w:eastAsia="en-US"/>
        </w:rPr>
        <w:t xml:space="preserve"> сборки и демонтажа, а также хранения функциональной части прибора, в частности:</w:t>
      </w:r>
    </w:p>
    <w:p w:rsidR="00117C29" w:rsidRPr="00C4149B" w:rsidRDefault="00117C29" w:rsidP="00117C29">
      <w:pPr>
        <w:pStyle w:val="Style18"/>
        <w:widowControl/>
        <w:rPr>
          <w:rStyle w:val="FontStyle86"/>
          <w:rFonts w:ascii="Times New Roman" w:hAnsi="Times New Roman" w:cs="Times New Roman"/>
          <w:sz w:val="24"/>
          <w:szCs w:val="24"/>
          <w:lang w:eastAsia="en-US"/>
        </w:rPr>
      </w:pPr>
      <w:r w:rsidRPr="00C4149B">
        <w:rPr>
          <w:rStyle w:val="FontStyle86"/>
          <w:rFonts w:ascii="Times New Roman" w:hAnsi="Times New Roman" w:cs="Times New Roman"/>
          <w:sz w:val="24"/>
          <w:szCs w:val="24"/>
          <w:lang w:eastAsia="en-US"/>
        </w:rPr>
        <w:t>- меры предосторожности при хранении прибора;</w:t>
      </w:r>
    </w:p>
    <w:p w:rsidR="00117C29" w:rsidRPr="00C4149B" w:rsidRDefault="00117C29" w:rsidP="00117C29">
      <w:pPr>
        <w:pStyle w:val="Style18"/>
        <w:widowControl/>
        <w:rPr>
          <w:rStyle w:val="FontStyle86"/>
          <w:rFonts w:ascii="Times New Roman" w:hAnsi="Times New Roman" w:cs="Times New Roman"/>
          <w:sz w:val="24"/>
          <w:szCs w:val="24"/>
          <w:lang w:eastAsia="en-US"/>
        </w:rPr>
      </w:pPr>
      <w:r w:rsidRPr="00C4149B">
        <w:rPr>
          <w:rStyle w:val="FontStyle86"/>
          <w:rFonts w:ascii="Times New Roman" w:hAnsi="Times New Roman" w:cs="Times New Roman"/>
          <w:sz w:val="24"/>
          <w:szCs w:val="24"/>
          <w:lang w:eastAsia="en-US"/>
        </w:rPr>
        <w:t>- меры предосторожности, которые необходимо предпринять в случае блокировки трубк</w:t>
      </w:r>
      <w:proofErr w:type="gramStart"/>
      <w:r w:rsidRPr="00C4149B">
        <w:rPr>
          <w:rStyle w:val="FontStyle86"/>
          <w:rFonts w:ascii="Times New Roman" w:hAnsi="Times New Roman" w:cs="Times New Roman"/>
          <w:sz w:val="24"/>
          <w:szCs w:val="24"/>
          <w:lang w:eastAsia="en-US"/>
        </w:rPr>
        <w:t>и(</w:t>
      </w:r>
      <w:proofErr w:type="spellStart"/>
      <w:proofErr w:type="gramEnd"/>
      <w:r w:rsidRPr="00C4149B">
        <w:rPr>
          <w:rStyle w:val="FontStyle86"/>
          <w:rFonts w:ascii="Times New Roman" w:hAnsi="Times New Roman" w:cs="Times New Roman"/>
          <w:sz w:val="24"/>
          <w:szCs w:val="24"/>
          <w:lang w:eastAsia="en-US"/>
        </w:rPr>
        <w:t>ок</w:t>
      </w:r>
      <w:proofErr w:type="spellEnd"/>
      <w:r w:rsidRPr="00C4149B">
        <w:rPr>
          <w:rStyle w:val="FontStyle86"/>
          <w:rFonts w:ascii="Times New Roman" w:hAnsi="Times New Roman" w:cs="Times New Roman"/>
          <w:sz w:val="24"/>
          <w:szCs w:val="24"/>
          <w:lang w:eastAsia="en-US"/>
        </w:rPr>
        <w:t xml:space="preserve">) </w:t>
      </w:r>
      <w:proofErr w:type="spellStart"/>
      <w:r w:rsidRPr="00C4149B">
        <w:rPr>
          <w:rStyle w:val="FontStyle86"/>
          <w:rFonts w:ascii="Times New Roman" w:hAnsi="Times New Roman" w:cs="Times New Roman"/>
          <w:sz w:val="24"/>
          <w:szCs w:val="24"/>
          <w:lang w:eastAsia="en-US"/>
        </w:rPr>
        <w:t>Вентури</w:t>
      </w:r>
      <w:proofErr w:type="spellEnd"/>
      <w:r w:rsidRPr="00C4149B">
        <w:rPr>
          <w:rStyle w:val="FontStyle86"/>
          <w:rFonts w:ascii="Times New Roman" w:hAnsi="Times New Roman" w:cs="Times New Roman"/>
          <w:sz w:val="24"/>
          <w:szCs w:val="24"/>
          <w:lang w:eastAsia="en-US"/>
        </w:rPr>
        <w:t>;</w:t>
      </w:r>
    </w:p>
    <w:p w:rsidR="00117C29" w:rsidRPr="00C4149B" w:rsidRDefault="00117C29" w:rsidP="00117C29">
      <w:pPr>
        <w:pStyle w:val="Style18"/>
        <w:widowControl/>
        <w:rPr>
          <w:rStyle w:val="FontStyle86"/>
          <w:rFonts w:ascii="Times New Roman" w:hAnsi="Times New Roman" w:cs="Times New Roman"/>
          <w:sz w:val="24"/>
          <w:szCs w:val="24"/>
          <w:lang w:eastAsia="en-US"/>
        </w:rPr>
      </w:pPr>
      <w:r w:rsidRPr="00C4149B">
        <w:rPr>
          <w:rStyle w:val="FontStyle86"/>
          <w:rFonts w:ascii="Times New Roman" w:hAnsi="Times New Roman" w:cs="Times New Roman"/>
          <w:sz w:val="24"/>
          <w:szCs w:val="24"/>
          <w:lang w:eastAsia="en-US"/>
        </w:rPr>
        <w:t>- монтажные схемы, если применимо;</w:t>
      </w:r>
    </w:p>
    <w:p w:rsidR="00117C29" w:rsidRPr="00C4149B" w:rsidRDefault="00117C29" w:rsidP="00117C29">
      <w:pPr>
        <w:pStyle w:val="Style18"/>
        <w:widowControl/>
        <w:rPr>
          <w:rStyle w:val="FontStyle86"/>
          <w:rFonts w:ascii="Times New Roman" w:hAnsi="Times New Roman" w:cs="Times New Roman"/>
          <w:sz w:val="24"/>
          <w:szCs w:val="24"/>
          <w:lang w:eastAsia="en-US"/>
        </w:rPr>
      </w:pPr>
      <w:r w:rsidRPr="00C4149B">
        <w:rPr>
          <w:rStyle w:val="FontStyle86"/>
          <w:rFonts w:ascii="Times New Roman" w:hAnsi="Times New Roman" w:cs="Times New Roman"/>
          <w:sz w:val="24"/>
          <w:szCs w:val="24"/>
          <w:lang w:eastAsia="en-US"/>
        </w:rPr>
        <w:t>- маркировка инжекторов.</w:t>
      </w:r>
    </w:p>
    <w:p w:rsidR="00117C29" w:rsidRPr="00C4149B" w:rsidRDefault="00117C29" w:rsidP="00117C29">
      <w:pPr>
        <w:pStyle w:val="Style18"/>
        <w:widowControl/>
        <w:rPr>
          <w:rStyle w:val="FontStyle86"/>
          <w:rFonts w:ascii="Times New Roman" w:hAnsi="Times New Roman" w:cs="Times New Roman"/>
          <w:sz w:val="24"/>
          <w:szCs w:val="24"/>
        </w:rPr>
      </w:pPr>
      <w:r w:rsidRPr="00C4149B">
        <w:rPr>
          <w:rStyle w:val="FontStyle86"/>
          <w:rFonts w:ascii="Times New Roman" w:hAnsi="Times New Roman" w:cs="Times New Roman"/>
          <w:sz w:val="24"/>
          <w:szCs w:val="24"/>
        </w:rPr>
        <w:t>с) Условия подключения к газовому баллону, в частности:</w:t>
      </w:r>
    </w:p>
    <w:p w:rsidR="00117C29" w:rsidRPr="00C4149B" w:rsidRDefault="00117C29" w:rsidP="00117C29">
      <w:pPr>
        <w:pStyle w:val="Style18"/>
        <w:widowControl/>
        <w:rPr>
          <w:rStyle w:val="FontStyle86"/>
          <w:rFonts w:ascii="Times New Roman" w:hAnsi="Times New Roman" w:cs="Times New Roman"/>
          <w:sz w:val="24"/>
          <w:szCs w:val="24"/>
        </w:rPr>
      </w:pPr>
      <w:r w:rsidRPr="00C4149B">
        <w:rPr>
          <w:rStyle w:val="FontStyle86"/>
          <w:rFonts w:ascii="Times New Roman" w:hAnsi="Times New Roman" w:cs="Times New Roman"/>
          <w:sz w:val="24"/>
          <w:szCs w:val="24"/>
        </w:rPr>
        <w:t>- тип (ы) баллона (</w:t>
      </w:r>
      <w:proofErr w:type="spellStart"/>
      <w:r w:rsidRPr="00C4149B">
        <w:rPr>
          <w:rStyle w:val="FontStyle86"/>
          <w:rFonts w:ascii="Times New Roman" w:hAnsi="Times New Roman" w:cs="Times New Roman"/>
          <w:sz w:val="24"/>
          <w:szCs w:val="24"/>
        </w:rPr>
        <w:t>ов</w:t>
      </w:r>
      <w:proofErr w:type="spellEnd"/>
      <w:r w:rsidRPr="00C4149B">
        <w:rPr>
          <w:rStyle w:val="FontStyle86"/>
          <w:rFonts w:ascii="Times New Roman" w:hAnsi="Times New Roman" w:cs="Times New Roman"/>
          <w:sz w:val="24"/>
          <w:szCs w:val="24"/>
        </w:rPr>
        <w:t>), которые будут использоваться, и их положение (я);</w:t>
      </w:r>
    </w:p>
    <w:p w:rsidR="00117C29" w:rsidRPr="00C4149B" w:rsidRDefault="00117C29" w:rsidP="00117C29">
      <w:pPr>
        <w:pStyle w:val="Style18"/>
        <w:widowControl/>
        <w:rPr>
          <w:rStyle w:val="FontStyle86"/>
          <w:rFonts w:ascii="Times New Roman" w:hAnsi="Times New Roman" w:cs="Times New Roman"/>
          <w:sz w:val="24"/>
          <w:szCs w:val="24"/>
        </w:rPr>
      </w:pPr>
      <w:r w:rsidRPr="00C4149B">
        <w:rPr>
          <w:rStyle w:val="FontStyle86"/>
          <w:rFonts w:ascii="Times New Roman" w:hAnsi="Times New Roman" w:cs="Times New Roman"/>
          <w:sz w:val="24"/>
          <w:szCs w:val="24"/>
        </w:rPr>
        <w:t>- тип используемого регулятора;</w:t>
      </w:r>
    </w:p>
    <w:p w:rsidR="00117C29" w:rsidRPr="00C4149B" w:rsidRDefault="00117C29" w:rsidP="00117C29">
      <w:pPr>
        <w:pStyle w:val="Style18"/>
        <w:widowControl/>
        <w:rPr>
          <w:rStyle w:val="FontStyle86"/>
          <w:rFonts w:ascii="Times New Roman" w:hAnsi="Times New Roman" w:cs="Times New Roman"/>
          <w:sz w:val="24"/>
          <w:szCs w:val="24"/>
        </w:rPr>
      </w:pPr>
      <w:r w:rsidRPr="00C4149B">
        <w:rPr>
          <w:rStyle w:val="FontStyle86"/>
          <w:rFonts w:ascii="Times New Roman" w:hAnsi="Times New Roman" w:cs="Times New Roman"/>
          <w:sz w:val="24"/>
          <w:szCs w:val="24"/>
        </w:rPr>
        <w:lastRenderedPageBreak/>
        <w:t>- тип шланга, соединяющий прибор с газовым баллоном, и рекомендуемая длина, которая не должна превышать 1,50 м;</w:t>
      </w:r>
    </w:p>
    <w:p w:rsidR="00117C29" w:rsidRPr="00C4149B" w:rsidRDefault="00117C29" w:rsidP="00117C29">
      <w:pPr>
        <w:pStyle w:val="Style18"/>
        <w:widowControl/>
        <w:rPr>
          <w:rStyle w:val="FontStyle86"/>
          <w:rFonts w:ascii="Times New Roman" w:hAnsi="Times New Roman" w:cs="Times New Roman"/>
          <w:sz w:val="24"/>
          <w:szCs w:val="24"/>
        </w:rPr>
      </w:pPr>
      <w:r w:rsidRPr="00C4149B">
        <w:rPr>
          <w:rStyle w:val="FontStyle86"/>
          <w:rFonts w:ascii="Times New Roman" w:hAnsi="Times New Roman" w:cs="Times New Roman"/>
          <w:sz w:val="24"/>
          <w:szCs w:val="24"/>
        </w:rPr>
        <w:t>- прокладка для шланга и использование направляющих;</w:t>
      </w:r>
    </w:p>
    <w:p w:rsidR="00117C29" w:rsidRPr="00C4149B" w:rsidRDefault="00117C29" w:rsidP="00117C29">
      <w:pPr>
        <w:pStyle w:val="Style18"/>
        <w:widowControl/>
        <w:rPr>
          <w:rStyle w:val="FontStyle86"/>
          <w:rFonts w:ascii="Times New Roman" w:hAnsi="Times New Roman" w:cs="Times New Roman"/>
          <w:sz w:val="24"/>
          <w:szCs w:val="24"/>
        </w:rPr>
      </w:pPr>
      <w:r w:rsidRPr="00C4149B">
        <w:rPr>
          <w:rStyle w:val="FontStyle86"/>
          <w:rFonts w:ascii="Times New Roman" w:hAnsi="Times New Roman" w:cs="Times New Roman"/>
          <w:sz w:val="24"/>
          <w:szCs w:val="24"/>
        </w:rPr>
        <w:t>- необходимость замены шланга, когда этого требуют национальные условия.</w:t>
      </w:r>
    </w:p>
    <w:p w:rsidR="00117C29" w:rsidRPr="00C4149B" w:rsidRDefault="00117C29" w:rsidP="00117C29">
      <w:pPr>
        <w:pStyle w:val="Style18"/>
        <w:widowControl/>
        <w:rPr>
          <w:rStyle w:val="FontStyle86"/>
          <w:rFonts w:ascii="Times New Roman" w:hAnsi="Times New Roman" w:cs="Times New Roman"/>
          <w:sz w:val="24"/>
          <w:szCs w:val="24"/>
        </w:rPr>
      </w:pPr>
      <w:r w:rsidRPr="00C4149B">
        <w:rPr>
          <w:rStyle w:val="FontStyle86"/>
          <w:rFonts w:ascii="Times New Roman" w:hAnsi="Times New Roman" w:cs="Times New Roman"/>
          <w:sz w:val="24"/>
          <w:szCs w:val="24"/>
          <w:lang w:val="en-US"/>
        </w:rPr>
        <w:t>d</w:t>
      </w:r>
      <w:r w:rsidRPr="00C4149B">
        <w:rPr>
          <w:rStyle w:val="FontStyle86"/>
          <w:rFonts w:ascii="Times New Roman" w:hAnsi="Times New Roman" w:cs="Times New Roman"/>
          <w:sz w:val="24"/>
          <w:szCs w:val="24"/>
        </w:rPr>
        <w:t>) Условия установки, в частности:</w:t>
      </w:r>
    </w:p>
    <w:p w:rsidR="00117C29" w:rsidRPr="00C4149B" w:rsidRDefault="00117C29" w:rsidP="00117C29">
      <w:pPr>
        <w:pStyle w:val="Style18"/>
        <w:widowControl/>
        <w:rPr>
          <w:rStyle w:val="FontStyle86"/>
          <w:rFonts w:ascii="Times New Roman" w:hAnsi="Times New Roman" w:cs="Times New Roman"/>
          <w:sz w:val="24"/>
          <w:szCs w:val="24"/>
        </w:rPr>
      </w:pPr>
      <w:r w:rsidRPr="00C4149B">
        <w:rPr>
          <w:rStyle w:val="FontStyle86"/>
          <w:rFonts w:ascii="Times New Roman" w:hAnsi="Times New Roman" w:cs="Times New Roman"/>
          <w:sz w:val="24"/>
          <w:szCs w:val="24"/>
        </w:rPr>
        <w:t>- положение соединения шланга таким образом, чтобы оно не подвергалась скручиванию;</w:t>
      </w:r>
    </w:p>
    <w:p w:rsidR="00117C29" w:rsidRPr="00C4149B" w:rsidRDefault="00117C29" w:rsidP="00117C29">
      <w:pPr>
        <w:pStyle w:val="Style18"/>
        <w:widowControl/>
        <w:rPr>
          <w:rStyle w:val="FontStyle86"/>
          <w:rFonts w:ascii="Times New Roman" w:hAnsi="Times New Roman" w:cs="Times New Roman"/>
          <w:sz w:val="24"/>
          <w:szCs w:val="24"/>
        </w:rPr>
      </w:pPr>
      <w:r w:rsidRPr="00C4149B">
        <w:rPr>
          <w:rStyle w:val="FontStyle86"/>
          <w:rFonts w:ascii="Times New Roman" w:hAnsi="Times New Roman" w:cs="Times New Roman"/>
          <w:sz w:val="24"/>
          <w:szCs w:val="24"/>
        </w:rPr>
        <w:t>- предупреждение «Данный прибор должен храниться вдали от легковоспламеняющихся материалов»;</w:t>
      </w:r>
    </w:p>
    <w:p w:rsidR="00117C29" w:rsidRPr="00C4149B" w:rsidRDefault="00117C29" w:rsidP="00117C29">
      <w:pPr>
        <w:pStyle w:val="Style18"/>
        <w:widowControl/>
        <w:rPr>
          <w:rStyle w:val="FontStyle86"/>
          <w:rFonts w:ascii="Times New Roman" w:hAnsi="Times New Roman" w:cs="Times New Roman"/>
          <w:sz w:val="24"/>
          <w:szCs w:val="24"/>
        </w:rPr>
      </w:pPr>
      <w:r w:rsidRPr="00C4149B">
        <w:rPr>
          <w:rStyle w:val="FontStyle86"/>
          <w:rFonts w:ascii="Times New Roman" w:hAnsi="Times New Roman" w:cs="Times New Roman"/>
          <w:sz w:val="24"/>
          <w:szCs w:val="24"/>
        </w:rPr>
        <w:t>- не перекрывать вентиляционные отверстия отсека для баллона;</w:t>
      </w:r>
    </w:p>
    <w:p w:rsidR="00117C29" w:rsidRPr="00C4149B" w:rsidRDefault="00117C29" w:rsidP="00117C29">
      <w:pPr>
        <w:pStyle w:val="Style18"/>
        <w:widowControl/>
        <w:rPr>
          <w:rStyle w:val="FontStyle86"/>
          <w:rFonts w:ascii="Times New Roman" w:hAnsi="Times New Roman" w:cs="Times New Roman"/>
          <w:sz w:val="24"/>
          <w:szCs w:val="24"/>
        </w:rPr>
      </w:pPr>
      <w:r w:rsidRPr="00C4149B">
        <w:rPr>
          <w:rStyle w:val="FontStyle86"/>
          <w:rFonts w:ascii="Times New Roman" w:hAnsi="Times New Roman" w:cs="Times New Roman"/>
          <w:sz w:val="24"/>
          <w:szCs w:val="24"/>
        </w:rPr>
        <w:t>- меры предосторожности при замене газового баллона, замена должна выполняться вдали от источников возгорания;</w:t>
      </w:r>
    </w:p>
    <w:p w:rsidR="00117C29" w:rsidRPr="00C4149B" w:rsidRDefault="00117C29" w:rsidP="00117C29">
      <w:pPr>
        <w:pStyle w:val="Style18"/>
        <w:widowControl/>
        <w:rPr>
          <w:rStyle w:val="FontStyle86"/>
          <w:rFonts w:ascii="Times New Roman" w:hAnsi="Times New Roman" w:cs="Times New Roman"/>
          <w:sz w:val="24"/>
          <w:szCs w:val="24"/>
        </w:rPr>
      </w:pPr>
      <w:r w:rsidRPr="00C4149B">
        <w:rPr>
          <w:rStyle w:val="FontStyle86"/>
          <w:rFonts w:ascii="Times New Roman" w:hAnsi="Times New Roman" w:cs="Times New Roman"/>
          <w:sz w:val="24"/>
          <w:szCs w:val="24"/>
        </w:rPr>
        <w:t xml:space="preserve">- тип защиты используемой поверхности, когда температура опоры превышает </w:t>
      </w:r>
      <w:r w:rsidRPr="00117C29">
        <w:rPr>
          <w:rStyle w:val="FontStyle86"/>
          <w:rFonts w:ascii="Times New Roman" w:hAnsi="Times New Roman" w:cs="Times New Roman"/>
          <w:sz w:val="24"/>
          <w:szCs w:val="24"/>
        </w:rPr>
        <w:t xml:space="preserve">     </w:t>
      </w:r>
      <w:r w:rsidRPr="00C4149B">
        <w:rPr>
          <w:rStyle w:val="FontStyle86"/>
          <w:rFonts w:ascii="Times New Roman" w:hAnsi="Times New Roman" w:cs="Times New Roman"/>
          <w:sz w:val="24"/>
          <w:szCs w:val="24"/>
        </w:rPr>
        <w:t>50 К.</w:t>
      </w:r>
    </w:p>
    <w:p w:rsidR="00117C29" w:rsidRPr="00C4149B" w:rsidRDefault="00117C29" w:rsidP="00117C29">
      <w:pPr>
        <w:pStyle w:val="Style18"/>
        <w:widowControl/>
        <w:rPr>
          <w:rStyle w:val="FontStyle86"/>
          <w:rFonts w:ascii="Times New Roman" w:hAnsi="Times New Roman" w:cs="Times New Roman"/>
          <w:sz w:val="24"/>
          <w:szCs w:val="24"/>
          <w:lang w:eastAsia="en-US"/>
        </w:rPr>
      </w:pPr>
      <w:r w:rsidRPr="00C4149B">
        <w:rPr>
          <w:rStyle w:val="FontStyle86"/>
          <w:rFonts w:ascii="Times New Roman" w:hAnsi="Times New Roman" w:cs="Times New Roman"/>
          <w:sz w:val="24"/>
          <w:szCs w:val="24"/>
          <w:lang w:eastAsia="en-US"/>
        </w:rPr>
        <w:t>е) условия использования, в частности</w:t>
      </w:r>
    </w:p>
    <w:p w:rsidR="00117C29" w:rsidRPr="00C4149B" w:rsidRDefault="00117C29" w:rsidP="00117C29">
      <w:pPr>
        <w:pStyle w:val="Style18"/>
        <w:widowControl/>
        <w:rPr>
          <w:rStyle w:val="FontStyle86"/>
          <w:rFonts w:ascii="Times New Roman" w:hAnsi="Times New Roman" w:cs="Times New Roman"/>
          <w:sz w:val="24"/>
          <w:szCs w:val="24"/>
          <w:lang w:eastAsia="en-US"/>
        </w:rPr>
      </w:pPr>
      <w:r w:rsidRPr="00C4149B">
        <w:rPr>
          <w:rStyle w:val="FontStyle86"/>
          <w:rFonts w:ascii="Times New Roman" w:hAnsi="Times New Roman" w:cs="Times New Roman"/>
          <w:sz w:val="24"/>
          <w:szCs w:val="24"/>
          <w:lang w:eastAsia="en-US"/>
        </w:rPr>
        <w:t>- обычная очистка и обслуживание, так же, как и частота этих действий;</w:t>
      </w:r>
    </w:p>
    <w:p w:rsidR="00117C29" w:rsidRPr="00C4149B" w:rsidRDefault="00117C29" w:rsidP="00117C29">
      <w:pPr>
        <w:pStyle w:val="Style18"/>
        <w:widowControl/>
        <w:rPr>
          <w:rStyle w:val="FontStyle86"/>
          <w:rFonts w:ascii="Times New Roman" w:hAnsi="Times New Roman" w:cs="Times New Roman"/>
          <w:sz w:val="24"/>
          <w:szCs w:val="24"/>
          <w:lang w:eastAsia="en-US"/>
        </w:rPr>
      </w:pPr>
      <w:r w:rsidRPr="00C4149B">
        <w:rPr>
          <w:rStyle w:val="FontStyle86"/>
          <w:rFonts w:ascii="Times New Roman" w:hAnsi="Times New Roman" w:cs="Times New Roman"/>
          <w:sz w:val="24"/>
          <w:szCs w:val="24"/>
          <w:lang w:eastAsia="en-US"/>
        </w:rPr>
        <w:t>- порядок действий при утечке газа (отключение подачи газа);</w:t>
      </w:r>
    </w:p>
    <w:p w:rsidR="00117C29" w:rsidRPr="00C4149B" w:rsidRDefault="00117C29" w:rsidP="00117C29">
      <w:pPr>
        <w:pStyle w:val="Style18"/>
        <w:widowControl/>
        <w:rPr>
          <w:rStyle w:val="FontStyle86"/>
          <w:rFonts w:ascii="Times New Roman" w:hAnsi="Times New Roman" w:cs="Times New Roman"/>
          <w:sz w:val="24"/>
          <w:szCs w:val="24"/>
          <w:lang w:eastAsia="en-US"/>
        </w:rPr>
      </w:pPr>
      <w:r w:rsidRPr="00C4149B">
        <w:rPr>
          <w:rStyle w:val="FontStyle86"/>
          <w:rFonts w:ascii="Times New Roman" w:hAnsi="Times New Roman" w:cs="Times New Roman"/>
          <w:sz w:val="24"/>
          <w:szCs w:val="24"/>
          <w:lang w:eastAsia="en-US"/>
        </w:rPr>
        <w:t>-минимальные и максимальные размеры емкостей, которые будут использоваться;</w:t>
      </w:r>
    </w:p>
    <w:p w:rsidR="00117C29" w:rsidRPr="00C4149B" w:rsidRDefault="00117C29" w:rsidP="00117C29">
      <w:pPr>
        <w:pStyle w:val="Style18"/>
        <w:widowControl/>
        <w:rPr>
          <w:rStyle w:val="FontStyle86"/>
          <w:rFonts w:ascii="Times New Roman" w:hAnsi="Times New Roman" w:cs="Times New Roman"/>
          <w:sz w:val="24"/>
          <w:szCs w:val="24"/>
          <w:lang w:eastAsia="en-US"/>
        </w:rPr>
      </w:pPr>
      <w:r w:rsidRPr="00C4149B">
        <w:rPr>
          <w:rStyle w:val="FontStyle86"/>
          <w:rFonts w:ascii="Times New Roman" w:hAnsi="Times New Roman" w:cs="Times New Roman"/>
          <w:sz w:val="24"/>
          <w:szCs w:val="24"/>
          <w:lang w:eastAsia="en-US"/>
        </w:rPr>
        <w:t>- рекомендация по использованию защитных перчаток при работе с особо горячими деталями;</w:t>
      </w:r>
    </w:p>
    <w:p w:rsidR="00117C29" w:rsidRPr="00C4149B" w:rsidRDefault="00117C29" w:rsidP="00117C29">
      <w:pPr>
        <w:pStyle w:val="Style17"/>
        <w:widowControl/>
        <w:rPr>
          <w:rStyle w:val="FontStyle86"/>
          <w:rFonts w:ascii="Times New Roman" w:hAnsi="Times New Roman" w:cs="Times New Roman"/>
          <w:sz w:val="24"/>
          <w:szCs w:val="24"/>
          <w:lang w:eastAsia="en-US"/>
        </w:rPr>
      </w:pPr>
      <w:r w:rsidRPr="00C4149B">
        <w:rPr>
          <w:rStyle w:val="FontStyle86"/>
          <w:rFonts w:ascii="Times New Roman" w:hAnsi="Times New Roman" w:cs="Times New Roman"/>
          <w:sz w:val="24"/>
          <w:szCs w:val="24"/>
          <w:lang w:eastAsia="en-US"/>
        </w:rPr>
        <w:t xml:space="preserve">- примечание о том, что опечатанные части не должны заменяться пользователем. </w:t>
      </w:r>
    </w:p>
    <w:p w:rsidR="00117C29" w:rsidRPr="00C4149B" w:rsidRDefault="00117C29" w:rsidP="00117C29">
      <w:pPr>
        <w:pStyle w:val="Style17"/>
        <w:widowControl/>
        <w:rPr>
          <w:rStyle w:val="FontStyle86"/>
          <w:rFonts w:ascii="Times New Roman" w:hAnsi="Times New Roman" w:cs="Times New Roman"/>
          <w:sz w:val="24"/>
          <w:szCs w:val="24"/>
          <w:lang w:eastAsia="en-US"/>
        </w:rPr>
      </w:pPr>
      <w:r w:rsidRPr="00C4149B">
        <w:rPr>
          <w:rStyle w:val="FontStyle86"/>
          <w:rFonts w:ascii="Times New Roman" w:hAnsi="Times New Roman" w:cs="Times New Roman"/>
          <w:sz w:val="24"/>
          <w:szCs w:val="24"/>
          <w:lang w:eastAsia="en-US"/>
        </w:rPr>
        <w:t xml:space="preserve">f) </w:t>
      </w:r>
      <w:r w:rsidR="00C64FE1">
        <w:rPr>
          <w:rStyle w:val="FontStyle86"/>
          <w:rFonts w:ascii="Times New Roman" w:hAnsi="Times New Roman" w:cs="Times New Roman"/>
          <w:sz w:val="24"/>
          <w:szCs w:val="24"/>
          <w:lang w:eastAsia="en-US"/>
        </w:rPr>
        <w:t>И</w:t>
      </w:r>
      <w:r w:rsidRPr="00C4149B">
        <w:rPr>
          <w:rStyle w:val="FontStyle86"/>
          <w:rFonts w:ascii="Times New Roman" w:hAnsi="Times New Roman" w:cs="Times New Roman"/>
          <w:sz w:val="24"/>
          <w:szCs w:val="24"/>
          <w:lang w:eastAsia="en-US"/>
        </w:rPr>
        <w:t>нструкция должна содержать следующие предупреждения:</w:t>
      </w:r>
    </w:p>
    <w:p w:rsidR="00117C29" w:rsidRPr="00C4149B" w:rsidRDefault="00117C29" w:rsidP="00117C29">
      <w:pPr>
        <w:pStyle w:val="Style17"/>
        <w:widowControl/>
        <w:rPr>
          <w:rStyle w:val="FontStyle86"/>
          <w:rFonts w:ascii="Times New Roman" w:hAnsi="Times New Roman" w:cs="Times New Roman"/>
          <w:sz w:val="24"/>
          <w:szCs w:val="24"/>
          <w:lang w:eastAsia="en-US"/>
        </w:rPr>
      </w:pPr>
      <w:r w:rsidRPr="00C4149B">
        <w:rPr>
          <w:rStyle w:val="FontStyle86"/>
          <w:rFonts w:ascii="Times New Roman" w:hAnsi="Times New Roman" w:cs="Times New Roman"/>
          <w:sz w:val="24"/>
          <w:szCs w:val="24"/>
          <w:lang w:eastAsia="en-US"/>
        </w:rPr>
        <w:t>- «Только для использования на открытом воздухе»</w:t>
      </w:r>
    </w:p>
    <w:p w:rsidR="00117C29" w:rsidRPr="00C4149B" w:rsidRDefault="00117C29" w:rsidP="00117C29">
      <w:pPr>
        <w:pStyle w:val="Style17"/>
        <w:widowControl/>
        <w:rPr>
          <w:rStyle w:val="FontStyle86"/>
          <w:rFonts w:ascii="Times New Roman" w:hAnsi="Times New Roman" w:cs="Times New Roman"/>
          <w:sz w:val="24"/>
          <w:szCs w:val="24"/>
          <w:lang w:eastAsia="en-US"/>
        </w:rPr>
      </w:pPr>
      <w:r w:rsidRPr="00C4149B">
        <w:rPr>
          <w:rStyle w:val="FontStyle86"/>
          <w:rFonts w:ascii="Times New Roman" w:hAnsi="Times New Roman" w:cs="Times New Roman"/>
          <w:sz w:val="24"/>
          <w:szCs w:val="24"/>
          <w:lang w:eastAsia="en-US"/>
        </w:rPr>
        <w:t>- «Прочтите инструкцию перед использованием прибора»</w:t>
      </w:r>
    </w:p>
    <w:p w:rsidR="00117C29" w:rsidRPr="00C4149B" w:rsidRDefault="00117C29" w:rsidP="00117C29">
      <w:pPr>
        <w:pStyle w:val="Style17"/>
        <w:widowControl/>
        <w:rPr>
          <w:rStyle w:val="FontStyle86"/>
          <w:rFonts w:ascii="Times New Roman" w:hAnsi="Times New Roman" w:cs="Times New Roman"/>
          <w:sz w:val="24"/>
          <w:szCs w:val="24"/>
          <w:lang w:eastAsia="en-US"/>
        </w:rPr>
      </w:pPr>
      <w:r w:rsidRPr="00C4149B">
        <w:rPr>
          <w:rStyle w:val="FontStyle86"/>
          <w:rFonts w:ascii="Times New Roman" w:hAnsi="Times New Roman" w:cs="Times New Roman"/>
          <w:sz w:val="24"/>
          <w:szCs w:val="24"/>
          <w:lang w:eastAsia="en-US"/>
        </w:rPr>
        <w:t>- «Не перемещайте прибор во время использования»</w:t>
      </w:r>
    </w:p>
    <w:p w:rsidR="00117C29" w:rsidRPr="00C4149B" w:rsidRDefault="00117C29" w:rsidP="00117C29">
      <w:pPr>
        <w:pStyle w:val="Style17"/>
        <w:widowControl/>
        <w:rPr>
          <w:rStyle w:val="FontStyle86"/>
          <w:rFonts w:ascii="Times New Roman" w:hAnsi="Times New Roman" w:cs="Times New Roman"/>
          <w:sz w:val="24"/>
          <w:szCs w:val="24"/>
          <w:lang w:eastAsia="en-US"/>
        </w:rPr>
      </w:pPr>
      <w:r w:rsidRPr="00C4149B">
        <w:rPr>
          <w:rStyle w:val="FontStyle86"/>
          <w:rFonts w:ascii="Times New Roman" w:hAnsi="Times New Roman" w:cs="Times New Roman"/>
          <w:sz w:val="24"/>
          <w:szCs w:val="24"/>
          <w:lang w:eastAsia="en-US"/>
        </w:rPr>
        <w:t>- «Отключить подачу газа в газовом баллоне после использования»</w:t>
      </w:r>
    </w:p>
    <w:p w:rsidR="00117C29" w:rsidRPr="00C4149B" w:rsidRDefault="00117C29" w:rsidP="00117C29">
      <w:pPr>
        <w:pStyle w:val="Style17"/>
        <w:widowControl/>
        <w:rPr>
          <w:rStyle w:val="FontStyle86"/>
          <w:rFonts w:ascii="Times New Roman" w:hAnsi="Times New Roman" w:cs="Times New Roman"/>
          <w:sz w:val="24"/>
          <w:szCs w:val="24"/>
          <w:lang w:eastAsia="en-US"/>
        </w:rPr>
      </w:pPr>
      <w:r w:rsidRPr="00C4149B">
        <w:rPr>
          <w:rStyle w:val="FontStyle86"/>
          <w:rFonts w:ascii="Times New Roman" w:hAnsi="Times New Roman" w:cs="Times New Roman"/>
          <w:sz w:val="24"/>
          <w:szCs w:val="24"/>
          <w:lang w:eastAsia="en-US"/>
        </w:rPr>
        <w:t>- «Любая модификация прибора может быть опасной».</w:t>
      </w:r>
    </w:p>
    <w:p w:rsidR="00D66DE4" w:rsidRDefault="00117C29" w:rsidP="00117C29">
      <w:pPr>
        <w:widowControl/>
        <w:ind w:firstLine="709"/>
        <w:rPr>
          <w:rStyle w:val="FontStyle86"/>
          <w:rFonts w:ascii="Times New Roman" w:hAnsi="Times New Roman" w:cs="Times New Roman"/>
          <w:sz w:val="24"/>
          <w:szCs w:val="24"/>
          <w:lang w:eastAsia="en-US"/>
        </w:rPr>
      </w:pPr>
      <w:r w:rsidRPr="00C4149B">
        <w:rPr>
          <w:rStyle w:val="FontStyle86"/>
          <w:rFonts w:ascii="Times New Roman" w:hAnsi="Times New Roman" w:cs="Times New Roman"/>
          <w:sz w:val="24"/>
          <w:szCs w:val="24"/>
          <w:lang w:eastAsia="en-US"/>
        </w:rPr>
        <w:t>Для приборов, использующих другие источники энергии, инструкция должна содержать инструкцию, указанную в соответствующих стандартах.</w:t>
      </w:r>
    </w:p>
    <w:p w:rsidR="009E59E4" w:rsidRDefault="009E59E4" w:rsidP="00117C29">
      <w:pPr>
        <w:widowControl/>
        <w:ind w:firstLine="709"/>
        <w:rPr>
          <w:rStyle w:val="FontStyle86"/>
          <w:rFonts w:ascii="Times New Roman" w:hAnsi="Times New Roman" w:cs="Times New Roman"/>
          <w:sz w:val="24"/>
          <w:szCs w:val="24"/>
          <w:lang w:eastAsia="en-US"/>
        </w:rPr>
      </w:pPr>
    </w:p>
    <w:p w:rsidR="00387FEE" w:rsidRDefault="00387FEE" w:rsidP="00117C29">
      <w:pPr>
        <w:widowControl/>
        <w:ind w:firstLine="709"/>
        <w:rPr>
          <w:rStyle w:val="FontStyle86"/>
          <w:rFonts w:ascii="Times New Roman" w:hAnsi="Times New Roman" w:cs="Times New Roman"/>
          <w:sz w:val="24"/>
          <w:szCs w:val="24"/>
          <w:lang w:eastAsia="en-US"/>
        </w:rPr>
      </w:pPr>
    </w:p>
    <w:p w:rsidR="00387FEE" w:rsidRDefault="00387FEE" w:rsidP="00117C29">
      <w:pPr>
        <w:widowControl/>
        <w:ind w:firstLine="709"/>
        <w:rPr>
          <w:rStyle w:val="FontStyle86"/>
          <w:rFonts w:ascii="Times New Roman" w:hAnsi="Times New Roman" w:cs="Times New Roman"/>
          <w:sz w:val="24"/>
          <w:szCs w:val="24"/>
          <w:lang w:eastAsia="en-US"/>
        </w:rPr>
      </w:pPr>
    </w:p>
    <w:p w:rsidR="00387FEE" w:rsidRDefault="00387FEE" w:rsidP="00117C29">
      <w:pPr>
        <w:widowControl/>
        <w:ind w:firstLine="709"/>
        <w:rPr>
          <w:rStyle w:val="FontStyle86"/>
          <w:rFonts w:ascii="Times New Roman" w:hAnsi="Times New Roman" w:cs="Times New Roman"/>
          <w:sz w:val="24"/>
          <w:szCs w:val="24"/>
          <w:lang w:eastAsia="en-US"/>
        </w:rPr>
      </w:pPr>
    </w:p>
    <w:p w:rsidR="00387FEE" w:rsidRDefault="00387FEE" w:rsidP="00117C29">
      <w:pPr>
        <w:widowControl/>
        <w:ind w:firstLine="709"/>
        <w:rPr>
          <w:rStyle w:val="FontStyle86"/>
          <w:rFonts w:ascii="Times New Roman" w:hAnsi="Times New Roman" w:cs="Times New Roman"/>
          <w:sz w:val="24"/>
          <w:szCs w:val="24"/>
          <w:lang w:eastAsia="en-US"/>
        </w:rPr>
      </w:pPr>
    </w:p>
    <w:p w:rsidR="00387FEE" w:rsidRDefault="00387FEE" w:rsidP="00117C29">
      <w:pPr>
        <w:widowControl/>
        <w:ind w:firstLine="709"/>
        <w:rPr>
          <w:rStyle w:val="FontStyle86"/>
          <w:rFonts w:ascii="Times New Roman" w:hAnsi="Times New Roman" w:cs="Times New Roman"/>
          <w:sz w:val="24"/>
          <w:szCs w:val="24"/>
          <w:lang w:eastAsia="en-US"/>
        </w:rPr>
      </w:pPr>
    </w:p>
    <w:p w:rsidR="00387FEE" w:rsidRDefault="00387FEE" w:rsidP="00117C29">
      <w:pPr>
        <w:widowControl/>
        <w:ind w:firstLine="709"/>
        <w:rPr>
          <w:rStyle w:val="FontStyle86"/>
          <w:rFonts w:ascii="Times New Roman" w:hAnsi="Times New Roman" w:cs="Times New Roman"/>
          <w:sz w:val="24"/>
          <w:szCs w:val="24"/>
          <w:lang w:eastAsia="en-US"/>
        </w:rPr>
      </w:pPr>
    </w:p>
    <w:p w:rsidR="00387FEE" w:rsidRDefault="00387FEE" w:rsidP="00117C29">
      <w:pPr>
        <w:widowControl/>
        <w:ind w:firstLine="709"/>
        <w:rPr>
          <w:rStyle w:val="FontStyle86"/>
          <w:rFonts w:ascii="Times New Roman" w:hAnsi="Times New Roman" w:cs="Times New Roman"/>
          <w:sz w:val="24"/>
          <w:szCs w:val="24"/>
          <w:lang w:eastAsia="en-US"/>
        </w:rPr>
      </w:pPr>
    </w:p>
    <w:p w:rsidR="00387FEE" w:rsidRDefault="00387FEE" w:rsidP="00117C29">
      <w:pPr>
        <w:widowControl/>
        <w:ind w:firstLine="709"/>
        <w:rPr>
          <w:rStyle w:val="FontStyle86"/>
          <w:rFonts w:ascii="Times New Roman" w:hAnsi="Times New Roman" w:cs="Times New Roman"/>
          <w:sz w:val="24"/>
          <w:szCs w:val="24"/>
          <w:lang w:eastAsia="en-US"/>
        </w:rPr>
      </w:pPr>
    </w:p>
    <w:p w:rsidR="00387FEE" w:rsidRDefault="00387FEE" w:rsidP="00117C29">
      <w:pPr>
        <w:widowControl/>
        <w:ind w:firstLine="709"/>
        <w:rPr>
          <w:rStyle w:val="FontStyle86"/>
          <w:rFonts w:ascii="Times New Roman" w:hAnsi="Times New Roman" w:cs="Times New Roman"/>
          <w:sz w:val="24"/>
          <w:szCs w:val="24"/>
          <w:lang w:eastAsia="en-US"/>
        </w:rPr>
      </w:pPr>
    </w:p>
    <w:p w:rsidR="00387FEE" w:rsidRDefault="00387FEE" w:rsidP="00117C29">
      <w:pPr>
        <w:widowControl/>
        <w:ind w:firstLine="709"/>
        <w:rPr>
          <w:rStyle w:val="FontStyle86"/>
          <w:rFonts w:ascii="Times New Roman" w:hAnsi="Times New Roman" w:cs="Times New Roman"/>
          <w:sz w:val="24"/>
          <w:szCs w:val="24"/>
          <w:lang w:eastAsia="en-US"/>
        </w:rPr>
      </w:pPr>
    </w:p>
    <w:p w:rsidR="00D66DE4" w:rsidRPr="00274886" w:rsidRDefault="00117C29" w:rsidP="00FB026D">
      <w:pPr>
        <w:widowControl/>
        <w:ind w:firstLine="0"/>
        <w:jc w:val="center"/>
        <w:rPr>
          <w:rFonts w:eastAsiaTheme="minorEastAsia"/>
          <w:b/>
          <w:bCs/>
          <w:color w:val="000000"/>
          <w:sz w:val="22"/>
          <w:szCs w:val="22"/>
          <w:lang w:eastAsia="en-US"/>
        </w:rPr>
      </w:pPr>
      <w:r w:rsidRPr="00274886">
        <w:rPr>
          <w:noProof/>
          <w:color w:val="000000"/>
          <w:sz w:val="22"/>
          <w:szCs w:val="22"/>
        </w:rPr>
        <w:lastRenderedPageBreak/>
        <w:drawing>
          <wp:inline distT="0" distB="0" distL="0" distR="0" wp14:anchorId="2E7DA3A1" wp14:editId="24FB2078">
            <wp:extent cx="2199736" cy="1960635"/>
            <wp:effectExtent l="0" t="0" r="0" b="190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00108" cy="1960967"/>
                    </a:xfrm>
                    <a:prstGeom prst="rect">
                      <a:avLst/>
                    </a:prstGeom>
                    <a:noFill/>
                    <a:ln>
                      <a:noFill/>
                    </a:ln>
                  </pic:spPr>
                </pic:pic>
              </a:graphicData>
            </a:graphic>
          </wp:inline>
        </w:drawing>
      </w:r>
    </w:p>
    <w:p w:rsidR="00117C29" w:rsidRPr="004C77EF" w:rsidRDefault="00117C29" w:rsidP="00117C29">
      <w:pPr>
        <w:pStyle w:val="Style40"/>
        <w:widowControl/>
        <w:rPr>
          <w:rStyle w:val="FontStyle72"/>
          <w:rFonts w:ascii="Times New Roman" w:hAnsi="Times New Roman" w:cs="Times New Roman"/>
          <w:b w:val="0"/>
          <w:sz w:val="24"/>
          <w:szCs w:val="22"/>
          <w:lang w:eastAsia="en-US"/>
        </w:rPr>
      </w:pPr>
      <w:r w:rsidRPr="004C77EF">
        <w:rPr>
          <w:rStyle w:val="FontStyle72"/>
          <w:rFonts w:ascii="Times New Roman" w:hAnsi="Times New Roman" w:cs="Times New Roman"/>
          <w:b w:val="0"/>
          <w:sz w:val="24"/>
          <w:szCs w:val="22"/>
          <w:lang w:eastAsia="en-US"/>
        </w:rPr>
        <w:t>Условные обозначения</w:t>
      </w:r>
    </w:p>
    <w:p w:rsidR="00117C29" w:rsidRPr="004C77EF" w:rsidRDefault="00117C29" w:rsidP="00117C29">
      <w:pPr>
        <w:pStyle w:val="Style47"/>
        <w:widowControl/>
        <w:rPr>
          <w:rStyle w:val="FontStyle71"/>
          <w:rFonts w:ascii="Times New Roman" w:hAnsi="Times New Roman" w:cs="Times New Roman"/>
          <w:b w:val="0"/>
          <w:sz w:val="24"/>
          <w:szCs w:val="22"/>
          <w:lang w:eastAsia="en-US"/>
        </w:rPr>
      </w:pPr>
      <w:r w:rsidRPr="004C77EF">
        <w:rPr>
          <w:rStyle w:val="FontStyle71"/>
          <w:rFonts w:ascii="Times New Roman" w:hAnsi="Times New Roman" w:cs="Times New Roman"/>
          <w:b w:val="0"/>
          <w:sz w:val="24"/>
          <w:szCs w:val="22"/>
          <w:lang w:eastAsia="en-US"/>
        </w:rPr>
        <w:t xml:space="preserve">А </w:t>
      </w:r>
      <w:r w:rsidR="00387FEE">
        <w:rPr>
          <w:rStyle w:val="FontStyle85"/>
          <w:rFonts w:ascii="Times New Roman" w:hAnsi="Times New Roman" w:cs="Times New Roman"/>
          <w:sz w:val="24"/>
          <w:szCs w:val="24"/>
          <w:lang w:eastAsia="en-US"/>
        </w:rPr>
        <w:t xml:space="preserve">– </w:t>
      </w:r>
      <w:r w:rsidRPr="004C77EF">
        <w:rPr>
          <w:rStyle w:val="FontStyle71"/>
          <w:rFonts w:ascii="Times New Roman" w:hAnsi="Times New Roman" w:cs="Times New Roman"/>
          <w:b w:val="0"/>
          <w:sz w:val="24"/>
          <w:szCs w:val="22"/>
          <w:lang w:eastAsia="en-US"/>
        </w:rPr>
        <w:t xml:space="preserve">Внутренний диаметр, измеренный в верхней части </w:t>
      </w:r>
    </w:p>
    <w:p w:rsidR="00117C29" w:rsidRPr="004C77EF" w:rsidRDefault="00117C29" w:rsidP="00117C29">
      <w:pPr>
        <w:pStyle w:val="Style47"/>
        <w:widowControl/>
        <w:rPr>
          <w:rStyle w:val="FontStyle71"/>
          <w:rFonts w:ascii="Times New Roman" w:hAnsi="Times New Roman" w:cs="Times New Roman"/>
          <w:b w:val="0"/>
          <w:sz w:val="24"/>
          <w:szCs w:val="22"/>
          <w:lang w:eastAsia="en-US"/>
        </w:rPr>
      </w:pPr>
      <w:r w:rsidRPr="004C77EF">
        <w:rPr>
          <w:rStyle w:val="FontStyle71"/>
          <w:rFonts w:ascii="Times New Roman" w:hAnsi="Times New Roman" w:cs="Times New Roman"/>
          <w:b w:val="0"/>
          <w:sz w:val="24"/>
          <w:szCs w:val="22"/>
          <w:lang w:eastAsia="en-US"/>
        </w:rPr>
        <w:t xml:space="preserve">B </w:t>
      </w:r>
      <w:r w:rsidR="00387FEE">
        <w:rPr>
          <w:rStyle w:val="FontStyle85"/>
          <w:rFonts w:ascii="Times New Roman" w:hAnsi="Times New Roman" w:cs="Times New Roman"/>
          <w:sz w:val="24"/>
          <w:szCs w:val="24"/>
          <w:lang w:eastAsia="en-US"/>
        </w:rPr>
        <w:t xml:space="preserve">– </w:t>
      </w:r>
      <w:r w:rsidRPr="004C77EF">
        <w:rPr>
          <w:rStyle w:val="FontStyle71"/>
          <w:rFonts w:ascii="Times New Roman" w:hAnsi="Times New Roman" w:cs="Times New Roman"/>
          <w:b w:val="0"/>
          <w:sz w:val="24"/>
          <w:szCs w:val="22"/>
          <w:lang w:eastAsia="en-US"/>
        </w:rPr>
        <w:t xml:space="preserve">внутренняя высота </w:t>
      </w:r>
    </w:p>
    <w:p w:rsidR="00117C29" w:rsidRPr="004C77EF" w:rsidRDefault="00117C29" w:rsidP="00117C29">
      <w:pPr>
        <w:pStyle w:val="Style47"/>
        <w:widowControl/>
        <w:rPr>
          <w:rStyle w:val="FontStyle71"/>
          <w:rFonts w:ascii="Times New Roman" w:hAnsi="Times New Roman" w:cs="Times New Roman"/>
          <w:b w:val="0"/>
          <w:sz w:val="24"/>
          <w:szCs w:val="22"/>
          <w:lang w:eastAsia="en-US"/>
        </w:rPr>
      </w:pPr>
      <w:r w:rsidRPr="004C77EF">
        <w:rPr>
          <w:rStyle w:val="FontStyle71"/>
          <w:rFonts w:ascii="Times New Roman" w:hAnsi="Times New Roman" w:cs="Times New Roman"/>
          <w:b w:val="0"/>
          <w:sz w:val="24"/>
          <w:szCs w:val="22"/>
          <w:lang w:eastAsia="en-US"/>
        </w:rPr>
        <w:t xml:space="preserve">C </w:t>
      </w:r>
      <w:r w:rsidR="00387FEE">
        <w:rPr>
          <w:rStyle w:val="FontStyle85"/>
          <w:rFonts w:ascii="Times New Roman" w:hAnsi="Times New Roman" w:cs="Times New Roman"/>
          <w:sz w:val="24"/>
          <w:szCs w:val="24"/>
          <w:lang w:eastAsia="en-US"/>
        </w:rPr>
        <w:t xml:space="preserve">– </w:t>
      </w:r>
      <w:r w:rsidRPr="004C77EF">
        <w:rPr>
          <w:rStyle w:val="FontStyle71"/>
          <w:rFonts w:ascii="Times New Roman" w:hAnsi="Times New Roman" w:cs="Times New Roman"/>
          <w:b w:val="0"/>
          <w:sz w:val="24"/>
          <w:szCs w:val="22"/>
          <w:lang w:eastAsia="en-US"/>
        </w:rPr>
        <w:t xml:space="preserve">толщина основания </w:t>
      </w:r>
    </w:p>
    <w:p w:rsidR="00117C29" w:rsidRPr="004C77EF" w:rsidRDefault="00117C29" w:rsidP="00117C29">
      <w:pPr>
        <w:pStyle w:val="Style47"/>
        <w:widowControl/>
        <w:rPr>
          <w:rStyle w:val="FontStyle71"/>
          <w:rFonts w:ascii="Times New Roman" w:hAnsi="Times New Roman" w:cs="Times New Roman"/>
          <w:b w:val="0"/>
          <w:sz w:val="24"/>
          <w:szCs w:val="22"/>
          <w:lang w:eastAsia="en-US"/>
        </w:rPr>
      </w:pPr>
      <w:r w:rsidRPr="004C77EF">
        <w:rPr>
          <w:rStyle w:val="FontStyle71"/>
          <w:rFonts w:ascii="Times New Roman" w:hAnsi="Times New Roman" w:cs="Times New Roman"/>
          <w:b w:val="0"/>
          <w:sz w:val="24"/>
          <w:szCs w:val="22"/>
          <w:lang w:eastAsia="en-US"/>
        </w:rPr>
        <w:t xml:space="preserve">D </w:t>
      </w:r>
      <w:r w:rsidR="00387FEE">
        <w:rPr>
          <w:rStyle w:val="FontStyle85"/>
          <w:rFonts w:ascii="Times New Roman" w:hAnsi="Times New Roman" w:cs="Times New Roman"/>
          <w:sz w:val="24"/>
          <w:szCs w:val="24"/>
          <w:lang w:eastAsia="en-US"/>
        </w:rPr>
        <w:t xml:space="preserve">– </w:t>
      </w:r>
      <w:r w:rsidRPr="004C77EF">
        <w:rPr>
          <w:rStyle w:val="FontStyle71"/>
          <w:rFonts w:ascii="Times New Roman" w:hAnsi="Times New Roman" w:cs="Times New Roman"/>
          <w:b w:val="0"/>
          <w:sz w:val="24"/>
          <w:szCs w:val="22"/>
          <w:lang w:eastAsia="en-US"/>
        </w:rPr>
        <w:t xml:space="preserve">толщина стенки </w:t>
      </w:r>
    </w:p>
    <w:p w:rsidR="00117C29" w:rsidRPr="004C77EF" w:rsidRDefault="00117C29" w:rsidP="00117C29">
      <w:pPr>
        <w:pStyle w:val="Style47"/>
        <w:widowControl/>
        <w:rPr>
          <w:rStyle w:val="FontStyle71"/>
          <w:rFonts w:ascii="Times New Roman" w:hAnsi="Times New Roman" w:cs="Times New Roman"/>
          <w:b w:val="0"/>
          <w:sz w:val="24"/>
          <w:szCs w:val="22"/>
          <w:lang w:eastAsia="en-US"/>
        </w:rPr>
      </w:pPr>
      <w:r w:rsidRPr="004C77EF">
        <w:rPr>
          <w:rStyle w:val="FontStyle71"/>
          <w:rFonts w:ascii="Times New Roman" w:hAnsi="Times New Roman" w:cs="Times New Roman"/>
          <w:b w:val="0"/>
          <w:sz w:val="24"/>
          <w:szCs w:val="22"/>
          <w:lang w:eastAsia="en-US"/>
        </w:rPr>
        <w:t xml:space="preserve">E </w:t>
      </w:r>
      <w:r w:rsidR="00387FEE">
        <w:rPr>
          <w:rStyle w:val="FontStyle85"/>
          <w:rFonts w:ascii="Times New Roman" w:hAnsi="Times New Roman" w:cs="Times New Roman"/>
          <w:sz w:val="24"/>
          <w:szCs w:val="24"/>
          <w:lang w:eastAsia="en-US"/>
        </w:rPr>
        <w:t xml:space="preserve">– </w:t>
      </w:r>
      <w:r w:rsidRPr="004C77EF">
        <w:rPr>
          <w:rStyle w:val="FontStyle71"/>
          <w:rFonts w:ascii="Times New Roman" w:hAnsi="Times New Roman" w:cs="Times New Roman"/>
          <w:b w:val="0"/>
          <w:sz w:val="24"/>
          <w:szCs w:val="22"/>
          <w:lang w:eastAsia="en-US"/>
        </w:rPr>
        <w:t>внутренний радиус</w:t>
      </w:r>
    </w:p>
    <w:p w:rsidR="00D66DE4" w:rsidRPr="00274886" w:rsidRDefault="00D66DE4" w:rsidP="00FB026D">
      <w:pPr>
        <w:widowControl/>
        <w:ind w:firstLine="0"/>
        <w:jc w:val="center"/>
        <w:rPr>
          <w:rFonts w:eastAsiaTheme="minorEastAsia"/>
          <w:b/>
          <w:bCs/>
          <w:color w:val="000000"/>
          <w:sz w:val="22"/>
          <w:szCs w:val="22"/>
          <w:lang w:eastAsia="en-US"/>
        </w:rPr>
      </w:pPr>
    </w:p>
    <w:tbl>
      <w:tblPr>
        <w:tblW w:w="0" w:type="auto"/>
        <w:jc w:val="center"/>
        <w:tblInd w:w="40" w:type="dxa"/>
        <w:tblLayout w:type="fixed"/>
        <w:tblCellMar>
          <w:left w:w="40" w:type="dxa"/>
          <w:right w:w="40" w:type="dxa"/>
        </w:tblCellMar>
        <w:tblLook w:val="0000" w:firstRow="0" w:lastRow="0" w:firstColumn="0" w:lastColumn="0" w:noHBand="0" w:noVBand="0"/>
      </w:tblPr>
      <w:tblGrid>
        <w:gridCol w:w="2146"/>
        <w:gridCol w:w="974"/>
        <w:gridCol w:w="1239"/>
        <w:gridCol w:w="1133"/>
        <w:gridCol w:w="1133"/>
        <w:gridCol w:w="1173"/>
        <w:gridCol w:w="1558"/>
      </w:tblGrid>
      <w:tr w:rsidR="00274886" w:rsidRPr="00274886" w:rsidTr="004C77EF">
        <w:trPr>
          <w:trHeight w:val="437"/>
          <w:jc w:val="center"/>
        </w:trPr>
        <w:tc>
          <w:tcPr>
            <w:tcW w:w="2146" w:type="dxa"/>
            <w:vMerge w:val="restart"/>
            <w:tcBorders>
              <w:top w:val="single" w:sz="6" w:space="0" w:color="auto"/>
              <w:left w:val="single" w:sz="6" w:space="0" w:color="auto"/>
              <w:right w:val="single" w:sz="6" w:space="0" w:color="auto"/>
            </w:tcBorders>
            <w:vAlign w:val="center"/>
          </w:tcPr>
          <w:p w:rsidR="00274886" w:rsidRPr="00274886" w:rsidRDefault="00274886" w:rsidP="00117C29">
            <w:pPr>
              <w:pStyle w:val="Style24"/>
              <w:widowControl/>
              <w:jc w:val="center"/>
              <w:rPr>
                <w:sz w:val="22"/>
              </w:rPr>
            </w:pPr>
          </w:p>
        </w:tc>
        <w:tc>
          <w:tcPr>
            <w:tcW w:w="5652" w:type="dxa"/>
            <w:gridSpan w:val="5"/>
            <w:tcBorders>
              <w:top w:val="single" w:sz="6" w:space="0" w:color="auto"/>
              <w:left w:val="single" w:sz="6" w:space="0" w:color="auto"/>
              <w:bottom w:val="single" w:sz="6" w:space="0" w:color="auto"/>
              <w:right w:val="single" w:sz="6" w:space="0" w:color="auto"/>
            </w:tcBorders>
            <w:vAlign w:val="center"/>
          </w:tcPr>
          <w:p w:rsidR="00274886" w:rsidRPr="00274886" w:rsidRDefault="00274886" w:rsidP="00117C29">
            <w:pPr>
              <w:pStyle w:val="Style39"/>
              <w:widowControl/>
              <w:jc w:val="center"/>
              <w:rPr>
                <w:rStyle w:val="FontStyle71"/>
                <w:rFonts w:ascii="Times New Roman" w:hAnsi="Times New Roman" w:cs="Times New Roman"/>
                <w:b w:val="0"/>
                <w:sz w:val="22"/>
                <w:lang w:eastAsia="en-US"/>
              </w:rPr>
            </w:pPr>
            <w:r w:rsidRPr="00274886">
              <w:rPr>
                <w:rStyle w:val="FontStyle71"/>
                <w:rFonts w:ascii="Times New Roman" w:hAnsi="Times New Roman" w:cs="Times New Roman"/>
                <w:b w:val="0"/>
                <w:sz w:val="22"/>
                <w:lang w:eastAsia="en-US"/>
              </w:rPr>
              <w:t>Обозначение</w:t>
            </w:r>
          </w:p>
        </w:tc>
        <w:tc>
          <w:tcPr>
            <w:tcW w:w="1558" w:type="dxa"/>
            <w:vMerge w:val="restart"/>
            <w:tcBorders>
              <w:top w:val="single" w:sz="6" w:space="0" w:color="auto"/>
              <w:left w:val="single" w:sz="6" w:space="0" w:color="auto"/>
              <w:right w:val="single" w:sz="6" w:space="0" w:color="auto"/>
            </w:tcBorders>
            <w:vAlign w:val="center"/>
          </w:tcPr>
          <w:p w:rsidR="00274886" w:rsidRPr="00274886" w:rsidRDefault="00274886" w:rsidP="00117C29">
            <w:pPr>
              <w:pStyle w:val="Style39"/>
              <w:ind w:firstLine="0"/>
              <w:jc w:val="center"/>
              <w:rPr>
                <w:rFonts w:ascii="Times New Roman" w:hAnsi="Times New Roman" w:cs="Times New Roman"/>
                <w:sz w:val="22"/>
              </w:rPr>
            </w:pPr>
            <w:r w:rsidRPr="00274886">
              <w:rPr>
                <w:rStyle w:val="FontStyle71"/>
                <w:rFonts w:ascii="Times New Roman" w:hAnsi="Times New Roman" w:cs="Times New Roman"/>
                <w:b w:val="0"/>
                <w:sz w:val="22"/>
                <w:lang w:eastAsia="en-US"/>
              </w:rPr>
              <w:t>Допустимое отклонение</w:t>
            </w:r>
          </w:p>
        </w:tc>
      </w:tr>
      <w:tr w:rsidR="00274886" w:rsidRPr="00274886" w:rsidTr="00274886">
        <w:trPr>
          <w:trHeight w:val="284"/>
          <w:jc w:val="center"/>
        </w:trPr>
        <w:tc>
          <w:tcPr>
            <w:tcW w:w="2146" w:type="dxa"/>
            <w:vMerge/>
            <w:tcBorders>
              <w:left w:val="single" w:sz="6" w:space="0" w:color="auto"/>
              <w:bottom w:val="double" w:sz="4" w:space="0" w:color="auto"/>
              <w:right w:val="single" w:sz="6" w:space="0" w:color="auto"/>
            </w:tcBorders>
            <w:vAlign w:val="center"/>
          </w:tcPr>
          <w:p w:rsidR="00274886" w:rsidRPr="00274886" w:rsidRDefault="00274886" w:rsidP="00117C29">
            <w:pPr>
              <w:pStyle w:val="Style24"/>
              <w:widowControl/>
              <w:jc w:val="center"/>
              <w:rPr>
                <w:sz w:val="22"/>
              </w:rPr>
            </w:pPr>
          </w:p>
        </w:tc>
        <w:tc>
          <w:tcPr>
            <w:tcW w:w="974" w:type="dxa"/>
            <w:tcBorders>
              <w:top w:val="single" w:sz="6" w:space="0" w:color="auto"/>
              <w:left w:val="single" w:sz="6" w:space="0" w:color="auto"/>
              <w:bottom w:val="double" w:sz="4" w:space="0" w:color="auto"/>
              <w:right w:val="single" w:sz="6" w:space="0" w:color="auto"/>
            </w:tcBorders>
            <w:vAlign w:val="center"/>
          </w:tcPr>
          <w:p w:rsidR="00274886" w:rsidRPr="00274886" w:rsidRDefault="00274886" w:rsidP="00117C29">
            <w:pPr>
              <w:pStyle w:val="Style39"/>
              <w:widowControl/>
              <w:ind w:firstLine="0"/>
              <w:jc w:val="center"/>
              <w:rPr>
                <w:rStyle w:val="FontStyle71"/>
                <w:rFonts w:ascii="Times New Roman" w:hAnsi="Times New Roman" w:cs="Times New Roman"/>
                <w:b w:val="0"/>
                <w:sz w:val="22"/>
              </w:rPr>
            </w:pPr>
            <w:r w:rsidRPr="00274886">
              <w:rPr>
                <w:rStyle w:val="FontStyle71"/>
                <w:rFonts w:ascii="Times New Roman" w:hAnsi="Times New Roman" w:cs="Times New Roman"/>
                <w:b w:val="0"/>
                <w:sz w:val="22"/>
              </w:rPr>
              <w:t>20</w:t>
            </w:r>
          </w:p>
        </w:tc>
        <w:tc>
          <w:tcPr>
            <w:tcW w:w="1239" w:type="dxa"/>
            <w:tcBorders>
              <w:top w:val="single" w:sz="6" w:space="0" w:color="auto"/>
              <w:left w:val="single" w:sz="6" w:space="0" w:color="auto"/>
              <w:bottom w:val="double" w:sz="4" w:space="0" w:color="auto"/>
              <w:right w:val="single" w:sz="6" w:space="0" w:color="auto"/>
            </w:tcBorders>
            <w:vAlign w:val="center"/>
          </w:tcPr>
          <w:p w:rsidR="00274886" w:rsidRPr="00274886" w:rsidRDefault="00274886" w:rsidP="00117C29">
            <w:pPr>
              <w:pStyle w:val="Style39"/>
              <w:widowControl/>
              <w:ind w:firstLine="0"/>
              <w:jc w:val="center"/>
              <w:rPr>
                <w:rStyle w:val="FontStyle71"/>
                <w:rFonts w:ascii="Times New Roman" w:hAnsi="Times New Roman" w:cs="Times New Roman"/>
                <w:b w:val="0"/>
                <w:sz w:val="22"/>
              </w:rPr>
            </w:pPr>
            <w:r w:rsidRPr="00274886">
              <w:rPr>
                <w:rStyle w:val="FontStyle71"/>
                <w:rFonts w:ascii="Times New Roman" w:hAnsi="Times New Roman" w:cs="Times New Roman"/>
                <w:b w:val="0"/>
                <w:sz w:val="22"/>
              </w:rPr>
              <w:t>22</w:t>
            </w:r>
          </w:p>
        </w:tc>
        <w:tc>
          <w:tcPr>
            <w:tcW w:w="1133" w:type="dxa"/>
            <w:tcBorders>
              <w:top w:val="single" w:sz="6" w:space="0" w:color="auto"/>
              <w:left w:val="single" w:sz="6" w:space="0" w:color="auto"/>
              <w:bottom w:val="double" w:sz="4" w:space="0" w:color="auto"/>
              <w:right w:val="single" w:sz="6" w:space="0" w:color="auto"/>
            </w:tcBorders>
            <w:vAlign w:val="center"/>
          </w:tcPr>
          <w:p w:rsidR="00274886" w:rsidRPr="00274886" w:rsidRDefault="00274886" w:rsidP="00117C29">
            <w:pPr>
              <w:pStyle w:val="Style39"/>
              <w:widowControl/>
              <w:ind w:firstLine="0"/>
              <w:jc w:val="center"/>
              <w:rPr>
                <w:rStyle w:val="FontStyle71"/>
                <w:rFonts w:ascii="Times New Roman" w:hAnsi="Times New Roman" w:cs="Times New Roman"/>
                <w:b w:val="0"/>
                <w:sz w:val="22"/>
              </w:rPr>
            </w:pPr>
            <w:r w:rsidRPr="00274886">
              <w:rPr>
                <w:rStyle w:val="FontStyle71"/>
                <w:rFonts w:ascii="Times New Roman" w:hAnsi="Times New Roman" w:cs="Times New Roman"/>
                <w:b w:val="0"/>
                <w:sz w:val="22"/>
              </w:rPr>
              <w:t>24</w:t>
            </w:r>
          </w:p>
        </w:tc>
        <w:tc>
          <w:tcPr>
            <w:tcW w:w="1133" w:type="dxa"/>
            <w:tcBorders>
              <w:top w:val="single" w:sz="6" w:space="0" w:color="auto"/>
              <w:left w:val="single" w:sz="6" w:space="0" w:color="auto"/>
              <w:bottom w:val="double" w:sz="4" w:space="0" w:color="auto"/>
              <w:right w:val="single" w:sz="6" w:space="0" w:color="auto"/>
            </w:tcBorders>
            <w:vAlign w:val="center"/>
          </w:tcPr>
          <w:p w:rsidR="00274886" w:rsidRPr="00274886" w:rsidRDefault="00274886" w:rsidP="00117C29">
            <w:pPr>
              <w:pStyle w:val="Style39"/>
              <w:widowControl/>
              <w:ind w:firstLine="0"/>
              <w:jc w:val="center"/>
              <w:rPr>
                <w:rStyle w:val="FontStyle71"/>
                <w:rFonts w:ascii="Times New Roman" w:hAnsi="Times New Roman" w:cs="Times New Roman"/>
                <w:b w:val="0"/>
                <w:sz w:val="22"/>
              </w:rPr>
            </w:pPr>
            <w:r w:rsidRPr="00274886">
              <w:rPr>
                <w:rStyle w:val="FontStyle71"/>
                <w:rFonts w:ascii="Times New Roman" w:hAnsi="Times New Roman" w:cs="Times New Roman"/>
                <w:b w:val="0"/>
                <w:sz w:val="22"/>
              </w:rPr>
              <w:t>26</w:t>
            </w:r>
          </w:p>
        </w:tc>
        <w:tc>
          <w:tcPr>
            <w:tcW w:w="1173" w:type="dxa"/>
            <w:tcBorders>
              <w:top w:val="single" w:sz="6" w:space="0" w:color="auto"/>
              <w:left w:val="single" w:sz="6" w:space="0" w:color="auto"/>
              <w:bottom w:val="double" w:sz="4" w:space="0" w:color="auto"/>
              <w:right w:val="single" w:sz="6" w:space="0" w:color="auto"/>
            </w:tcBorders>
            <w:vAlign w:val="center"/>
          </w:tcPr>
          <w:p w:rsidR="00274886" w:rsidRPr="00274886" w:rsidRDefault="00274886" w:rsidP="00117C29">
            <w:pPr>
              <w:pStyle w:val="Style39"/>
              <w:widowControl/>
              <w:ind w:firstLine="0"/>
              <w:jc w:val="center"/>
              <w:rPr>
                <w:rStyle w:val="FontStyle71"/>
                <w:rFonts w:ascii="Times New Roman" w:hAnsi="Times New Roman" w:cs="Times New Roman"/>
                <w:b w:val="0"/>
                <w:sz w:val="22"/>
              </w:rPr>
            </w:pPr>
            <w:r w:rsidRPr="00274886">
              <w:rPr>
                <w:rStyle w:val="FontStyle71"/>
                <w:rFonts w:ascii="Times New Roman" w:hAnsi="Times New Roman" w:cs="Times New Roman"/>
                <w:b w:val="0"/>
                <w:sz w:val="22"/>
              </w:rPr>
              <w:t>30</w:t>
            </w:r>
          </w:p>
        </w:tc>
        <w:tc>
          <w:tcPr>
            <w:tcW w:w="1558" w:type="dxa"/>
            <w:vMerge/>
            <w:tcBorders>
              <w:left w:val="single" w:sz="6" w:space="0" w:color="auto"/>
              <w:bottom w:val="double" w:sz="4" w:space="0" w:color="auto"/>
              <w:right w:val="single" w:sz="6" w:space="0" w:color="auto"/>
            </w:tcBorders>
            <w:vAlign w:val="center"/>
          </w:tcPr>
          <w:p w:rsidR="00274886" w:rsidRPr="00274886" w:rsidRDefault="00274886" w:rsidP="00117C29">
            <w:pPr>
              <w:pStyle w:val="Style39"/>
              <w:widowControl/>
              <w:jc w:val="center"/>
              <w:rPr>
                <w:rStyle w:val="FontStyle71"/>
                <w:rFonts w:ascii="Times New Roman" w:hAnsi="Times New Roman" w:cs="Times New Roman"/>
                <w:b w:val="0"/>
                <w:sz w:val="22"/>
                <w:lang w:eastAsia="en-US"/>
              </w:rPr>
            </w:pPr>
          </w:p>
        </w:tc>
      </w:tr>
      <w:tr w:rsidR="00117C29" w:rsidRPr="00274886" w:rsidTr="00274886">
        <w:trPr>
          <w:trHeight w:val="370"/>
          <w:jc w:val="center"/>
        </w:trPr>
        <w:tc>
          <w:tcPr>
            <w:tcW w:w="2146" w:type="dxa"/>
            <w:tcBorders>
              <w:top w:val="double" w:sz="4" w:space="0" w:color="auto"/>
              <w:left w:val="single" w:sz="6" w:space="0" w:color="auto"/>
              <w:bottom w:val="single" w:sz="6" w:space="0" w:color="auto"/>
              <w:right w:val="single" w:sz="6" w:space="0" w:color="auto"/>
            </w:tcBorders>
            <w:vAlign w:val="center"/>
          </w:tcPr>
          <w:p w:rsidR="00117C29" w:rsidRPr="00D261A5" w:rsidRDefault="00117C29" w:rsidP="00D261A5">
            <w:pPr>
              <w:pStyle w:val="Style39"/>
              <w:widowControl/>
              <w:ind w:hanging="39"/>
              <w:jc w:val="center"/>
              <w:rPr>
                <w:rStyle w:val="FontStyle71"/>
                <w:rFonts w:ascii="Times New Roman" w:hAnsi="Times New Roman" w:cs="Times New Roman"/>
                <w:b w:val="0"/>
                <w:sz w:val="22"/>
                <w:lang w:eastAsia="en-US"/>
              </w:rPr>
            </w:pPr>
            <w:r w:rsidRPr="00274886">
              <w:rPr>
                <w:rStyle w:val="FontStyle68"/>
                <w:rFonts w:ascii="Times New Roman" w:hAnsi="Times New Roman" w:cs="Times New Roman"/>
                <w:b w:val="0"/>
                <w:sz w:val="22"/>
                <w:lang w:val="en-US" w:eastAsia="en-US"/>
              </w:rPr>
              <w:t>A</w:t>
            </w:r>
            <w:r w:rsidR="00D261A5">
              <w:rPr>
                <w:rStyle w:val="FontStyle68"/>
                <w:rFonts w:ascii="Times New Roman" w:hAnsi="Times New Roman" w:cs="Times New Roman"/>
                <w:b w:val="0"/>
                <w:sz w:val="22"/>
                <w:lang w:eastAsia="en-US"/>
              </w:rPr>
              <w:t xml:space="preserve">, </w:t>
            </w:r>
            <w:r w:rsidRPr="00274886">
              <w:rPr>
                <w:rStyle w:val="FontStyle71"/>
                <w:rFonts w:ascii="Times New Roman" w:hAnsi="Times New Roman" w:cs="Times New Roman"/>
                <w:b w:val="0"/>
                <w:sz w:val="22"/>
                <w:lang w:eastAsia="en-US"/>
              </w:rPr>
              <w:t>мм</w:t>
            </w:r>
          </w:p>
        </w:tc>
        <w:tc>
          <w:tcPr>
            <w:tcW w:w="974" w:type="dxa"/>
            <w:tcBorders>
              <w:top w:val="double" w:sz="4" w:space="0" w:color="auto"/>
              <w:left w:val="single" w:sz="6" w:space="0" w:color="auto"/>
              <w:bottom w:val="single" w:sz="6" w:space="0" w:color="auto"/>
              <w:right w:val="single" w:sz="6" w:space="0" w:color="auto"/>
            </w:tcBorders>
            <w:vAlign w:val="center"/>
          </w:tcPr>
          <w:p w:rsidR="00117C29" w:rsidRPr="00274886" w:rsidRDefault="00117C29" w:rsidP="00117C29">
            <w:pPr>
              <w:pStyle w:val="Style39"/>
              <w:widowControl/>
              <w:ind w:firstLine="0"/>
              <w:jc w:val="center"/>
              <w:rPr>
                <w:rStyle w:val="FontStyle71"/>
                <w:rFonts w:ascii="Times New Roman" w:hAnsi="Times New Roman" w:cs="Times New Roman"/>
                <w:b w:val="0"/>
                <w:sz w:val="22"/>
              </w:rPr>
            </w:pPr>
            <w:r w:rsidRPr="00274886">
              <w:rPr>
                <w:rStyle w:val="FontStyle71"/>
                <w:rFonts w:ascii="Times New Roman" w:hAnsi="Times New Roman" w:cs="Times New Roman"/>
                <w:b w:val="0"/>
                <w:sz w:val="22"/>
              </w:rPr>
              <w:t>200</w:t>
            </w:r>
          </w:p>
        </w:tc>
        <w:tc>
          <w:tcPr>
            <w:tcW w:w="1239" w:type="dxa"/>
            <w:tcBorders>
              <w:top w:val="double" w:sz="4" w:space="0" w:color="auto"/>
              <w:left w:val="single" w:sz="6" w:space="0" w:color="auto"/>
              <w:bottom w:val="single" w:sz="6" w:space="0" w:color="auto"/>
              <w:right w:val="single" w:sz="6" w:space="0" w:color="auto"/>
            </w:tcBorders>
            <w:vAlign w:val="center"/>
          </w:tcPr>
          <w:p w:rsidR="00117C29" w:rsidRPr="00274886" w:rsidRDefault="00117C29" w:rsidP="00117C29">
            <w:pPr>
              <w:pStyle w:val="Style39"/>
              <w:widowControl/>
              <w:ind w:firstLine="0"/>
              <w:jc w:val="center"/>
              <w:rPr>
                <w:rStyle w:val="FontStyle71"/>
                <w:rFonts w:ascii="Times New Roman" w:hAnsi="Times New Roman" w:cs="Times New Roman"/>
                <w:b w:val="0"/>
                <w:sz w:val="22"/>
              </w:rPr>
            </w:pPr>
            <w:r w:rsidRPr="00274886">
              <w:rPr>
                <w:rStyle w:val="FontStyle71"/>
                <w:rFonts w:ascii="Times New Roman" w:hAnsi="Times New Roman" w:cs="Times New Roman"/>
                <w:b w:val="0"/>
                <w:sz w:val="22"/>
              </w:rPr>
              <w:t>220</w:t>
            </w:r>
          </w:p>
        </w:tc>
        <w:tc>
          <w:tcPr>
            <w:tcW w:w="1133" w:type="dxa"/>
            <w:tcBorders>
              <w:top w:val="double" w:sz="4" w:space="0" w:color="auto"/>
              <w:left w:val="single" w:sz="6" w:space="0" w:color="auto"/>
              <w:bottom w:val="single" w:sz="6" w:space="0" w:color="auto"/>
              <w:right w:val="single" w:sz="6" w:space="0" w:color="auto"/>
            </w:tcBorders>
            <w:vAlign w:val="center"/>
          </w:tcPr>
          <w:p w:rsidR="00117C29" w:rsidRPr="00274886" w:rsidRDefault="00117C29" w:rsidP="00117C29">
            <w:pPr>
              <w:pStyle w:val="Style39"/>
              <w:widowControl/>
              <w:ind w:firstLine="0"/>
              <w:jc w:val="center"/>
              <w:rPr>
                <w:rStyle w:val="FontStyle71"/>
                <w:rFonts w:ascii="Times New Roman" w:hAnsi="Times New Roman" w:cs="Times New Roman"/>
                <w:b w:val="0"/>
                <w:sz w:val="22"/>
              </w:rPr>
            </w:pPr>
            <w:r w:rsidRPr="00274886">
              <w:rPr>
                <w:rStyle w:val="FontStyle71"/>
                <w:rFonts w:ascii="Times New Roman" w:hAnsi="Times New Roman" w:cs="Times New Roman"/>
                <w:b w:val="0"/>
                <w:sz w:val="22"/>
              </w:rPr>
              <w:t>240</w:t>
            </w:r>
          </w:p>
        </w:tc>
        <w:tc>
          <w:tcPr>
            <w:tcW w:w="1133" w:type="dxa"/>
            <w:tcBorders>
              <w:top w:val="double" w:sz="4" w:space="0" w:color="auto"/>
              <w:left w:val="single" w:sz="6" w:space="0" w:color="auto"/>
              <w:bottom w:val="single" w:sz="6" w:space="0" w:color="auto"/>
              <w:right w:val="single" w:sz="6" w:space="0" w:color="auto"/>
            </w:tcBorders>
            <w:vAlign w:val="center"/>
          </w:tcPr>
          <w:p w:rsidR="00117C29" w:rsidRPr="00274886" w:rsidRDefault="00117C29" w:rsidP="00117C29">
            <w:pPr>
              <w:pStyle w:val="Style39"/>
              <w:widowControl/>
              <w:ind w:firstLine="0"/>
              <w:jc w:val="center"/>
              <w:rPr>
                <w:rStyle w:val="FontStyle71"/>
                <w:rFonts w:ascii="Times New Roman" w:hAnsi="Times New Roman" w:cs="Times New Roman"/>
                <w:b w:val="0"/>
                <w:sz w:val="22"/>
              </w:rPr>
            </w:pPr>
            <w:r w:rsidRPr="00274886">
              <w:rPr>
                <w:rStyle w:val="FontStyle71"/>
                <w:rFonts w:ascii="Times New Roman" w:hAnsi="Times New Roman" w:cs="Times New Roman"/>
                <w:b w:val="0"/>
                <w:sz w:val="22"/>
              </w:rPr>
              <w:t>260</w:t>
            </w:r>
          </w:p>
        </w:tc>
        <w:tc>
          <w:tcPr>
            <w:tcW w:w="1173" w:type="dxa"/>
            <w:tcBorders>
              <w:top w:val="double" w:sz="4" w:space="0" w:color="auto"/>
              <w:left w:val="single" w:sz="6" w:space="0" w:color="auto"/>
              <w:bottom w:val="single" w:sz="6" w:space="0" w:color="auto"/>
              <w:right w:val="single" w:sz="6" w:space="0" w:color="auto"/>
            </w:tcBorders>
            <w:vAlign w:val="center"/>
          </w:tcPr>
          <w:p w:rsidR="00117C29" w:rsidRPr="00274886" w:rsidRDefault="00117C29" w:rsidP="00117C29">
            <w:pPr>
              <w:pStyle w:val="Style39"/>
              <w:widowControl/>
              <w:ind w:firstLine="0"/>
              <w:jc w:val="center"/>
              <w:rPr>
                <w:rStyle w:val="FontStyle71"/>
                <w:rFonts w:ascii="Times New Roman" w:hAnsi="Times New Roman" w:cs="Times New Roman"/>
                <w:b w:val="0"/>
                <w:sz w:val="22"/>
              </w:rPr>
            </w:pPr>
            <w:r w:rsidRPr="00274886">
              <w:rPr>
                <w:rStyle w:val="FontStyle71"/>
                <w:rFonts w:ascii="Times New Roman" w:hAnsi="Times New Roman" w:cs="Times New Roman"/>
                <w:b w:val="0"/>
                <w:sz w:val="22"/>
              </w:rPr>
              <w:t>300</w:t>
            </w:r>
          </w:p>
        </w:tc>
        <w:tc>
          <w:tcPr>
            <w:tcW w:w="1558" w:type="dxa"/>
            <w:tcBorders>
              <w:top w:val="double" w:sz="4" w:space="0" w:color="auto"/>
              <w:left w:val="single" w:sz="6" w:space="0" w:color="auto"/>
              <w:bottom w:val="single" w:sz="6" w:space="0" w:color="auto"/>
              <w:right w:val="single" w:sz="6" w:space="0" w:color="auto"/>
            </w:tcBorders>
            <w:vAlign w:val="center"/>
          </w:tcPr>
          <w:p w:rsidR="00117C29" w:rsidRPr="00274886" w:rsidRDefault="00117C29" w:rsidP="00117C29">
            <w:pPr>
              <w:pStyle w:val="Style39"/>
              <w:widowControl/>
              <w:ind w:hanging="99"/>
              <w:jc w:val="center"/>
              <w:rPr>
                <w:rStyle w:val="FontStyle71"/>
                <w:rFonts w:ascii="Times New Roman" w:hAnsi="Times New Roman" w:cs="Times New Roman"/>
                <w:b w:val="0"/>
                <w:sz w:val="22"/>
              </w:rPr>
            </w:pPr>
            <w:r w:rsidRPr="00274886">
              <w:rPr>
                <w:rStyle w:val="FontStyle71"/>
                <w:rFonts w:ascii="Times New Roman" w:hAnsi="Times New Roman" w:cs="Times New Roman"/>
                <w:b w:val="0"/>
                <w:sz w:val="22"/>
              </w:rPr>
              <w:t>1 %</w:t>
            </w:r>
          </w:p>
        </w:tc>
      </w:tr>
      <w:tr w:rsidR="00117C29" w:rsidRPr="00274886" w:rsidTr="00274886">
        <w:trPr>
          <w:trHeight w:val="370"/>
          <w:jc w:val="center"/>
        </w:trPr>
        <w:tc>
          <w:tcPr>
            <w:tcW w:w="2146" w:type="dxa"/>
            <w:tcBorders>
              <w:top w:val="single" w:sz="6" w:space="0" w:color="auto"/>
              <w:left w:val="single" w:sz="6" w:space="0" w:color="auto"/>
              <w:bottom w:val="single" w:sz="6" w:space="0" w:color="auto"/>
              <w:right w:val="single" w:sz="6" w:space="0" w:color="auto"/>
            </w:tcBorders>
            <w:vAlign w:val="center"/>
          </w:tcPr>
          <w:p w:rsidR="00117C29" w:rsidRPr="00D261A5" w:rsidRDefault="00117C29" w:rsidP="00D261A5">
            <w:pPr>
              <w:pStyle w:val="Style39"/>
              <w:widowControl/>
              <w:ind w:hanging="39"/>
              <w:jc w:val="center"/>
              <w:rPr>
                <w:rStyle w:val="FontStyle71"/>
                <w:rFonts w:ascii="Times New Roman" w:hAnsi="Times New Roman" w:cs="Times New Roman"/>
                <w:b w:val="0"/>
                <w:sz w:val="22"/>
                <w:lang w:eastAsia="en-US"/>
              </w:rPr>
            </w:pPr>
            <w:r w:rsidRPr="00274886">
              <w:rPr>
                <w:rStyle w:val="FontStyle68"/>
                <w:rFonts w:ascii="Times New Roman" w:hAnsi="Times New Roman" w:cs="Times New Roman"/>
                <w:b w:val="0"/>
                <w:sz w:val="22"/>
                <w:lang w:val="en-US" w:eastAsia="en-US"/>
              </w:rPr>
              <w:t>B</w:t>
            </w:r>
            <w:r w:rsidR="00D261A5">
              <w:rPr>
                <w:rStyle w:val="FontStyle71"/>
                <w:rFonts w:ascii="Times New Roman" w:hAnsi="Times New Roman" w:cs="Times New Roman"/>
                <w:b w:val="0"/>
                <w:sz w:val="22"/>
                <w:lang w:eastAsia="en-US"/>
              </w:rPr>
              <w:t xml:space="preserve">, </w:t>
            </w:r>
            <w:r w:rsidRPr="00274886">
              <w:rPr>
                <w:rStyle w:val="FontStyle71"/>
                <w:rFonts w:ascii="Times New Roman" w:hAnsi="Times New Roman" w:cs="Times New Roman"/>
                <w:b w:val="0"/>
                <w:sz w:val="22"/>
                <w:lang w:eastAsia="en-US"/>
              </w:rPr>
              <w:t>мм</w:t>
            </w:r>
          </w:p>
        </w:tc>
        <w:tc>
          <w:tcPr>
            <w:tcW w:w="974" w:type="dxa"/>
            <w:tcBorders>
              <w:top w:val="single" w:sz="6" w:space="0" w:color="auto"/>
              <w:left w:val="single" w:sz="6" w:space="0" w:color="auto"/>
              <w:bottom w:val="single" w:sz="6" w:space="0" w:color="auto"/>
              <w:right w:val="single" w:sz="6" w:space="0" w:color="auto"/>
            </w:tcBorders>
            <w:vAlign w:val="center"/>
          </w:tcPr>
          <w:p w:rsidR="00117C29" w:rsidRPr="00274886" w:rsidRDefault="00117C29" w:rsidP="00117C29">
            <w:pPr>
              <w:pStyle w:val="Style39"/>
              <w:widowControl/>
              <w:ind w:firstLine="0"/>
              <w:jc w:val="center"/>
              <w:rPr>
                <w:rStyle w:val="FontStyle71"/>
                <w:rFonts w:ascii="Times New Roman" w:hAnsi="Times New Roman" w:cs="Times New Roman"/>
                <w:b w:val="0"/>
                <w:sz w:val="22"/>
              </w:rPr>
            </w:pPr>
            <w:r w:rsidRPr="00274886">
              <w:rPr>
                <w:rStyle w:val="FontStyle71"/>
                <w:rFonts w:ascii="Times New Roman" w:hAnsi="Times New Roman" w:cs="Times New Roman"/>
                <w:b w:val="0"/>
                <w:sz w:val="22"/>
              </w:rPr>
              <w:t>130</w:t>
            </w:r>
          </w:p>
        </w:tc>
        <w:tc>
          <w:tcPr>
            <w:tcW w:w="1239" w:type="dxa"/>
            <w:tcBorders>
              <w:top w:val="single" w:sz="6" w:space="0" w:color="auto"/>
              <w:left w:val="single" w:sz="6" w:space="0" w:color="auto"/>
              <w:bottom w:val="single" w:sz="6" w:space="0" w:color="auto"/>
              <w:right w:val="single" w:sz="6" w:space="0" w:color="auto"/>
            </w:tcBorders>
            <w:vAlign w:val="center"/>
          </w:tcPr>
          <w:p w:rsidR="00117C29" w:rsidRPr="00274886" w:rsidRDefault="00117C29" w:rsidP="00117C29">
            <w:pPr>
              <w:pStyle w:val="Style39"/>
              <w:widowControl/>
              <w:ind w:firstLine="0"/>
              <w:jc w:val="center"/>
              <w:rPr>
                <w:rStyle w:val="FontStyle71"/>
                <w:rFonts w:ascii="Times New Roman" w:hAnsi="Times New Roman" w:cs="Times New Roman"/>
                <w:b w:val="0"/>
                <w:sz w:val="22"/>
              </w:rPr>
            </w:pPr>
            <w:r w:rsidRPr="00274886">
              <w:rPr>
                <w:rStyle w:val="FontStyle71"/>
                <w:rFonts w:ascii="Times New Roman" w:hAnsi="Times New Roman" w:cs="Times New Roman"/>
                <w:b w:val="0"/>
                <w:sz w:val="22"/>
              </w:rPr>
              <w:t>140</w:t>
            </w:r>
          </w:p>
        </w:tc>
        <w:tc>
          <w:tcPr>
            <w:tcW w:w="1133" w:type="dxa"/>
            <w:tcBorders>
              <w:top w:val="single" w:sz="6" w:space="0" w:color="auto"/>
              <w:left w:val="single" w:sz="6" w:space="0" w:color="auto"/>
              <w:bottom w:val="single" w:sz="6" w:space="0" w:color="auto"/>
              <w:right w:val="single" w:sz="6" w:space="0" w:color="auto"/>
            </w:tcBorders>
            <w:vAlign w:val="center"/>
          </w:tcPr>
          <w:p w:rsidR="00117C29" w:rsidRPr="00274886" w:rsidRDefault="00117C29" w:rsidP="00117C29">
            <w:pPr>
              <w:pStyle w:val="Style39"/>
              <w:widowControl/>
              <w:ind w:firstLine="0"/>
              <w:jc w:val="center"/>
              <w:rPr>
                <w:rStyle w:val="FontStyle71"/>
                <w:rFonts w:ascii="Times New Roman" w:hAnsi="Times New Roman" w:cs="Times New Roman"/>
                <w:b w:val="0"/>
                <w:sz w:val="22"/>
              </w:rPr>
            </w:pPr>
            <w:r w:rsidRPr="00274886">
              <w:rPr>
                <w:rStyle w:val="FontStyle71"/>
                <w:rFonts w:ascii="Times New Roman" w:hAnsi="Times New Roman" w:cs="Times New Roman"/>
                <w:b w:val="0"/>
                <w:sz w:val="22"/>
              </w:rPr>
              <w:t>150</w:t>
            </w:r>
          </w:p>
        </w:tc>
        <w:tc>
          <w:tcPr>
            <w:tcW w:w="1133" w:type="dxa"/>
            <w:tcBorders>
              <w:top w:val="single" w:sz="6" w:space="0" w:color="auto"/>
              <w:left w:val="single" w:sz="6" w:space="0" w:color="auto"/>
              <w:bottom w:val="single" w:sz="6" w:space="0" w:color="auto"/>
              <w:right w:val="single" w:sz="6" w:space="0" w:color="auto"/>
            </w:tcBorders>
            <w:vAlign w:val="center"/>
          </w:tcPr>
          <w:p w:rsidR="00117C29" w:rsidRPr="00274886" w:rsidRDefault="00117C29" w:rsidP="00117C29">
            <w:pPr>
              <w:pStyle w:val="Style39"/>
              <w:widowControl/>
              <w:ind w:firstLine="0"/>
              <w:jc w:val="center"/>
              <w:rPr>
                <w:rStyle w:val="FontStyle71"/>
                <w:rFonts w:ascii="Times New Roman" w:hAnsi="Times New Roman" w:cs="Times New Roman"/>
                <w:b w:val="0"/>
                <w:sz w:val="22"/>
              </w:rPr>
            </w:pPr>
            <w:r w:rsidRPr="00274886">
              <w:rPr>
                <w:rStyle w:val="FontStyle71"/>
                <w:rFonts w:ascii="Times New Roman" w:hAnsi="Times New Roman" w:cs="Times New Roman"/>
                <w:b w:val="0"/>
                <w:sz w:val="22"/>
              </w:rPr>
              <w:t>160</w:t>
            </w:r>
          </w:p>
        </w:tc>
        <w:tc>
          <w:tcPr>
            <w:tcW w:w="1173" w:type="dxa"/>
            <w:tcBorders>
              <w:top w:val="single" w:sz="6" w:space="0" w:color="auto"/>
              <w:left w:val="single" w:sz="6" w:space="0" w:color="auto"/>
              <w:bottom w:val="single" w:sz="6" w:space="0" w:color="auto"/>
              <w:right w:val="single" w:sz="6" w:space="0" w:color="auto"/>
            </w:tcBorders>
            <w:vAlign w:val="center"/>
          </w:tcPr>
          <w:p w:rsidR="00117C29" w:rsidRPr="00274886" w:rsidRDefault="00117C29" w:rsidP="00117C29">
            <w:pPr>
              <w:pStyle w:val="Style39"/>
              <w:widowControl/>
              <w:ind w:firstLine="0"/>
              <w:jc w:val="center"/>
              <w:rPr>
                <w:rStyle w:val="FontStyle71"/>
                <w:rFonts w:ascii="Times New Roman" w:hAnsi="Times New Roman" w:cs="Times New Roman"/>
                <w:b w:val="0"/>
                <w:sz w:val="22"/>
              </w:rPr>
            </w:pPr>
            <w:r w:rsidRPr="00274886">
              <w:rPr>
                <w:rStyle w:val="FontStyle71"/>
                <w:rFonts w:ascii="Times New Roman" w:hAnsi="Times New Roman" w:cs="Times New Roman"/>
                <w:b w:val="0"/>
                <w:sz w:val="22"/>
              </w:rPr>
              <w:t>180</w:t>
            </w:r>
          </w:p>
        </w:tc>
        <w:tc>
          <w:tcPr>
            <w:tcW w:w="1558" w:type="dxa"/>
            <w:tcBorders>
              <w:top w:val="single" w:sz="6" w:space="0" w:color="auto"/>
              <w:left w:val="single" w:sz="6" w:space="0" w:color="auto"/>
              <w:bottom w:val="single" w:sz="6" w:space="0" w:color="auto"/>
              <w:right w:val="single" w:sz="6" w:space="0" w:color="auto"/>
            </w:tcBorders>
            <w:vAlign w:val="center"/>
          </w:tcPr>
          <w:p w:rsidR="00117C29" w:rsidRPr="00274886" w:rsidRDefault="00117C29" w:rsidP="00117C29">
            <w:pPr>
              <w:pStyle w:val="Style39"/>
              <w:widowControl/>
              <w:ind w:hanging="99"/>
              <w:jc w:val="center"/>
              <w:rPr>
                <w:rStyle w:val="FontStyle71"/>
                <w:rFonts w:ascii="Times New Roman" w:hAnsi="Times New Roman" w:cs="Times New Roman"/>
                <w:b w:val="0"/>
                <w:sz w:val="22"/>
              </w:rPr>
            </w:pPr>
            <w:r w:rsidRPr="00274886">
              <w:rPr>
                <w:rStyle w:val="FontStyle71"/>
                <w:rFonts w:ascii="Times New Roman" w:hAnsi="Times New Roman" w:cs="Times New Roman"/>
                <w:b w:val="0"/>
                <w:sz w:val="22"/>
              </w:rPr>
              <w:t>1 %</w:t>
            </w:r>
          </w:p>
        </w:tc>
      </w:tr>
      <w:tr w:rsidR="00117C29" w:rsidRPr="00274886" w:rsidTr="00274886">
        <w:trPr>
          <w:trHeight w:val="370"/>
          <w:jc w:val="center"/>
        </w:trPr>
        <w:tc>
          <w:tcPr>
            <w:tcW w:w="2146" w:type="dxa"/>
            <w:tcBorders>
              <w:top w:val="single" w:sz="6" w:space="0" w:color="auto"/>
              <w:left w:val="single" w:sz="6" w:space="0" w:color="auto"/>
              <w:bottom w:val="single" w:sz="6" w:space="0" w:color="auto"/>
              <w:right w:val="single" w:sz="6" w:space="0" w:color="auto"/>
            </w:tcBorders>
            <w:vAlign w:val="center"/>
          </w:tcPr>
          <w:p w:rsidR="00117C29" w:rsidRPr="00D261A5" w:rsidRDefault="00117C29" w:rsidP="00D261A5">
            <w:pPr>
              <w:pStyle w:val="Style39"/>
              <w:widowControl/>
              <w:ind w:hanging="39"/>
              <w:jc w:val="center"/>
              <w:rPr>
                <w:rStyle w:val="FontStyle71"/>
                <w:rFonts w:ascii="Times New Roman" w:hAnsi="Times New Roman" w:cs="Times New Roman"/>
                <w:b w:val="0"/>
                <w:sz w:val="22"/>
                <w:lang w:eastAsia="en-US"/>
              </w:rPr>
            </w:pPr>
            <w:r w:rsidRPr="00274886">
              <w:rPr>
                <w:rStyle w:val="FontStyle68"/>
                <w:rFonts w:ascii="Times New Roman" w:hAnsi="Times New Roman" w:cs="Times New Roman"/>
                <w:b w:val="0"/>
                <w:sz w:val="22"/>
                <w:lang w:val="en-US" w:eastAsia="en-US"/>
              </w:rPr>
              <w:t xml:space="preserve">C </w:t>
            </w:r>
            <w:r w:rsidRPr="00274886">
              <w:rPr>
                <w:rStyle w:val="FontStyle71"/>
                <w:rFonts w:ascii="Times New Roman" w:hAnsi="Times New Roman" w:cs="Times New Roman"/>
                <w:b w:val="0"/>
                <w:sz w:val="22"/>
                <w:lang w:val="en-US" w:eastAsia="en-US"/>
              </w:rPr>
              <w:t>min</w:t>
            </w:r>
            <w:r w:rsidR="00D261A5">
              <w:rPr>
                <w:rStyle w:val="FontStyle71"/>
                <w:rFonts w:ascii="Times New Roman" w:hAnsi="Times New Roman" w:cs="Times New Roman"/>
                <w:b w:val="0"/>
                <w:sz w:val="22"/>
                <w:lang w:eastAsia="en-US"/>
              </w:rPr>
              <w:t xml:space="preserve">, </w:t>
            </w:r>
            <w:r w:rsidRPr="00274886">
              <w:rPr>
                <w:rStyle w:val="FontStyle71"/>
                <w:rFonts w:ascii="Times New Roman" w:hAnsi="Times New Roman" w:cs="Times New Roman"/>
                <w:b w:val="0"/>
                <w:sz w:val="22"/>
                <w:lang w:eastAsia="en-US"/>
              </w:rPr>
              <w:t>мм</w:t>
            </w:r>
          </w:p>
        </w:tc>
        <w:tc>
          <w:tcPr>
            <w:tcW w:w="974" w:type="dxa"/>
            <w:tcBorders>
              <w:top w:val="single" w:sz="6" w:space="0" w:color="auto"/>
              <w:left w:val="single" w:sz="6" w:space="0" w:color="auto"/>
              <w:bottom w:val="single" w:sz="6" w:space="0" w:color="auto"/>
              <w:right w:val="single" w:sz="6" w:space="0" w:color="auto"/>
            </w:tcBorders>
            <w:vAlign w:val="center"/>
          </w:tcPr>
          <w:p w:rsidR="00117C29" w:rsidRPr="00274886" w:rsidRDefault="00117C29" w:rsidP="00117C29">
            <w:pPr>
              <w:pStyle w:val="Style39"/>
              <w:widowControl/>
              <w:ind w:firstLine="0"/>
              <w:jc w:val="center"/>
              <w:rPr>
                <w:rStyle w:val="FontStyle71"/>
                <w:rFonts w:ascii="Times New Roman" w:hAnsi="Times New Roman" w:cs="Times New Roman"/>
                <w:b w:val="0"/>
                <w:sz w:val="22"/>
              </w:rPr>
            </w:pPr>
            <w:r w:rsidRPr="00274886">
              <w:rPr>
                <w:rStyle w:val="FontStyle71"/>
                <w:rFonts w:ascii="Times New Roman" w:hAnsi="Times New Roman" w:cs="Times New Roman"/>
                <w:b w:val="0"/>
                <w:sz w:val="22"/>
              </w:rPr>
              <w:t>2</w:t>
            </w:r>
          </w:p>
        </w:tc>
        <w:tc>
          <w:tcPr>
            <w:tcW w:w="1239" w:type="dxa"/>
            <w:tcBorders>
              <w:top w:val="single" w:sz="6" w:space="0" w:color="auto"/>
              <w:left w:val="single" w:sz="6" w:space="0" w:color="auto"/>
              <w:bottom w:val="single" w:sz="6" w:space="0" w:color="auto"/>
              <w:right w:val="single" w:sz="6" w:space="0" w:color="auto"/>
            </w:tcBorders>
            <w:vAlign w:val="center"/>
          </w:tcPr>
          <w:p w:rsidR="00117C29" w:rsidRPr="00274886" w:rsidRDefault="00117C29" w:rsidP="00117C29">
            <w:pPr>
              <w:pStyle w:val="Style39"/>
              <w:widowControl/>
              <w:ind w:firstLine="0"/>
              <w:jc w:val="center"/>
              <w:rPr>
                <w:rStyle w:val="FontStyle71"/>
                <w:rFonts w:ascii="Times New Roman" w:hAnsi="Times New Roman" w:cs="Times New Roman"/>
                <w:b w:val="0"/>
                <w:sz w:val="22"/>
              </w:rPr>
            </w:pPr>
            <w:r w:rsidRPr="00274886">
              <w:rPr>
                <w:rStyle w:val="FontStyle71"/>
                <w:rFonts w:ascii="Times New Roman" w:hAnsi="Times New Roman" w:cs="Times New Roman"/>
                <w:b w:val="0"/>
                <w:sz w:val="22"/>
              </w:rPr>
              <w:t>2</w:t>
            </w:r>
          </w:p>
        </w:tc>
        <w:tc>
          <w:tcPr>
            <w:tcW w:w="1133" w:type="dxa"/>
            <w:tcBorders>
              <w:top w:val="single" w:sz="6" w:space="0" w:color="auto"/>
              <w:left w:val="single" w:sz="6" w:space="0" w:color="auto"/>
              <w:bottom w:val="single" w:sz="6" w:space="0" w:color="auto"/>
              <w:right w:val="single" w:sz="6" w:space="0" w:color="auto"/>
            </w:tcBorders>
            <w:vAlign w:val="center"/>
          </w:tcPr>
          <w:p w:rsidR="00117C29" w:rsidRPr="00274886" w:rsidRDefault="00117C29" w:rsidP="00117C29">
            <w:pPr>
              <w:pStyle w:val="Style39"/>
              <w:widowControl/>
              <w:ind w:firstLine="0"/>
              <w:jc w:val="center"/>
              <w:rPr>
                <w:rStyle w:val="FontStyle71"/>
                <w:rFonts w:ascii="Times New Roman" w:hAnsi="Times New Roman" w:cs="Times New Roman"/>
                <w:b w:val="0"/>
                <w:sz w:val="22"/>
              </w:rPr>
            </w:pPr>
            <w:r w:rsidRPr="00274886">
              <w:rPr>
                <w:rStyle w:val="FontStyle71"/>
                <w:rFonts w:ascii="Times New Roman" w:hAnsi="Times New Roman" w:cs="Times New Roman"/>
                <w:b w:val="0"/>
                <w:sz w:val="22"/>
              </w:rPr>
              <w:t>2</w:t>
            </w:r>
          </w:p>
        </w:tc>
        <w:tc>
          <w:tcPr>
            <w:tcW w:w="1133" w:type="dxa"/>
            <w:tcBorders>
              <w:top w:val="single" w:sz="6" w:space="0" w:color="auto"/>
              <w:left w:val="single" w:sz="6" w:space="0" w:color="auto"/>
              <w:bottom w:val="single" w:sz="6" w:space="0" w:color="auto"/>
              <w:right w:val="single" w:sz="6" w:space="0" w:color="auto"/>
            </w:tcBorders>
            <w:vAlign w:val="center"/>
          </w:tcPr>
          <w:p w:rsidR="00117C29" w:rsidRPr="00274886" w:rsidRDefault="00117C29" w:rsidP="00117C29">
            <w:pPr>
              <w:pStyle w:val="Style39"/>
              <w:widowControl/>
              <w:ind w:firstLine="0"/>
              <w:jc w:val="center"/>
              <w:rPr>
                <w:rStyle w:val="FontStyle71"/>
                <w:rFonts w:ascii="Times New Roman" w:hAnsi="Times New Roman" w:cs="Times New Roman"/>
                <w:b w:val="0"/>
                <w:sz w:val="22"/>
              </w:rPr>
            </w:pPr>
            <w:r w:rsidRPr="00274886">
              <w:rPr>
                <w:rStyle w:val="FontStyle71"/>
                <w:rFonts w:ascii="Times New Roman" w:hAnsi="Times New Roman" w:cs="Times New Roman"/>
                <w:b w:val="0"/>
                <w:sz w:val="22"/>
              </w:rPr>
              <w:t>2,5</w:t>
            </w:r>
          </w:p>
        </w:tc>
        <w:tc>
          <w:tcPr>
            <w:tcW w:w="1173" w:type="dxa"/>
            <w:tcBorders>
              <w:top w:val="single" w:sz="6" w:space="0" w:color="auto"/>
              <w:left w:val="single" w:sz="6" w:space="0" w:color="auto"/>
              <w:bottom w:val="single" w:sz="6" w:space="0" w:color="auto"/>
              <w:right w:val="single" w:sz="6" w:space="0" w:color="auto"/>
            </w:tcBorders>
            <w:vAlign w:val="center"/>
          </w:tcPr>
          <w:p w:rsidR="00117C29" w:rsidRPr="00274886" w:rsidRDefault="00117C29" w:rsidP="00117C29">
            <w:pPr>
              <w:pStyle w:val="Style39"/>
              <w:widowControl/>
              <w:ind w:firstLine="0"/>
              <w:jc w:val="center"/>
              <w:rPr>
                <w:rStyle w:val="FontStyle71"/>
                <w:rFonts w:ascii="Times New Roman" w:hAnsi="Times New Roman" w:cs="Times New Roman"/>
                <w:b w:val="0"/>
                <w:sz w:val="22"/>
              </w:rPr>
            </w:pPr>
            <w:r w:rsidRPr="00274886">
              <w:rPr>
                <w:rStyle w:val="FontStyle71"/>
                <w:rFonts w:ascii="Times New Roman" w:hAnsi="Times New Roman" w:cs="Times New Roman"/>
                <w:b w:val="0"/>
                <w:sz w:val="22"/>
              </w:rPr>
              <w:t>2,5</w:t>
            </w:r>
          </w:p>
        </w:tc>
        <w:tc>
          <w:tcPr>
            <w:tcW w:w="1558" w:type="dxa"/>
            <w:tcBorders>
              <w:top w:val="single" w:sz="6" w:space="0" w:color="auto"/>
              <w:left w:val="single" w:sz="6" w:space="0" w:color="auto"/>
              <w:bottom w:val="single" w:sz="6" w:space="0" w:color="auto"/>
              <w:right w:val="single" w:sz="6" w:space="0" w:color="auto"/>
            </w:tcBorders>
            <w:vAlign w:val="center"/>
          </w:tcPr>
          <w:p w:rsidR="00117C29" w:rsidRPr="00274886" w:rsidRDefault="00117C29" w:rsidP="00117C29">
            <w:pPr>
              <w:pStyle w:val="Style24"/>
              <w:widowControl/>
              <w:ind w:hanging="99"/>
              <w:jc w:val="center"/>
              <w:rPr>
                <w:sz w:val="22"/>
              </w:rPr>
            </w:pPr>
          </w:p>
        </w:tc>
      </w:tr>
      <w:tr w:rsidR="00117C29" w:rsidRPr="00274886" w:rsidTr="00274886">
        <w:trPr>
          <w:trHeight w:val="370"/>
          <w:jc w:val="center"/>
        </w:trPr>
        <w:tc>
          <w:tcPr>
            <w:tcW w:w="2146" w:type="dxa"/>
            <w:tcBorders>
              <w:top w:val="single" w:sz="6" w:space="0" w:color="auto"/>
              <w:left w:val="single" w:sz="6" w:space="0" w:color="auto"/>
              <w:bottom w:val="single" w:sz="6" w:space="0" w:color="auto"/>
              <w:right w:val="single" w:sz="6" w:space="0" w:color="auto"/>
            </w:tcBorders>
            <w:vAlign w:val="center"/>
          </w:tcPr>
          <w:p w:rsidR="00117C29" w:rsidRPr="00D261A5" w:rsidRDefault="00117C29" w:rsidP="00D261A5">
            <w:pPr>
              <w:pStyle w:val="Style39"/>
              <w:widowControl/>
              <w:ind w:hanging="39"/>
              <w:jc w:val="center"/>
              <w:rPr>
                <w:rStyle w:val="FontStyle71"/>
                <w:rFonts w:ascii="Times New Roman" w:hAnsi="Times New Roman" w:cs="Times New Roman"/>
                <w:b w:val="0"/>
                <w:sz w:val="22"/>
                <w:lang w:eastAsia="tr-TR"/>
              </w:rPr>
            </w:pPr>
            <w:r w:rsidRPr="00274886">
              <w:rPr>
                <w:rStyle w:val="FontStyle68"/>
                <w:rFonts w:ascii="Times New Roman" w:hAnsi="Times New Roman" w:cs="Times New Roman"/>
                <w:b w:val="0"/>
                <w:sz w:val="22"/>
                <w:lang w:val="tr-TR" w:eastAsia="tr-TR"/>
              </w:rPr>
              <w:t>D</w:t>
            </w:r>
            <w:r w:rsidRPr="00274886">
              <w:rPr>
                <w:rStyle w:val="FontStyle68"/>
                <w:rFonts w:ascii="Times New Roman" w:hAnsi="Times New Roman" w:cs="Times New Roman"/>
                <w:b w:val="0"/>
                <w:sz w:val="22"/>
                <w:lang w:val="en-US" w:eastAsia="tr-TR"/>
              </w:rPr>
              <w:t xml:space="preserve"> </w:t>
            </w:r>
            <w:r w:rsidRPr="00274886">
              <w:rPr>
                <w:rStyle w:val="FontStyle71"/>
                <w:rFonts w:ascii="Times New Roman" w:hAnsi="Times New Roman" w:cs="Times New Roman"/>
                <w:b w:val="0"/>
                <w:sz w:val="22"/>
                <w:lang w:val="en-US" w:eastAsia="tr-TR"/>
              </w:rPr>
              <w:t>min</w:t>
            </w:r>
            <w:r w:rsidR="00D261A5">
              <w:rPr>
                <w:rStyle w:val="FontStyle71"/>
                <w:rFonts w:ascii="Times New Roman" w:hAnsi="Times New Roman" w:cs="Times New Roman"/>
                <w:b w:val="0"/>
                <w:sz w:val="22"/>
                <w:lang w:eastAsia="tr-TR"/>
              </w:rPr>
              <w:t xml:space="preserve">, </w:t>
            </w:r>
            <w:r w:rsidRPr="00274886">
              <w:rPr>
                <w:rStyle w:val="FontStyle71"/>
                <w:rFonts w:ascii="Times New Roman" w:hAnsi="Times New Roman" w:cs="Times New Roman"/>
                <w:b w:val="0"/>
                <w:sz w:val="22"/>
                <w:lang w:eastAsia="tr-TR"/>
              </w:rPr>
              <w:t>мм</w:t>
            </w:r>
          </w:p>
        </w:tc>
        <w:tc>
          <w:tcPr>
            <w:tcW w:w="974" w:type="dxa"/>
            <w:tcBorders>
              <w:top w:val="single" w:sz="6" w:space="0" w:color="auto"/>
              <w:left w:val="single" w:sz="6" w:space="0" w:color="auto"/>
              <w:bottom w:val="single" w:sz="6" w:space="0" w:color="auto"/>
              <w:right w:val="single" w:sz="6" w:space="0" w:color="auto"/>
            </w:tcBorders>
            <w:vAlign w:val="center"/>
          </w:tcPr>
          <w:p w:rsidR="00117C29" w:rsidRPr="00274886" w:rsidRDefault="00117C29" w:rsidP="00117C29">
            <w:pPr>
              <w:pStyle w:val="Style39"/>
              <w:widowControl/>
              <w:ind w:firstLine="0"/>
              <w:jc w:val="center"/>
              <w:rPr>
                <w:rStyle w:val="FontStyle71"/>
                <w:rFonts w:ascii="Times New Roman" w:hAnsi="Times New Roman" w:cs="Times New Roman"/>
                <w:b w:val="0"/>
                <w:sz w:val="22"/>
              </w:rPr>
            </w:pPr>
            <w:r w:rsidRPr="00274886">
              <w:rPr>
                <w:rStyle w:val="FontStyle71"/>
                <w:rFonts w:ascii="Times New Roman" w:hAnsi="Times New Roman" w:cs="Times New Roman"/>
                <w:b w:val="0"/>
                <w:sz w:val="22"/>
              </w:rPr>
              <w:t>1,5</w:t>
            </w:r>
          </w:p>
        </w:tc>
        <w:tc>
          <w:tcPr>
            <w:tcW w:w="1239" w:type="dxa"/>
            <w:tcBorders>
              <w:top w:val="single" w:sz="6" w:space="0" w:color="auto"/>
              <w:left w:val="single" w:sz="6" w:space="0" w:color="auto"/>
              <w:bottom w:val="single" w:sz="6" w:space="0" w:color="auto"/>
              <w:right w:val="single" w:sz="6" w:space="0" w:color="auto"/>
            </w:tcBorders>
            <w:vAlign w:val="center"/>
          </w:tcPr>
          <w:p w:rsidR="00117C29" w:rsidRPr="00274886" w:rsidRDefault="00117C29" w:rsidP="00117C29">
            <w:pPr>
              <w:pStyle w:val="Style39"/>
              <w:widowControl/>
              <w:ind w:firstLine="0"/>
              <w:jc w:val="center"/>
              <w:rPr>
                <w:rStyle w:val="FontStyle71"/>
                <w:rFonts w:ascii="Times New Roman" w:hAnsi="Times New Roman" w:cs="Times New Roman"/>
                <w:b w:val="0"/>
                <w:sz w:val="22"/>
              </w:rPr>
            </w:pPr>
            <w:r w:rsidRPr="00274886">
              <w:rPr>
                <w:rStyle w:val="FontStyle71"/>
                <w:rFonts w:ascii="Times New Roman" w:hAnsi="Times New Roman" w:cs="Times New Roman"/>
                <w:b w:val="0"/>
                <w:sz w:val="22"/>
              </w:rPr>
              <w:t>1,5</w:t>
            </w:r>
          </w:p>
        </w:tc>
        <w:tc>
          <w:tcPr>
            <w:tcW w:w="1133" w:type="dxa"/>
            <w:tcBorders>
              <w:top w:val="single" w:sz="6" w:space="0" w:color="auto"/>
              <w:left w:val="single" w:sz="6" w:space="0" w:color="auto"/>
              <w:bottom w:val="single" w:sz="6" w:space="0" w:color="auto"/>
              <w:right w:val="single" w:sz="6" w:space="0" w:color="auto"/>
            </w:tcBorders>
            <w:vAlign w:val="center"/>
          </w:tcPr>
          <w:p w:rsidR="00117C29" w:rsidRPr="00274886" w:rsidRDefault="00117C29" w:rsidP="00117C29">
            <w:pPr>
              <w:pStyle w:val="Style39"/>
              <w:widowControl/>
              <w:ind w:firstLine="0"/>
              <w:jc w:val="center"/>
              <w:rPr>
                <w:rStyle w:val="FontStyle71"/>
                <w:rFonts w:ascii="Times New Roman" w:hAnsi="Times New Roman" w:cs="Times New Roman"/>
                <w:b w:val="0"/>
                <w:sz w:val="22"/>
              </w:rPr>
            </w:pPr>
            <w:r w:rsidRPr="00274886">
              <w:rPr>
                <w:rStyle w:val="FontStyle71"/>
                <w:rFonts w:ascii="Times New Roman" w:hAnsi="Times New Roman" w:cs="Times New Roman"/>
                <w:b w:val="0"/>
                <w:sz w:val="22"/>
              </w:rPr>
              <w:t>1,5</w:t>
            </w:r>
          </w:p>
        </w:tc>
        <w:tc>
          <w:tcPr>
            <w:tcW w:w="1133" w:type="dxa"/>
            <w:tcBorders>
              <w:top w:val="single" w:sz="6" w:space="0" w:color="auto"/>
              <w:left w:val="single" w:sz="6" w:space="0" w:color="auto"/>
              <w:bottom w:val="single" w:sz="6" w:space="0" w:color="auto"/>
              <w:right w:val="single" w:sz="6" w:space="0" w:color="auto"/>
            </w:tcBorders>
            <w:vAlign w:val="center"/>
          </w:tcPr>
          <w:p w:rsidR="00117C29" w:rsidRPr="00274886" w:rsidRDefault="00117C29" w:rsidP="00117C29">
            <w:pPr>
              <w:pStyle w:val="Style39"/>
              <w:widowControl/>
              <w:ind w:firstLine="0"/>
              <w:jc w:val="center"/>
              <w:rPr>
                <w:rStyle w:val="FontStyle71"/>
                <w:rFonts w:ascii="Times New Roman" w:hAnsi="Times New Roman" w:cs="Times New Roman"/>
                <w:b w:val="0"/>
                <w:sz w:val="22"/>
              </w:rPr>
            </w:pPr>
            <w:r w:rsidRPr="00274886">
              <w:rPr>
                <w:rStyle w:val="FontStyle71"/>
                <w:rFonts w:ascii="Times New Roman" w:hAnsi="Times New Roman" w:cs="Times New Roman"/>
                <w:b w:val="0"/>
                <w:sz w:val="22"/>
              </w:rPr>
              <w:t>1,8</w:t>
            </w:r>
          </w:p>
        </w:tc>
        <w:tc>
          <w:tcPr>
            <w:tcW w:w="1173" w:type="dxa"/>
            <w:tcBorders>
              <w:top w:val="single" w:sz="6" w:space="0" w:color="auto"/>
              <w:left w:val="single" w:sz="6" w:space="0" w:color="auto"/>
              <w:bottom w:val="single" w:sz="6" w:space="0" w:color="auto"/>
              <w:right w:val="single" w:sz="6" w:space="0" w:color="auto"/>
            </w:tcBorders>
            <w:vAlign w:val="center"/>
          </w:tcPr>
          <w:p w:rsidR="00117C29" w:rsidRPr="00274886" w:rsidRDefault="00117C29" w:rsidP="00117C29">
            <w:pPr>
              <w:pStyle w:val="Style39"/>
              <w:widowControl/>
              <w:ind w:firstLine="0"/>
              <w:jc w:val="center"/>
              <w:rPr>
                <w:rStyle w:val="FontStyle71"/>
                <w:rFonts w:ascii="Times New Roman" w:hAnsi="Times New Roman" w:cs="Times New Roman"/>
                <w:b w:val="0"/>
                <w:sz w:val="22"/>
              </w:rPr>
            </w:pPr>
            <w:r w:rsidRPr="00274886">
              <w:rPr>
                <w:rStyle w:val="FontStyle71"/>
                <w:rFonts w:ascii="Times New Roman" w:hAnsi="Times New Roman" w:cs="Times New Roman"/>
                <w:b w:val="0"/>
                <w:sz w:val="22"/>
              </w:rPr>
              <w:t>1,8</w:t>
            </w:r>
          </w:p>
        </w:tc>
        <w:tc>
          <w:tcPr>
            <w:tcW w:w="1558" w:type="dxa"/>
            <w:tcBorders>
              <w:top w:val="single" w:sz="6" w:space="0" w:color="auto"/>
              <w:left w:val="single" w:sz="6" w:space="0" w:color="auto"/>
              <w:bottom w:val="single" w:sz="6" w:space="0" w:color="auto"/>
              <w:right w:val="single" w:sz="6" w:space="0" w:color="auto"/>
            </w:tcBorders>
            <w:vAlign w:val="center"/>
          </w:tcPr>
          <w:p w:rsidR="00117C29" w:rsidRPr="00274886" w:rsidRDefault="00117C29" w:rsidP="00117C29">
            <w:pPr>
              <w:pStyle w:val="Style24"/>
              <w:widowControl/>
              <w:ind w:hanging="99"/>
              <w:jc w:val="center"/>
              <w:rPr>
                <w:sz w:val="22"/>
              </w:rPr>
            </w:pPr>
          </w:p>
        </w:tc>
      </w:tr>
      <w:tr w:rsidR="00117C29" w:rsidRPr="00274886" w:rsidTr="00274886">
        <w:trPr>
          <w:trHeight w:val="306"/>
          <w:jc w:val="center"/>
        </w:trPr>
        <w:tc>
          <w:tcPr>
            <w:tcW w:w="2146" w:type="dxa"/>
            <w:tcBorders>
              <w:top w:val="single" w:sz="6" w:space="0" w:color="auto"/>
              <w:left w:val="single" w:sz="6" w:space="0" w:color="auto"/>
              <w:bottom w:val="single" w:sz="6" w:space="0" w:color="auto"/>
              <w:right w:val="single" w:sz="6" w:space="0" w:color="auto"/>
            </w:tcBorders>
            <w:vAlign w:val="center"/>
          </w:tcPr>
          <w:p w:rsidR="00117C29" w:rsidRPr="00D261A5" w:rsidRDefault="00117C29" w:rsidP="00D261A5">
            <w:pPr>
              <w:pStyle w:val="Style39"/>
              <w:widowControl/>
              <w:ind w:hanging="39"/>
              <w:jc w:val="center"/>
              <w:rPr>
                <w:rStyle w:val="FontStyle71"/>
                <w:rFonts w:ascii="Times New Roman" w:hAnsi="Times New Roman" w:cs="Times New Roman"/>
                <w:b w:val="0"/>
                <w:sz w:val="22"/>
                <w:lang w:eastAsia="tr-TR"/>
              </w:rPr>
            </w:pPr>
            <w:r w:rsidRPr="00274886">
              <w:rPr>
                <w:rStyle w:val="FontStyle68"/>
                <w:rFonts w:ascii="Times New Roman" w:hAnsi="Times New Roman" w:cs="Times New Roman"/>
                <w:b w:val="0"/>
                <w:sz w:val="22"/>
                <w:lang w:val="tr-TR" w:eastAsia="tr-TR"/>
              </w:rPr>
              <w:t>E</w:t>
            </w:r>
            <w:r w:rsidR="00D261A5">
              <w:rPr>
                <w:rStyle w:val="FontStyle71"/>
                <w:rFonts w:ascii="Times New Roman" w:hAnsi="Times New Roman" w:cs="Times New Roman"/>
                <w:b w:val="0"/>
                <w:sz w:val="22"/>
                <w:lang w:eastAsia="tr-TR"/>
              </w:rPr>
              <w:t xml:space="preserve">, </w:t>
            </w:r>
            <w:r w:rsidRPr="00274886">
              <w:rPr>
                <w:rStyle w:val="FontStyle71"/>
                <w:rFonts w:ascii="Times New Roman" w:hAnsi="Times New Roman" w:cs="Times New Roman"/>
                <w:b w:val="0"/>
                <w:sz w:val="22"/>
                <w:lang w:eastAsia="tr-TR"/>
              </w:rPr>
              <w:t>мм</w:t>
            </w:r>
          </w:p>
        </w:tc>
        <w:tc>
          <w:tcPr>
            <w:tcW w:w="974" w:type="dxa"/>
            <w:tcBorders>
              <w:top w:val="single" w:sz="6" w:space="0" w:color="auto"/>
              <w:left w:val="single" w:sz="6" w:space="0" w:color="auto"/>
              <w:bottom w:val="single" w:sz="6" w:space="0" w:color="auto"/>
              <w:right w:val="single" w:sz="6" w:space="0" w:color="auto"/>
            </w:tcBorders>
            <w:vAlign w:val="center"/>
          </w:tcPr>
          <w:p w:rsidR="00117C29" w:rsidRPr="00274886" w:rsidRDefault="00117C29" w:rsidP="00117C29">
            <w:pPr>
              <w:pStyle w:val="Style39"/>
              <w:widowControl/>
              <w:ind w:firstLine="0"/>
              <w:jc w:val="center"/>
              <w:rPr>
                <w:rStyle w:val="FontStyle71"/>
                <w:rFonts w:ascii="Times New Roman" w:hAnsi="Times New Roman" w:cs="Times New Roman"/>
                <w:b w:val="0"/>
                <w:sz w:val="22"/>
              </w:rPr>
            </w:pPr>
            <w:r w:rsidRPr="00274886">
              <w:rPr>
                <w:rStyle w:val="FontStyle71"/>
                <w:rFonts w:ascii="Times New Roman" w:hAnsi="Times New Roman" w:cs="Times New Roman"/>
                <w:b w:val="0"/>
                <w:sz w:val="22"/>
              </w:rPr>
              <w:t>2,5</w:t>
            </w:r>
          </w:p>
        </w:tc>
        <w:tc>
          <w:tcPr>
            <w:tcW w:w="1239" w:type="dxa"/>
            <w:tcBorders>
              <w:top w:val="single" w:sz="6" w:space="0" w:color="auto"/>
              <w:left w:val="single" w:sz="6" w:space="0" w:color="auto"/>
              <w:bottom w:val="single" w:sz="6" w:space="0" w:color="auto"/>
              <w:right w:val="single" w:sz="6" w:space="0" w:color="auto"/>
            </w:tcBorders>
            <w:vAlign w:val="center"/>
          </w:tcPr>
          <w:p w:rsidR="00117C29" w:rsidRPr="00274886" w:rsidRDefault="00117C29" w:rsidP="00117C29">
            <w:pPr>
              <w:pStyle w:val="Style39"/>
              <w:widowControl/>
              <w:ind w:firstLine="0"/>
              <w:jc w:val="center"/>
              <w:rPr>
                <w:rStyle w:val="FontStyle71"/>
                <w:rFonts w:ascii="Times New Roman" w:hAnsi="Times New Roman" w:cs="Times New Roman"/>
                <w:b w:val="0"/>
                <w:sz w:val="22"/>
              </w:rPr>
            </w:pPr>
            <w:r w:rsidRPr="00274886">
              <w:rPr>
                <w:rStyle w:val="FontStyle71"/>
                <w:rFonts w:ascii="Times New Roman" w:hAnsi="Times New Roman" w:cs="Times New Roman"/>
                <w:b w:val="0"/>
                <w:sz w:val="22"/>
              </w:rPr>
              <w:t>3</w:t>
            </w:r>
          </w:p>
        </w:tc>
        <w:tc>
          <w:tcPr>
            <w:tcW w:w="1133" w:type="dxa"/>
            <w:tcBorders>
              <w:top w:val="single" w:sz="6" w:space="0" w:color="auto"/>
              <w:left w:val="single" w:sz="6" w:space="0" w:color="auto"/>
              <w:bottom w:val="single" w:sz="6" w:space="0" w:color="auto"/>
              <w:right w:val="single" w:sz="6" w:space="0" w:color="auto"/>
            </w:tcBorders>
            <w:vAlign w:val="center"/>
          </w:tcPr>
          <w:p w:rsidR="00117C29" w:rsidRPr="00274886" w:rsidRDefault="00117C29" w:rsidP="00117C29">
            <w:pPr>
              <w:pStyle w:val="Style39"/>
              <w:widowControl/>
              <w:ind w:firstLine="0"/>
              <w:jc w:val="center"/>
              <w:rPr>
                <w:rStyle w:val="FontStyle71"/>
                <w:rFonts w:ascii="Times New Roman" w:hAnsi="Times New Roman" w:cs="Times New Roman"/>
                <w:b w:val="0"/>
                <w:sz w:val="22"/>
              </w:rPr>
            </w:pPr>
            <w:r w:rsidRPr="00274886">
              <w:rPr>
                <w:rStyle w:val="FontStyle71"/>
                <w:rFonts w:ascii="Times New Roman" w:hAnsi="Times New Roman" w:cs="Times New Roman"/>
                <w:b w:val="0"/>
                <w:sz w:val="22"/>
              </w:rPr>
              <w:t>3,5</w:t>
            </w:r>
          </w:p>
        </w:tc>
        <w:tc>
          <w:tcPr>
            <w:tcW w:w="1133" w:type="dxa"/>
            <w:tcBorders>
              <w:top w:val="single" w:sz="6" w:space="0" w:color="auto"/>
              <w:left w:val="single" w:sz="6" w:space="0" w:color="auto"/>
              <w:bottom w:val="single" w:sz="6" w:space="0" w:color="auto"/>
              <w:right w:val="single" w:sz="6" w:space="0" w:color="auto"/>
            </w:tcBorders>
            <w:vAlign w:val="center"/>
          </w:tcPr>
          <w:p w:rsidR="00117C29" w:rsidRPr="00274886" w:rsidRDefault="00117C29" w:rsidP="00117C29">
            <w:pPr>
              <w:pStyle w:val="Style39"/>
              <w:widowControl/>
              <w:ind w:firstLine="0"/>
              <w:jc w:val="center"/>
              <w:rPr>
                <w:rStyle w:val="FontStyle71"/>
                <w:rFonts w:ascii="Times New Roman" w:hAnsi="Times New Roman" w:cs="Times New Roman"/>
                <w:b w:val="0"/>
                <w:sz w:val="22"/>
              </w:rPr>
            </w:pPr>
            <w:r w:rsidRPr="00274886">
              <w:rPr>
                <w:rStyle w:val="FontStyle71"/>
                <w:rFonts w:ascii="Times New Roman" w:hAnsi="Times New Roman" w:cs="Times New Roman"/>
                <w:b w:val="0"/>
                <w:sz w:val="22"/>
              </w:rPr>
              <w:t>3,5</w:t>
            </w:r>
          </w:p>
        </w:tc>
        <w:tc>
          <w:tcPr>
            <w:tcW w:w="1173" w:type="dxa"/>
            <w:tcBorders>
              <w:top w:val="single" w:sz="6" w:space="0" w:color="auto"/>
              <w:left w:val="single" w:sz="6" w:space="0" w:color="auto"/>
              <w:bottom w:val="single" w:sz="6" w:space="0" w:color="auto"/>
              <w:right w:val="single" w:sz="6" w:space="0" w:color="auto"/>
            </w:tcBorders>
            <w:vAlign w:val="center"/>
          </w:tcPr>
          <w:p w:rsidR="00117C29" w:rsidRPr="00274886" w:rsidRDefault="00117C29" w:rsidP="00117C29">
            <w:pPr>
              <w:pStyle w:val="Style39"/>
              <w:widowControl/>
              <w:ind w:firstLine="0"/>
              <w:jc w:val="center"/>
              <w:rPr>
                <w:rStyle w:val="FontStyle71"/>
                <w:rFonts w:ascii="Times New Roman" w:hAnsi="Times New Roman" w:cs="Times New Roman"/>
                <w:b w:val="0"/>
                <w:sz w:val="22"/>
              </w:rPr>
            </w:pPr>
            <w:r w:rsidRPr="00274886">
              <w:rPr>
                <w:rStyle w:val="FontStyle71"/>
                <w:rFonts w:ascii="Times New Roman" w:hAnsi="Times New Roman" w:cs="Times New Roman"/>
                <w:b w:val="0"/>
                <w:sz w:val="22"/>
              </w:rPr>
              <w:t>3,5</w:t>
            </w:r>
          </w:p>
        </w:tc>
        <w:tc>
          <w:tcPr>
            <w:tcW w:w="1558" w:type="dxa"/>
            <w:tcBorders>
              <w:top w:val="single" w:sz="6" w:space="0" w:color="auto"/>
              <w:left w:val="single" w:sz="6" w:space="0" w:color="auto"/>
              <w:bottom w:val="single" w:sz="6" w:space="0" w:color="auto"/>
              <w:right w:val="single" w:sz="6" w:space="0" w:color="auto"/>
            </w:tcBorders>
            <w:vAlign w:val="center"/>
          </w:tcPr>
          <w:p w:rsidR="00117C29" w:rsidRPr="00274886" w:rsidRDefault="00117C29" w:rsidP="00274886">
            <w:pPr>
              <w:pStyle w:val="Style39"/>
              <w:widowControl/>
              <w:ind w:hanging="99"/>
              <w:jc w:val="center"/>
              <w:rPr>
                <w:rStyle w:val="FontStyle71"/>
                <w:rFonts w:ascii="Times New Roman" w:hAnsi="Times New Roman" w:cs="Times New Roman"/>
                <w:b w:val="0"/>
                <w:sz w:val="22"/>
              </w:rPr>
            </w:pPr>
            <w:r w:rsidRPr="00274886">
              <w:rPr>
                <w:rStyle w:val="FontStyle71"/>
                <w:rFonts w:ascii="Times New Roman" w:hAnsi="Times New Roman" w:cs="Times New Roman"/>
                <w:b w:val="0"/>
                <w:sz w:val="22"/>
              </w:rPr>
              <w:t>+0,5 0</w:t>
            </w:r>
          </w:p>
        </w:tc>
      </w:tr>
      <w:tr w:rsidR="00117C29" w:rsidRPr="00274886" w:rsidTr="00274886">
        <w:trPr>
          <w:trHeight w:val="410"/>
          <w:jc w:val="center"/>
        </w:trPr>
        <w:tc>
          <w:tcPr>
            <w:tcW w:w="2146" w:type="dxa"/>
            <w:tcBorders>
              <w:top w:val="single" w:sz="6" w:space="0" w:color="auto"/>
              <w:left w:val="single" w:sz="6" w:space="0" w:color="auto"/>
              <w:bottom w:val="single" w:sz="6" w:space="0" w:color="auto"/>
              <w:right w:val="single" w:sz="6" w:space="0" w:color="auto"/>
            </w:tcBorders>
            <w:vAlign w:val="center"/>
          </w:tcPr>
          <w:p w:rsidR="00117C29" w:rsidRPr="00D261A5" w:rsidRDefault="00117C29" w:rsidP="00D261A5">
            <w:pPr>
              <w:pStyle w:val="Style39"/>
              <w:widowControl/>
              <w:ind w:hanging="39"/>
              <w:jc w:val="center"/>
              <w:rPr>
                <w:rStyle w:val="FontStyle71"/>
                <w:rFonts w:ascii="Times New Roman" w:hAnsi="Times New Roman" w:cs="Times New Roman"/>
                <w:b w:val="0"/>
                <w:sz w:val="22"/>
                <w:lang w:eastAsia="en-US"/>
              </w:rPr>
            </w:pPr>
            <w:r w:rsidRPr="00274886">
              <w:rPr>
                <w:rStyle w:val="FontStyle71"/>
                <w:rFonts w:ascii="Times New Roman" w:hAnsi="Times New Roman" w:cs="Times New Roman"/>
                <w:b w:val="0"/>
                <w:sz w:val="22"/>
                <w:lang w:eastAsia="en-US"/>
              </w:rPr>
              <w:t>Площадь основной поверхности</w:t>
            </w:r>
            <w:r w:rsidR="00D261A5">
              <w:rPr>
                <w:rStyle w:val="FontStyle71"/>
                <w:rFonts w:ascii="Times New Roman" w:hAnsi="Times New Roman" w:cs="Times New Roman"/>
                <w:b w:val="0"/>
                <w:sz w:val="22"/>
                <w:lang w:eastAsia="en-US"/>
              </w:rPr>
              <w:t xml:space="preserve">, </w:t>
            </w:r>
            <w:r w:rsidRPr="00274886">
              <w:rPr>
                <w:rStyle w:val="FontStyle71"/>
                <w:rFonts w:ascii="Times New Roman" w:hAnsi="Times New Roman" w:cs="Times New Roman"/>
                <w:b w:val="0"/>
                <w:sz w:val="22"/>
                <w:lang w:eastAsia="en-US"/>
              </w:rPr>
              <w:t>см</w:t>
            </w:r>
            <w:proofErr w:type="gramStart"/>
            <w:r w:rsidRPr="00274886">
              <w:rPr>
                <w:rStyle w:val="FontStyle71"/>
                <w:rFonts w:ascii="Times New Roman" w:hAnsi="Times New Roman" w:cs="Times New Roman"/>
                <w:b w:val="0"/>
                <w:sz w:val="22"/>
                <w:vertAlign w:val="superscript"/>
                <w:lang w:val="en-US" w:eastAsia="en-US"/>
              </w:rPr>
              <w:t>2</w:t>
            </w:r>
            <w:proofErr w:type="gramEnd"/>
          </w:p>
        </w:tc>
        <w:tc>
          <w:tcPr>
            <w:tcW w:w="974" w:type="dxa"/>
            <w:tcBorders>
              <w:top w:val="single" w:sz="6" w:space="0" w:color="auto"/>
              <w:left w:val="single" w:sz="6" w:space="0" w:color="auto"/>
              <w:bottom w:val="single" w:sz="6" w:space="0" w:color="auto"/>
              <w:right w:val="single" w:sz="6" w:space="0" w:color="auto"/>
            </w:tcBorders>
            <w:vAlign w:val="center"/>
          </w:tcPr>
          <w:p w:rsidR="00117C29" w:rsidRPr="00274886" w:rsidRDefault="00117C29" w:rsidP="00117C29">
            <w:pPr>
              <w:pStyle w:val="Style39"/>
              <w:widowControl/>
              <w:ind w:firstLine="0"/>
              <w:jc w:val="center"/>
              <w:rPr>
                <w:rStyle w:val="FontStyle71"/>
                <w:rFonts w:ascii="Times New Roman" w:hAnsi="Times New Roman" w:cs="Times New Roman"/>
                <w:b w:val="0"/>
                <w:sz w:val="22"/>
              </w:rPr>
            </w:pPr>
            <w:r w:rsidRPr="00274886">
              <w:rPr>
                <w:rStyle w:val="FontStyle71"/>
                <w:rFonts w:ascii="Times New Roman" w:hAnsi="Times New Roman" w:cs="Times New Roman"/>
                <w:b w:val="0"/>
                <w:sz w:val="22"/>
              </w:rPr>
              <w:t>314</w:t>
            </w:r>
          </w:p>
        </w:tc>
        <w:tc>
          <w:tcPr>
            <w:tcW w:w="1239" w:type="dxa"/>
            <w:tcBorders>
              <w:top w:val="single" w:sz="6" w:space="0" w:color="auto"/>
              <w:left w:val="single" w:sz="6" w:space="0" w:color="auto"/>
              <w:bottom w:val="single" w:sz="6" w:space="0" w:color="auto"/>
              <w:right w:val="single" w:sz="6" w:space="0" w:color="auto"/>
            </w:tcBorders>
            <w:vAlign w:val="center"/>
          </w:tcPr>
          <w:p w:rsidR="00117C29" w:rsidRPr="00274886" w:rsidRDefault="00117C29" w:rsidP="00117C29">
            <w:pPr>
              <w:pStyle w:val="Style39"/>
              <w:widowControl/>
              <w:ind w:firstLine="0"/>
              <w:jc w:val="center"/>
              <w:rPr>
                <w:rStyle w:val="FontStyle71"/>
                <w:rFonts w:ascii="Times New Roman" w:hAnsi="Times New Roman" w:cs="Times New Roman"/>
                <w:b w:val="0"/>
                <w:sz w:val="22"/>
              </w:rPr>
            </w:pPr>
            <w:r w:rsidRPr="00274886">
              <w:rPr>
                <w:rStyle w:val="FontStyle71"/>
                <w:rFonts w:ascii="Times New Roman" w:hAnsi="Times New Roman" w:cs="Times New Roman"/>
                <w:b w:val="0"/>
                <w:sz w:val="22"/>
              </w:rPr>
              <w:t>380</w:t>
            </w:r>
          </w:p>
        </w:tc>
        <w:tc>
          <w:tcPr>
            <w:tcW w:w="1133" w:type="dxa"/>
            <w:tcBorders>
              <w:top w:val="single" w:sz="6" w:space="0" w:color="auto"/>
              <w:left w:val="single" w:sz="6" w:space="0" w:color="auto"/>
              <w:bottom w:val="single" w:sz="6" w:space="0" w:color="auto"/>
              <w:right w:val="single" w:sz="6" w:space="0" w:color="auto"/>
            </w:tcBorders>
            <w:vAlign w:val="center"/>
          </w:tcPr>
          <w:p w:rsidR="00117C29" w:rsidRPr="00274886" w:rsidRDefault="00117C29" w:rsidP="00117C29">
            <w:pPr>
              <w:pStyle w:val="Style39"/>
              <w:widowControl/>
              <w:ind w:firstLine="0"/>
              <w:jc w:val="center"/>
              <w:rPr>
                <w:rStyle w:val="FontStyle71"/>
                <w:rFonts w:ascii="Times New Roman" w:hAnsi="Times New Roman" w:cs="Times New Roman"/>
                <w:b w:val="0"/>
                <w:sz w:val="22"/>
              </w:rPr>
            </w:pPr>
            <w:r w:rsidRPr="00274886">
              <w:rPr>
                <w:rStyle w:val="FontStyle71"/>
                <w:rFonts w:ascii="Times New Roman" w:hAnsi="Times New Roman" w:cs="Times New Roman"/>
                <w:b w:val="0"/>
                <w:sz w:val="22"/>
              </w:rPr>
              <w:t>52</w:t>
            </w:r>
          </w:p>
        </w:tc>
        <w:tc>
          <w:tcPr>
            <w:tcW w:w="1133" w:type="dxa"/>
            <w:tcBorders>
              <w:top w:val="single" w:sz="6" w:space="0" w:color="auto"/>
              <w:left w:val="single" w:sz="6" w:space="0" w:color="auto"/>
              <w:bottom w:val="single" w:sz="6" w:space="0" w:color="auto"/>
              <w:right w:val="single" w:sz="6" w:space="0" w:color="auto"/>
            </w:tcBorders>
            <w:vAlign w:val="center"/>
          </w:tcPr>
          <w:p w:rsidR="00117C29" w:rsidRPr="00274886" w:rsidRDefault="00117C29" w:rsidP="00117C29">
            <w:pPr>
              <w:pStyle w:val="Style39"/>
              <w:widowControl/>
              <w:ind w:firstLine="0"/>
              <w:jc w:val="center"/>
              <w:rPr>
                <w:rStyle w:val="FontStyle71"/>
                <w:rFonts w:ascii="Times New Roman" w:hAnsi="Times New Roman" w:cs="Times New Roman"/>
                <w:b w:val="0"/>
                <w:sz w:val="22"/>
              </w:rPr>
            </w:pPr>
            <w:r w:rsidRPr="00274886">
              <w:rPr>
                <w:rStyle w:val="FontStyle71"/>
                <w:rFonts w:ascii="Times New Roman" w:hAnsi="Times New Roman" w:cs="Times New Roman"/>
                <w:b w:val="0"/>
                <w:sz w:val="22"/>
              </w:rPr>
              <w:t>531</w:t>
            </w:r>
          </w:p>
        </w:tc>
        <w:tc>
          <w:tcPr>
            <w:tcW w:w="1173" w:type="dxa"/>
            <w:tcBorders>
              <w:top w:val="single" w:sz="6" w:space="0" w:color="auto"/>
              <w:left w:val="single" w:sz="6" w:space="0" w:color="auto"/>
              <w:bottom w:val="single" w:sz="6" w:space="0" w:color="auto"/>
              <w:right w:val="single" w:sz="6" w:space="0" w:color="auto"/>
            </w:tcBorders>
            <w:vAlign w:val="center"/>
          </w:tcPr>
          <w:p w:rsidR="00117C29" w:rsidRPr="00274886" w:rsidRDefault="00117C29" w:rsidP="00117C29">
            <w:pPr>
              <w:pStyle w:val="Style39"/>
              <w:widowControl/>
              <w:ind w:firstLine="0"/>
              <w:jc w:val="center"/>
              <w:rPr>
                <w:rStyle w:val="FontStyle71"/>
                <w:rFonts w:ascii="Times New Roman" w:hAnsi="Times New Roman" w:cs="Times New Roman"/>
                <w:b w:val="0"/>
                <w:sz w:val="22"/>
              </w:rPr>
            </w:pPr>
            <w:r w:rsidRPr="00274886">
              <w:rPr>
                <w:rStyle w:val="FontStyle71"/>
                <w:rFonts w:ascii="Times New Roman" w:hAnsi="Times New Roman" w:cs="Times New Roman"/>
                <w:b w:val="0"/>
                <w:sz w:val="22"/>
              </w:rPr>
              <w:t>707</w:t>
            </w:r>
          </w:p>
        </w:tc>
        <w:tc>
          <w:tcPr>
            <w:tcW w:w="1558" w:type="dxa"/>
            <w:tcBorders>
              <w:top w:val="single" w:sz="6" w:space="0" w:color="auto"/>
              <w:left w:val="single" w:sz="6" w:space="0" w:color="auto"/>
              <w:bottom w:val="single" w:sz="6" w:space="0" w:color="auto"/>
              <w:right w:val="single" w:sz="6" w:space="0" w:color="auto"/>
            </w:tcBorders>
            <w:vAlign w:val="center"/>
          </w:tcPr>
          <w:p w:rsidR="00117C29" w:rsidRPr="00274886" w:rsidRDefault="00117C29" w:rsidP="00117C29">
            <w:pPr>
              <w:pStyle w:val="Style24"/>
              <w:widowControl/>
              <w:ind w:hanging="99"/>
              <w:jc w:val="center"/>
              <w:rPr>
                <w:sz w:val="22"/>
              </w:rPr>
            </w:pPr>
          </w:p>
        </w:tc>
      </w:tr>
      <w:tr w:rsidR="00117C29" w:rsidRPr="00274886" w:rsidTr="00274886">
        <w:trPr>
          <w:trHeight w:val="370"/>
          <w:jc w:val="center"/>
        </w:trPr>
        <w:tc>
          <w:tcPr>
            <w:tcW w:w="2146" w:type="dxa"/>
            <w:tcBorders>
              <w:top w:val="single" w:sz="6" w:space="0" w:color="auto"/>
              <w:left w:val="single" w:sz="6" w:space="0" w:color="auto"/>
              <w:bottom w:val="single" w:sz="6" w:space="0" w:color="auto"/>
              <w:right w:val="single" w:sz="6" w:space="0" w:color="auto"/>
            </w:tcBorders>
            <w:vAlign w:val="center"/>
          </w:tcPr>
          <w:p w:rsidR="00117C29" w:rsidRPr="00D261A5" w:rsidRDefault="00117C29" w:rsidP="00D261A5">
            <w:pPr>
              <w:pStyle w:val="Style39"/>
              <w:widowControl/>
              <w:ind w:hanging="39"/>
              <w:jc w:val="center"/>
              <w:rPr>
                <w:rStyle w:val="FontStyle71"/>
                <w:rFonts w:ascii="Times New Roman" w:hAnsi="Times New Roman" w:cs="Times New Roman"/>
                <w:b w:val="0"/>
                <w:sz w:val="22"/>
                <w:lang w:eastAsia="en-US"/>
              </w:rPr>
            </w:pPr>
            <w:r w:rsidRPr="00274886">
              <w:rPr>
                <w:rStyle w:val="FontStyle71"/>
                <w:rFonts w:ascii="Times New Roman" w:hAnsi="Times New Roman" w:cs="Times New Roman"/>
                <w:b w:val="0"/>
                <w:sz w:val="22"/>
                <w:lang w:eastAsia="en-US"/>
              </w:rPr>
              <w:t>Масса</w:t>
            </w:r>
            <w:r w:rsidR="00D261A5">
              <w:rPr>
                <w:rStyle w:val="FontStyle71"/>
                <w:rFonts w:ascii="Times New Roman" w:hAnsi="Times New Roman" w:cs="Times New Roman"/>
                <w:b w:val="0"/>
                <w:sz w:val="22"/>
                <w:lang w:eastAsia="en-US"/>
              </w:rPr>
              <w:t xml:space="preserve">, </w:t>
            </w:r>
            <w:proofErr w:type="gramStart"/>
            <w:r w:rsidRPr="00274886">
              <w:rPr>
                <w:rStyle w:val="FontStyle71"/>
                <w:rFonts w:ascii="Times New Roman" w:hAnsi="Times New Roman" w:cs="Times New Roman"/>
                <w:b w:val="0"/>
                <w:sz w:val="22"/>
                <w:lang w:val="en-US" w:eastAsia="en-US"/>
              </w:rPr>
              <w:t>г</w:t>
            </w:r>
            <w:proofErr w:type="gramEnd"/>
          </w:p>
        </w:tc>
        <w:tc>
          <w:tcPr>
            <w:tcW w:w="974" w:type="dxa"/>
            <w:tcBorders>
              <w:top w:val="single" w:sz="6" w:space="0" w:color="auto"/>
              <w:left w:val="single" w:sz="6" w:space="0" w:color="auto"/>
              <w:bottom w:val="single" w:sz="6" w:space="0" w:color="auto"/>
              <w:right w:val="single" w:sz="6" w:space="0" w:color="auto"/>
            </w:tcBorders>
            <w:vAlign w:val="center"/>
          </w:tcPr>
          <w:p w:rsidR="00117C29" w:rsidRPr="00274886" w:rsidRDefault="00117C29" w:rsidP="00117C29">
            <w:pPr>
              <w:pStyle w:val="Style39"/>
              <w:widowControl/>
              <w:ind w:firstLine="0"/>
              <w:jc w:val="center"/>
              <w:rPr>
                <w:rStyle w:val="FontStyle71"/>
                <w:rFonts w:ascii="Times New Roman" w:hAnsi="Times New Roman" w:cs="Times New Roman"/>
                <w:b w:val="0"/>
                <w:sz w:val="22"/>
              </w:rPr>
            </w:pPr>
            <w:r w:rsidRPr="00274886">
              <w:rPr>
                <w:rStyle w:val="FontStyle71"/>
                <w:rFonts w:ascii="Times New Roman" w:hAnsi="Times New Roman" w:cs="Times New Roman"/>
                <w:b w:val="0"/>
                <w:sz w:val="22"/>
              </w:rPr>
              <w:t>540</w:t>
            </w:r>
          </w:p>
        </w:tc>
        <w:tc>
          <w:tcPr>
            <w:tcW w:w="1239" w:type="dxa"/>
            <w:tcBorders>
              <w:top w:val="single" w:sz="6" w:space="0" w:color="auto"/>
              <w:left w:val="single" w:sz="6" w:space="0" w:color="auto"/>
              <w:bottom w:val="single" w:sz="6" w:space="0" w:color="auto"/>
              <w:right w:val="single" w:sz="6" w:space="0" w:color="auto"/>
            </w:tcBorders>
            <w:vAlign w:val="center"/>
          </w:tcPr>
          <w:p w:rsidR="00117C29" w:rsidRPr="00274886" w:rsidRDefault="00117C29" w:rsidP="00117C29">
            <w:pPr>
              <w:pStyle w:val="Style39"/>
              <w:widowControl/>
              <w:ind w:firstLine="0"/>
              <w:jc w:val="center"/>
              <w:rPr>
                <w:rStyle w:val="FontStyle71"/>
                <w:rFonts w:ascii="Times New Roman" w:hAnsi="Times New Roman" w:cs="Times New Roman"/>
                <w:b w:val="0"/>
                <w:sz w:val="22"/>
              </w:rPr>
            </w:pPr>
            <w:r w:rsidRPr="00274886">
              <w:rPr>
                <w:rStyle w:val="FontStyle71"/>
                <w:rFonts w:ascii="Times New Roman" w:hAnsi="Times New Roman" w:cs="Times New Roman"/>
                <w:b w:val="0"/>
                <w:sz w:val="22"/>
              </w:rPr>
              <w:t>680</w:t>
            </w:r>
          </w:p>
        </w:tc>
        <w:tc>
          <w:tcPr>
            <w:tcW w:w="1133" w:type="dxa"/>
            <w:tcBorders>
              <w:top w:val="single" w:sz="6" w:space="0" w:color="auto"/>
              <w:left w:val="single" w:sz="6" w:space="0" w:color="auto"/>
              <w:bottom w:val="single" w:sz="6" w:space="0" w:color="auto"/>
              <w:right w:val="single" w:sz="6" w:space="0" w:color="auto"/>
            </w:tcBorders>
            <w:vAlign w:val="center"/>
          </w:tcPr>
          <w:p w:rsidR="00117C29" w:rsidRPr="00274886" w:rsidRDefault="00117C29" w:rsidP="00117C29">
            <w:pPr>
              <w:pStyle w:val="Style39"/>
              <w:widowControl/>
              <w:ind w:firstLine="0"/>
              <w:jc w:val="center"/>
              <w:rPr>
                <w:rStyle w:val="FontStyle71"/>
                <w:rFonts w:ascii="Times New Roman" w:hAnsi="Times New Roman" w:cs="Times New Roman"/>
                <w:b w:val="0"/>
                <w:sz w:val="22"/>
              </w:rPr>
            </w:pPr>
            <w:r w:rsidRPr="00274886">
              <w:rPr>
                <w:rStyle w:val="FontStyle71"/>
                <w:rFonts w:ascii="Times New Roman" w:hAnsi="Times New Roman" w:cs="Times New Roman"/>
                <w:b w:val="0"/>
                <w:sz w:val="22"/>
              </w:rPr>
              <w:t>800</w:t>
            </w:r>
          </w:p>
        </w:tc>
        <w:tc>
          <w:tcPr>
            <w:tcW w:w="1133" w:type="dxa"/>
            <w:tcBorders>
              <w:top w:val="single" w:sz="6" w:space="0" w:color="auto"/>
              <w:left w:val="single" w:sz="6" w:space="0" w:color="auto"/>
              <w:bottom w:val="single" w:sz="6" w:space="0" w:color="auto"/>
              <w:right w:val="single" w:sz="6" w:space="0" w:color="auto"/>
            </w:tcBorders>
            <w:vAlign w:val="center"/>
          </w:tcPr>
          <w:p w:rsidR="00117C29" w:rsidRPr="00274886" w:rsidRDefault="00117C29" w:rsidP="00117C29">
            <w:pPr>
              <w:pStyle w:val="Style39"/>
              <w:widowControl/>
              <w:ind w:firstLine="0"/>
              <w:jc w:val="center"/>
              <w:rPr>
                <w:rStyle w:val="FontStyle71"/>
                <w:rFonts w:ascii="Times New Roman" w:hAnsi="Times New Roman" w:cs="Times New Roman"/>
                <w:b w:val="0"/>
                <w:sz w:val="22"/>
              </w:rPr>
            </w:pPr>
            <w:r w:rsidRPr="00274886">
              <w:rPr>
                <w:rStyle w:val="FontStyle71"/>
                <w:rFonts w:ascii="Times New Roman" w:hAnsi="Times New Roman" w:cs="Times New Roman"/>
                <w:b w:val="0"/>
                <w:sz w:val="22"/>
              </w:rPr>
              <w:t>965</w:t>
            </w:r>
          </w:p>
        </w:tc>
        <w:tc>
          <w:tcPr>
            <w:tcW w:w="1173" w:type="dxa"/>
            <w:tcBorders>
              <w:top w:val="single" w:sz="6" w:space="0" w:color="auto"/>
              <w:left w:val="single" w:sz="6" w:space="0" w:color="auto"/>
              <w:bottom w:val="single" w:sz="6" w:space="0" w:color="auto"/>
              <w:right w:val="single" w:sz="6" w:space="0" w:color="auto"/>
            </w:tcBorders>
            <w:vAlign w:val="center"/>
          </w:tcPr>
          <w:p w:rsidR="00117C29" w:rsidRPr="00274886" w:rsidRDefault="00117C29" w:rsidP="00117C29">
            <w:pPr>
              <w:pStyle w:val="Style39"/>
              <w:widowControl/>
              <w:ind w:firstLine="0"/>
              <w:jc w:val="center"/>
              <w:rPr>
                <w:rStyle w:val="FontStyle71"/>
                <w:rFonts w:ascii="Times New Roman" w:hAnsi="Times New Roman" w:cs="Times New Roman"/>
                <w:b w:val="0"/>
                <w:sz w:val="22"/>
              </w:rPr>
            </w:pPr>
            <w:r w:rsidRPr="00274886">
              <w:rPr>
                <w:rStyle w:val="FontStyle71"/>
                <w:rFonts w:ascii="Times New Roman" w:hAnsi="Times New Roman" w:cs="Times New Roman"/>
                <w:b w:val="0"/>
                <w:sz w:val="22"/>
              </w:rPr>
              <w:t>1350</w:t>
            </w:r>
          </w:p>
        </w:tc>
        <w:tc>
          <w:tcPr>
            <w:tcW w:w="1558" w:type="dxa"/>
            <w:tcBorders>
              <w:top w:val="single" w:sz="6" w:space="0" w:color="auto"/>
              <w:left w:val="single" w:sz="6" w:space="0" w:color="auto"/>
              <w:bottom w:val="single" w:sz="6" w:space="0" w:color="auto"/>
              <w:right w:val="single" w:sz="6" w:space="0" w:color="auto"/>
            </w:tcBorders>
            <w:vAlign w:val="center"/>
          </w:tcPr>
          <w:p w:rsidR="00117C29" w:rsidRPr="00274886" w:rsidRDefault="00117C29" w:rsidP="00117C29">
            <w:pPr>
              <w:pStyle w:val="Style39"/>
              <w:widowControl/>
              <w:ind w:hanging="99"/>
              <w:jc w:val="center"/>
              <w:rPr>
                <w:rStyle w:val="FontStyle71"/>
                <w:rFonts w:ascii="Times New Roman" w:hAnsi="Times New Roman" w:cs="Times New Roman"/>
                <w:b w:val="0"/>
                <w:sz w:val="22"/>
              </w:rPr>
            </w:pPr>
            <w:r w:rsidRPr="00274886">
              <w:rPr>
                <w:rStyle w:val="FontStyle71"/>
                <w:rFonts w:ascii="Times New Roman" w:hAnsi="Times New Roman" w:cs="Times New Roman"/>
                <w:b w:val="0"/>
                <w:sz w:val="22"/>
              </w:rPr>
              <w:t>5 %</w:t>
            </w:r>
          </w:p>
        </w:tc>
      </w:tr>
      <w:tr w:rsidR="00117C29" w:rsidRPr="00274886" w:rsidTr="00274886">
        <w:trPr>
          <w:trHeight w:val="65"/>
          <w:jc w:val="center"/>
        </w:trPr>
        <w:tc>
          <w:tcPr>
            <w:tcW w:w="2146" w:type="dxa"/>
            <w:tcBorders>
              <w:top w:val="single" w:sz="6" w:space="0" w:color="auto"/>
              <w:left w:val="single" w:sz="6" w:space="0" w:color="auto"/>
              <w:bottom w:val="single" w:sz="6" w:space="0" w:color="auto"/>
              <w:right w:val="single" w:sz="6" w:space="0" w:color="auto"/>
            </w:tcBorders>
            <w:vAlign w:val="center"/>
          </w:tcPr>
          <w:p w:rsidR="00117C29" w:rsidRPr="00274886" w:rsidRDefault="00117C29" w:rsidP="00D261A5">
            <w:pPr>
              <w:pStyle w:val="Style39"/>
              <w:widowControl/>
              <w:ind w:hanging="39"/>
              <w:jc w:val="center"/>
              <w:rPr>
                <w:rStyle w:val="FontStyle71"/>
                <w:rFonts w:ascii="Times New Roman" w:hAnsi="Times New Roman" w:cs="Times New Roman"/>
                <w:b w:val="0"/>
                <w:sz w:val="22"/>
                <w:lang w:val="en-US" w:eastAsia="en-US"/>
              </w:rPr>
            </w:pPr>
            <w:r w:rsidRPr="00274886">
              <w:rPr>
                <w:rStyle w:val="FontStyle71"/>
                <w:rFonts w:ascii="Times New Roman" w:hAnsi="Times New Roman" w:cs="Times New Roman"/>
                <w:b w:val="0"/>
                <w:sz w:val="22"/>
                <w:lang w:eastAsia="en-US"/>
              </w:rPr>
              <w:t>Масса крышки</w:t>
            </w:r>
            <w:proofErr w:type="gramStart"/>
            <w:r w:rsidRPr="00274886">
              <w:rPr>
                <w:rStyle w:val="FontStyle71"/>
                <w:rFonts w:ascii="Times New Roman" w:hAnsi="Times New Roman" w:cs="Times New Roman"/>
                <w:b w:val="0"/>
                <w:sz w:val="22"/>
                <w:vertAlign w:val="superscript"/>
                <w:lang w:val="en-US" w:eastAsia="en-US"/>
              </w:rPr>
              <w:t>a</w:t>
            </w:r>
            <w:proofErr w:type="gramEnd"/>
            <w:r w:rsidRPr="00274886">
              <w:rPr>
                <w:rStyle w:val="FontStyle71"/>
                <w:rFonts w:ascii="Times New Roman" w:hAnsi="Times New Roman" w:cs="Times New Roman"/>
                <w:b w:val="0"/>
                <w:sz w:val="22"/>
                <w:vertAlign w:val="superscript"/>
                <w:lang w:val="en-US" w:eastAsia="en-US"/>
              </w:rPr>
              <w:t>)</w:t>
            </w:r>
            <w:r w:rsidR="00D261A5">
              <w:rPr>
                <w:rStyle w:val="FontStyle71"/>
                <w:rFonts w:ascii="Times New Roman" w:hAnsi="Times New Roman" w:cs="Times New Roman"/>
                <w:b w:val="0"/>
                <w:sz w:val="22"/>
                <w:lang w:eastAsia="en-US"/>
              </w:rPr>
              <w:t xml:space="preserve">, </w:t>
            </w:r>
            <w:r w:rsidRPr="00274886">
              <w:rPr>
                <w:rStyle w:val="FontStyle71"/>
                <w:rFonts w:ascii="Times New Roman" w:hAnsi="Times New Roman" w:cs="Times New Roman"/>
                <w:b w:val="0"/>
                <w:sz w:val="22"/>
                <w:lang w:eastAsia="en-US"/>
              </w:rPr>
              <w:t>г</w:t>
            </w:r>
          </w:p>
        </w:tc>
        <w:tc>
          <w:tcPr>
            <w:tcW w:w="974" w:type="dxa"/>
            <w:tcBorders>
              <w:top w:val="single" w:sz="6" w:space="0" w:color="auto"/>
              <w:left w:val="single" w:sz="6" w:space="0" w:color="auto"/>
              <w:bottom w:val="single" w:sz="6" w:space="0" w:color="auto"/>
              <w:right w:val="single" w:sz="6" w:space="0" w:color="auto"/>
            </w:tcBorders>
            <w:vAlign w:val="center"/>
          </w:tcPr>
          <w:p w:rsidR="00117C29" w:rsidRPr="00274886" w:rsidRDefault="00117C29" w:rsidP="00117C29">
            <w:pPr>
              <w:pStyle w:val="Style39"/>
              <w:widowControl/>
              <w:ind w:firstLine="0"/>
              <w:jc w:val="center"/>
              <w:rPr>
                <w:rStyle w:val="FontStyle71"/>
                <w:rFonts w:ascii="Times New Roman" w:hAnsi="Times New Roman" w:cs="Times New Roman"/>
                <w:b w:val="0"/>
                <w:sz w:val="22"/>
              </w:rPr>
            </w:pPr>
            <w:r w:rsidRPr="00274886">
              <w:rPr>
                <w:rStyle w:val="FontStyle71"/>
                <w:rFonts w:ascii="Times New Roman" w:hAnsi="Times New Roman" w:cs="Times New Roman"/>
                <w:b w:val="0"/>
                <w:sz w:val="22"/>
              </w:rPr>
              <w:t>125</w:t>
            </w:r>
          </w:p>
        </w:tc>
        <w:tc>
          <w:tcPr>
            <w:tcW w:w="1239" w:type="dxa"/>
            <w:tcBorders>
              <w:top w:val="single" w:sz="6" w:space="0" w:color="auto"/>
              <w:left w:val="single" w:sz="6" w:space="0" w:color="auto"/>
              <w:bottom w:val="single" w:sz="6" w:space="0" w:color="auto"/>
              <w:right w:val="single" w:sz="6" w:space="0" w:color="auto"/>
            </w:tcBorders>
            <w:vAlign w:val="center"/>
          </w:tcPr>
          <w:p w:rsidR="00117C29" w:rsidRPr="00274886" w:rsidRDefault="00117C29" w:rsidP="00117C29">
            <w:pPr>
              <w:pStyle w:val="Style39"/>
              <w:widowControl/>
              <w:ind w:firstLine="0"/>
              <w:jc w:val="center"/>
              <w:rPr>
                <w:rStyle w:val="FontStyle71"/>
                <w:rFonts w:ascii="Times New Roman" w:hAnsi="Times New Roman" w:cs="Times New Roman"/>
                <w:b w:val="0"/>
                <w:sz w:val="22"/>
              </w:rPr>
            </w:pPr>
            <w:r w:rsidRPr="00274886">
              <w:rPr>
                <w:rStyle w:val="FontStyle71"/>
                <w:rFonts w:ascii="Times New Roman" w:hAnsi="Times New Roman" w:cs="Times New Roman"/>
                <w:b w:val="0"/>
                <w:sz w:val="22"/>
              </w:rPr>
              <w:t>149</w:t>
            </w:r>
          </w:p>
        </w:tc>
        <w:tc>
          <w:tcPr>
            <w:tcW w:w="1133" w:type="dxa"/>
            <w:tcBorders>
              <w:top w:val="single" w:sz="6" w:space="0" w:color="auto"/>
              <w:left w:val="single" w:sz="6" w:space="0" w:color="auto"/>
              <w:bottom w:val="single" w:sz="6" w:space="0" w:color="auto"/>
              <w:right w:val="single" w:sz="6" w:space="0" w:color="auto"/>
            </w:tcBorders>
            <w:vAlign w:val="center"/>
          </w:tcPr>
          <w:p w:rsidR="00117C29" w:rsidRPr="00274886" w:rsidRDefault="00117C29" w:rsidP="00117C29">
            <w:pPr>
              <w:pStyle w:val="Style39"/>
              <w:widowControl/>
              <w:ind w:firstLine="0"/>
              <w:jc w:val="center"/>
              <w:rPr>
                <w:rStyle w:val="FontStyle71"/>
                <w:rFonts w:ascii="Times New Roman" w:hAnsi="Times New Roman" w:cs="Times New Roman"/>
                <w:b w:val="0"/>
                <w:sz w:val="22"/>
              </w:rPr>
            </w:pPr>
            <w:r w:rsidRPr="00274886">
              <w:rPr>
                <w:rStyle w:val="FontStyle71"/>
                <w:rFonts w:ascii="Times New Roman" w:hAnsi="Times New Roman" w:cs="Times New Roman"/>
                <w:b w:val="0"/>
                <w:sz w:val="22"/>
              </w:rPr>
              <w:t>177</w:t>
            </w:r>
          </w:p>
        </w:tc>
        <w:tc>
          <w:tcPr>
            <w:tcW w:w="1133" w:type="dxa"/>
            <w:tcBorders>
              <w:top w:val="single" w:sz="6" w:space="0" w:color="auto"/>
              <w:left w:val="single" w:sz="6" w:space="0" w:color="auto"/>
              <w:bottom w:val="single" w:sz="6" w:space="0" w:color="auto"/>
              <w:right w:val="single" w:sz="6" w:space="0" w:color="auto"/>
            </w:tcBorders>
            <w:vAlign w:val="center"/>
          </w:tcPr>
          <w:p w:rsidR="00117C29" w:rsidRPr="00274886" w:rsidRDefault="00117C29" w:rsidP="00117C29">
            <w:pPr>
              <w:pStyle w:val="Style39"/>
              <w:widowControl/>
              <w:ind w:firstLine="0"/>
              <w:jc w:val="center"/>
              <w:rPr>
                <w:rStyle w:val="FontStyle71"/>
                <w:rFonts w:ascii="Times New Roman" w:hAnsi="Times New Roman" w:cs="Times New Roman"/>
                <w:b w:val="0"/>
                <w:sz w:val="22"/>
              </w:rPr>
            </w:pPr>
            <w:r w:rsidRPr="00274886">
              <w:rPr>
                <w:rStyle w:val="FontStyle71"/>
                <w:rFonts w:ascii="Times New Roman" w:hAnsi="Times New Roman" w:cs="Times New Roman"/>
                <w:b w:val="0"/>
                <w:sz w:val="22"/>
              </w:rPr>
              <w:t>208</w:t>
            </w:r>
          </w:p>
        </w:tc>
        <w:tc>
          <w:tcPr>
            <w:tcW w:w="1173" w:type="dxa"/>
            <w:tcBorders>
              <w:top w:val="single" w:sz="6" w:space="0" w:color="auto"/>
              <w:left w:val="single" w:sz="6" w:space="0" w:color="auto"/>
              <w:bottom w:val="single" w:sz="6" w:space="0" w:color="auto"/>
              <w:right w:val="single" w:sz="6" w:space="0" w:color="auto"/>
            </w:tcBorders>
            <w:vAlign w:val="center"/>
          </w:tcPr>
          <w:p w:rsidR="00117C29" w:rsidRPr="00274886" w:rsidRDefault="00117C29" w:rsidP="00117C29">
            <w:pPr>
              <w:pStyle w:val="Style39"/>
              <w:widowControl/>
              <w:ind w:firstLine="0"/>
              <w:jc w:val="center"/>
              <w:rPr>
                <w:rStyle w:val="FontStyle71"/>
                <w:rFonts w:ascii="Times New Roman" w:hAnsi="Times New Roman" w:cs="Times New Roman"/>
                <w:b w:val="0"/>
                <w:sz w:val="22"/>
              </w:rPr>
            </w:pPr>
            <w:r w:rsidRPr="00274886">
              <w:rPr>
                <w:rStyle w:val="FontStyle71"/>
                <w:rFonts w:ascii="Times New Roman" w:hAnsi="Times New Roman" w:cs="Times New Roman"/>
                <w:b w:val="0"/>
                <w:sz w:val="22"/>
              </w:rPr>
              <w:t>323</w:t>
            </w:r>
          </w:p>
        </w:tc>
        <w:tc>
          <w:tcPr>
            <w:tcW w:w="1558" w:type="dxa"/>
            <w:tcBorders>
              <w:top w:val="single" w:sz="6" w:space="0" w:color="auto"/>
              <w:left w:val="single" w:sz="6" w:space="0" w:color="auto"/>
              <w:bottom w:val="single" w:sz="6" w:space="0" w:color="auto"/>
              <w:right w:val="single" w:sz="6" w:space="0" w:color="auto"/>
            </w:tcBorders>
            <w:vAlign w:val="center"/>
          </w:tcPr>
          <w:p w:rsidR="00117C29" w:rsidRPr="00274886" w:rsidRDefault="00117C29" w:rsidP="00117C29">
            <w:pPr>
              <w:pStyle w:val="Style24"/>
              <w:widowControl/>
              <w:ind w:hanging="99"/>
              <w:jc w:val="center"/>
              <w:rPr>
                <w:sz w:val="22"/>
              </w:rPr>
            </w:pPr>
          </w:p>
        </w:tc>
      </w:tr>
      <w:tr w:rsidR="00117C29" w:rsidRPr="00274886" w:rsidTr="00117C29">
        <w:trPr>
          <w:trHeight w:val="291"/>
          <w:jc w:val="center"/>
        </w:trPr>
        <w:tc>
          <w:tcPr>
            <w:tcW w:w="2146" w:type="dxa"/>
            <w:tcBorders>
              <w:top w:val="single" w:sz="6" w:space="0" w:color="auto"/>
              <w:left w:val="single" w:sz="6" w:space="0" w:color="auto"/>
              <w:bottom w:val="single" w:sz="6" w:space="0" w:color="auto"/>
              <w:right w:val="single" w:sz="6" w:space="0" w:color="auto"/>
            </w:tcBorders>
            <w:vAlign w:val="center"/>
          </w:tcPr>
          <w:p w:rsidR="00117C29" w:rsidRPr="00274886" w:rsidRDefault="00117C29" w:rsidP="00936605">
            <w:pPr>
              <w:pStyle w:val="Style24"/>
              <w:widowControl/>
              <w:ind w:hanging="39"/>
              <w:jc w:val="center"/>
              <w:rPr>
                <w:sz w:val="22"/>
              </w:rPr>
            </w:pPr>
          </w:p>
        </w:tc>
        <w:tc>
          <w:tcPr>
            <w:tcW w:w="7210" w:type="dxa"/>
            <w:gridSpan w:val="6"/>
            <w:tcBorders>
              <w:top w:val="single" w:sz="6" w:space="0" w:color="auto"/>
              <w:left w:val="single" w:sz="6" w:space="0" w:color="auto"/>
              <w:bottom w:val="single" w:sz="6" w:space="0" w:color="auto"/>
              <w:right w:val="single" w:sz="6" w:space="0" w:color="auto"/>
            </w:tcBorders>
            <w:vAlign w:val="center"/>
          </w:tcPr>
          <w:p w:rsidR="00936605" w:rsidRPr="00274886" w:rsidRDefault="00936605" w:rsidP="00936605">
            <w:pPr>
              <w:pStyle w:val="Style39"/>
              <w:widowControl/>
              <w:ind w:firstLine="0"/>
              <w:rPr>
                <w:rStyle w:val="FontStyle71"/>
                <w:rFonts w:ascii="Times New Roman" w:hAnsi="Times New Roman" w:cs="Times New Roman"/>
                <w:b w:val="0"/>
                <w:lang w:eastAsia="en-US"/>
              </w:rPr>
            </w:pPr>
            <w:r w:rsidRPr="00274886">
              <w:rPr>
                <w:rStyle w:val="FontStyle71"/>
                <w:rFonts w:ascii="Times New Roman" w:hAnsi="Times New Roman" w:cs="Times New Roman"/>
                <w:b w:val="0"/>
                <w:lang w:eastAsia="en-US"/>
              </w:rPr>
              <w:t>______________</w:t>
            </w:r>
          </w:p>
          <w:p w:rsidR="00117C29" w:rsidRPr="00274886" w:rsidRDefault="00117C29" w:rsidP="00936605">
            <w:pPr>
              <w:pStyle w:val="Style39"/>
              <w:widowControl/>
              <w:ind w:firstLine="0"/>
              <w:rPr>
                <w:rStyle w:val="FontStyle71"/>
                <w:rFonts w:ascii="Times New Roman" w:hAnsi="Times New Roman" w:cs="Times New Roman"/>
                <w:b w:val="0"/>
                <w:lang w:eastAsia="en-US"/>
              </w:rPr>
            </w:pPr>
            <w:r w:rsidRPr="00274886">
              <w:rPr>
                <w:rStyle w:val="FontStyle71"/>
                <w:rFonts w:ascii="Times New Roman" w:hAnsi="Times New Roman" w:cs="Times New Roman"/>
                <w:b w:val="0"/>
                <w:vertAlign w:val="superscript"/>
                <w:lang w:eastAsia="en-US"/>
              </w:rPr>
              <w:t>а)</w:t>
            </w:r>
            <w:r w:rsidRPr="00274886">
              <w:rPr>
                <w:rStyle w:val="FontStyle71"/>
                <w:rFonts w:ascii="Times New Roman" w:hAnsi="Times New Roman" w:cs="Times New Roman"/>
                <w:b w:val="0"/>
                <w:lang w:eastAsia="en-US"/>
              </w:rPr>
              <w:t xml:space="preserve"> Масса без ручек, рассчитанная для крышек из алюминия (удельный вес 2 700 кг / м</w:t>
            </w:r>
            <w:r w:rsidRPr="00274886">
              <w:rPr>
                <w:rStyle w:val="FontStyle71"/>
                <w:rFonts w:ascii="Times New Roman" w:hAnsi="Times New Roman" w:cs="Times New Roman"/>
                <w:b w:val="0"/>
                <w:vertAlign w:val="superscript"/>
                <w:lang w:eastAsia="en-US"/>
              </w:rPr>
              <w:t>3</w:t>
            </w:r>
            <w:r w:rsidRPr="00274886">
              <w:rPr>
                <w:rStyle w:val="FontStyle71"/>
                <w:rFonts w:ascii="Times New Roman" w:hAnsi="Times New Roman" w:cs="Times New Roman"/>
                <w:b w:val="0"/>
                <w:lang w:eastAsia="en-US"/>
              </w:rPr>
              <w:t>), значения приведены для информации.</w:t>
            </w:r>
          </w:p>
        </w:tc>
      </w:tr>
    </w:tbl>
    <w:p w:rsidR="00117C29" w:rsidRPr="00C4149B" w:rsidRDefault="00117C29" w:rsidP="00117C29">
      <w:pPr>
        <w:pStyle w:val="Style7"/>
        <w:widowControl/>
        <w:jc w:val="center"/>
        <w:rPr>
          <w:rStyle w:val="FontStyle73"/>
          <w:rFonts w:ascii="Times New Roman"/>
          <w:sz w:val="24"/>
          <w:lang w:eastAsia="en-US"/>
        </w:rPr>
      </w:pPr>
    </w:p>
    <w:p w:rsidR="00117C29" w:rsidRPr="00936605" w:rsidRDefault="00117C29" w:rsidP="00117C29">
      <w:pPr>
        <w:pStyle w:val="Style7"/>
        <w:widowControl/>
        <w:jc w:val="center"/>
        <w:rPr>
          <w:rStyle w:val="FontStyle73"/>
          <w:rFonts w:ascii="Times New Roman"/>
          <w:b/>
          <w:sz w:val="24"/>
          <w:lang w:eastAsia="en-US"/>
        </w:rPr>
      </w:pPr>
      <w:r w:rsidRPr="00936605">
        <w:rPr>
          <w:rStyle w:val="FontStyle73"/>
          <w:rFonts w:ascii="Times New Roman"/>
          <w:b/>
          <w:sz w:val="24"/>
          <w:lang w:eastAsia="en-US"/>
        </w:rPr>
        <w:t>Рисунок 2</w:t>
      </w:r>
      <w:r w:rsidR="004C77EF">
        <w:rPr>
          <w:rStyle w:val="FontStyle73"/>
          <w:rFonts w:ascii="Times New Roman"/>
          <w:b/>
          <w:sz w:val="24"/>
          <w:lang w:eastAsia="en-US"/>
        </w:rPr>
        <w:t xml:space="preserve"> – </w:t>
      </w:r>
      <w:r w:rsidRPr="00936605">
        <w:rPr>
          <w:rStyle w:val="FontStyle73"/>
          <w:rFonts w:ascii="Times New Roman"/>
          <w:b/>
          <w:sz w:val="24"/>
          <w:lang w:eastAsia="en-US"/>
        </w:rPr>
        <w:t>Характеристики емкостей для испытания</w:t>
      </w:r>
    </w:p>
    <w:p w:rsidR="00936605" w:rsidRPr="00936605" w:rsidRDefault="007B0042" w:rsidP="007B0042">
      <w:pPr>
        <w:widowControl/>
        <w:ind w:firstLine="709"/>
        <w:jc w:val="center"/>
        <w:rPr>
          <w:rFonts w:eastAsiaTheme="minorEastAsia"/>
          <w:bCs/>
          <w:color w:val="000000"/>
          <w:sz w:val="24"/>
          <w:szCs w:val="24"/>
          <w:lang w:eastAsia="en-US"/>
        </w:rPr>
      </w:pPr>
      <w:r>
        <w:rPr>
          <w:rFonts w:eastAsia="Arial Unicode MS"/>
          <w:noProof/>
          <w:color w:val="000000"/>
          <w:sz w:val="24"/>
          <w:szCs w:val="24"/>
        </w:rPr>
        <w:lastRenderedPageBreak/>
        <w:drawing>
          <wp:inline distT="0" distB="0" distL="0" distR="0" wp14:anchorId="4A87BAC6" wp14:editId="54152D46">
            <wp:extent cx="2731684" cy="2769502"/>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31684" cy="2769502"/>
                    </a:xfrm>
                    <a:prstGeom prst="rect">
                      <a:avLst/>
                    </a:prstGeom>
                    <a:noFill/>
                    <a:ln>
                      <a:noFill/>
                    </a:ln>
                  </pic:spPr>
                </pic:pic>
              </a:graphicData>
            </a:graphic>
          </wp:inline>
        </w:drawing>
      </w:r>
    </w:p>
    <w:p w:rsidR="007B0042" w:rsidRPr="007B0042" w:rsidRDefault="007B0042" w:rsidP="007B0042">
      <w:pPr>
        <w:pStyle w:val="Style40"/>
        <w:widowControl/>
        <w:ind w:firstLine="0"/>
        <w:rPr>
          <w:rStyle w:val="FontStyle72"/>
          <w:rFonts w:ascii="Times New Roman" w:hAnsi="Times New Roman" w:cs="Times New Roman"/>
          <w:b w:val="0"/>
          <w:sz w:val="24"/>
          <w:lang w:eastAsia="en-US"/>
        </w:rPr>
      </w:pPr>
      <w:r w:rsidRPr="007B0042">
        <w:rPr>
          <w:rStyle w:val="FontStyle72"/>
          <w:rFonts w:ascii="Times New Roman" w:hAnsi="Times New Roman" w:cs="Times New Roman"/>
          <w:b w:val="0"/>
          <w:sz w:val="24"/>
          <w:lang w:eastAsia="en-US"/>
        </w:rPr>
        <w:t>Условные обозначения</w:t>
      </w:r>
    </w:p>
    <w:p w:rsidR="007B0042" w:rsidRPr="007B0042" w:rsidRDefault="007B0042" w:rsidP="007B0042">
      <w:pPr>
        <w:pStyle w:val="Style7"/>
        <w:widowControl/>
        <w:spacing w:line="240" w:lineRule="auto"/>
        <w:ind w:firstLine="0"/>
        <w:rPr>
          <w:rStyle w:val="FontStyle73"/>
          <w:rFonts w:ascii="Times New Roman"/>
          <w:sz w:val="24"/>
          <w:lang w:eastAsia="en-US"/>
        </w:rPr>
      </w:pPr>
      <w:r w:rsidRPr="007B0042">
        <w:rPr>
          <w:rStyle w:val="FontStyle73"/>
          <w:rFonts w:ascii="Times New Roman"/>
          <w:sz w:val="24"/>
          <w:lang w:eastAsia="en-US"/>
        </w:rPr>
        <w:t xml:space="preserve">1 медная труба с диаметром 8, толщиной 1 </w:t>
      </w:r>
    </w:p>
    <w:p w:rsidR="007B0042" w:rsidRPr="007B0042" w:rsidRDefault="007B0042" w:rsidP="007B0042">
      <w:pPr>
        <w:pStyle w:val="Style7"/>
        <w:widowControl/>
        <w:spacing w:line="240" w:lineRule="auto"/>
        <w:ind w:firstLine="0"/>
        <w:rPr>
          <w:rStyle w:val="FontStyle73"/>
          <w:rFonts w:ascii="Times New Roman"/>
          <w:sz w:val="24"/>
          <w:lang w:eastAsia="en-US"/>
        </w:rPr>
      </w:pPr>
      <w:r w:rsidRPr="007B0042">
        <w:rPr>
          <w:rStyle w:val="FontStyle73"/>
          <w:rFonts w:ascii="Times New Roman"/>
          <w:sz w:val="24"/>
          <w:lang w:eastAsia="en-US"/>
        </w:rPr>
        <w:t>2 ограничитель</w:t>
      </w:r>
    </w:p>
    <w:p w:rsidR="007B0042" w:rsidRPr="007B0042" w:rsidRDefault="007B0042" w:rsidP="007B0042">
      <w:pPr>
        <w:pStyle w:val="Style7"/>
        <w:widowControl/>
        <w:spacing w:line="240" w:lineRule="auto"/>
        <w:ind w:firstLine="0"/>
        <w:rPr>
          <w:rStyle w:val="FontStyle73"/>
          <w:rFonts w:ascii="Times New Roman"/>
          <w:sz w:val="24"/>
          <w:lang w:eastAsia="en-US"/>
        </w:rPr>
      </w:pPr>
      <w:r w:rsidRPr="007B0042">
        <w:rPr>
          <w:rStyle w:val="FontStyle73"/>
          <w:rFonts w:ascii="Times New Roman"/>
          <w:sz w:val="24"/>
          <w:lang w:eastAsia="en-US"/>
        </w:rPr>
        <w:t>3 стальная труба с диаметром 22, толщиной 1</w:t>
      </w:r>
    </w:p>
    <w:p w:rsidR="007B0042" w:rsidRPr="00C4149B" w:rsidRDefault="007B0042" w:rsidP="007B0042">
      <w:pPr>
        <w:pStyle w:val="Style7"/>
        <w:widowControl/>
        <w:jc w:val="center"/>
        <w:rPr>
          <w:rStyle w:val="FontStyle73"/>
          <w:rFonts w:ascii="Times New Roman"/>
          <w:sz w:val="24"/>
          <w:lang w:eastAsia="en-US"/>
        </w:rPr>
      </w:pPr>
    </w:p>
    <w:p w:rsidR="007B0042" w:rsidRPr="004C77EF" w:rsidRDefault="007B0042" w:rsidP="004C77EF">
      <w:pPr>
        <w:widowControl/>
        <w:autoSpaceDE/>
        <w:autoSpaceDN/>
        <w:adjustRightInd/>
        <w:ind w:firstLine="0"/>
        <w:jc w:val="center"/>
        <w:rPr>
          <w:rFonts w:eastAsia="Arial Unicode MS"/>
          <w:b/>
          <w:color w:val="000000"/>
          <w:sz w:val="24"/>
          <w:szCs w:val="24"/>
          <w:lang w:eastAsia="en-US"/>
        </w:rPr>
      </w:pPr>
      <w:r w:rsidRPr="007B0042">
        <w:rPr>
          <w:rStyle w:val="FontStyle73"/>
          <w:rFonts w:ascii="Times New Roman"/>
          <w:b/>
          <w:sz w:val="24"/>
          <w:szCs w:val="24"/>
          <w:lang w:eastAsia="en-US"/>
        </w:rPr>
        <w:t>Рисунок 3</w:t>
      </w:r>
      <w:r w:rsidR="004C77EF">
        <w:rPr>
          <w:rStyle w:val="FontStyle73"/>
          <w:rFonts w:ascii="Times New Roman"/>
          <w:b/>
          <w:sz w:val="24"/>
          <w:szCs w:val="24"/>
          <w:lang w:eastAsia="en-US"/>
        </w:rPr>
        <w:t xml:space="preserve"> – </w:t>
      </w:r>
      <w:r w:rsidRPr="007B0042">
        <w:rPr>
          <w:rStyle w:val="FontStyle73"/>
          <w:rFonts w:ascii="Times New Roman"/>
          <w:b/>
          <w:sz w:val="24"/>
          <w:szCs w:val="24"/>
          <w:lang w:eastAsia="en-US"/>
        </w:rPr>
        <w:t xml:space="preserve">Устройство для отбора проб при использовании емкости диаметром </w:t>
      </w:r>
      <w:r w:rsidR="00C64FE1">
        <w:rPr>
          <w:rStyle w:val="FontStyle73"/>
          <w:rFonts w:ascii="Times New Roman"/>
          <w:b/>
          <w:sz w:val="24"/>
          <w:szCs w:val="24"/>
          <w:lang w:eastAsia="en-US"/>
        </w:rPr>
        <w:t xml:space="preserve">     </w:t>
      </w:r>
      <w:r w:rsidRPr="007B0042">
        <w:rPr>
          <w:rStyle w:val="FontStyle73"/>
          <w:rFonts w:ascii="Times New Roman"/>
          <w:b/>
          <w:sz w:val="24"/>
          <w:szCs w:val="24"/>
          <w:lang w:eastAsia="en-US"/>
        </w:rPr>
        <w:t>220 мм</w:t>
      </w:r>
    </w:p>
    <w:p w:rsidR="007B0042" w:rsidRDefault="007B0042" w:rsidP="00687B2E">
      <w:pPr>
        <w:widowControl/>
        <w:autoSpaceDE/>
        <w:autoSpaceDN/>
        <w:adjustRightInd/>
        <w:ind w:firstLine="0"/>
        <w:jc w:val="center"/>
        <w:rPr>
          <w:b/>
          <w:sz w:val="24"/>
          <w:szCs w:val="24"/>
        </w:rPr>
      </w:pPr>
    </w:p>
    <w:p w:rsidR="007B0042" w:rsidRPr="007B0042" w:rsidRDefault="007B0042" w:rsidP="007B0042">
      <w:pPr>
        <w:widowControl/>
        <w:autoSpaceDE/>
        <w:autoSpaceDN/>
        <w:adjustRightInd/>
        <w:ind w:firstLine="0"/>
        <w:jc w:val="right"/>
        <w:rPr>
          <w:sz w:val="24"/>
          <w:szCs w:val="24"/>
        </w:rPr>
      </w:pPr>
      <w:r w:rsidRPr="007B0042">
        <w:rPr>
          <w:rStyle w:val="FontStyle73"/>
          <w:rFonts w:ascii="Times New Roman"/>
          <w:sz w:val="24"/>
          <w:szCs w:val="24"/>
          <w:lang w:eastAsia="en-US"/>
        </w:rPr>
        <w:t>Размеры в миллиметрах</w:t>
      </w:r>
    </w:p>
    <w:p w:rsidR="007B0042" w:rsidRDefault="007B0042" w:rsidP="00687B2E">
      <w:pPr>
        <w:widowControl/>
        <w:autoSpaceDE/>
        <w:autoSpaceDN/>
        <w:adjustRightInd/>
        <w:ind w:firstLine="0"/>
        <w:jc w:val="center"/>
        <w:rPr>
          <w:b/>
          <w:sz w:val="24"/>
          <w:szCs w:val="24"/>
        </w:rPr>
      </w:pPr>
      <w:r>
        <w:rPr>
          <w:rFonts w:eastAsia="Arial Unicode MS"/>
          <w:b/>
          <w:noProof/>
          <w:color w:val="000000"/>
          <w:sz w:val="24"/>
          <w:szCs w:val="24"/>
        </w:rPr>
        <w:drawing>
          <wp:inline distT="0" distB="0" distL="0" distR="0" wp14:anchorId="2DD55A3A" wp14:editId="6CF33A0F">
            <wp:extent cx="2792497" cy="3132814"/>
            <wp:effectExtent l="0" t="0" r="825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90492" cy="3130564"/>
                    </a:xfrm>
                    <a:prstGeom prst="rect">
                      <a:avLst/>
                    </a:prstGeom>
                    <a:noFill/>
                    <a:ln>
                      <a:noFill/>
                    </a:ln>
                  </pic:spPr>
                </pic:pic>
              </a:graphicData>
            </a:graphic>
          </wp:inline>
        </w:drawing>
      </w:r>
    </w:p>
    <w:p w:rsidR="007B0042" w:rsidRPr="007B0042" w:rsidRDefault="007B0042" w:rsidP="007B0042">
      <w:pPr>
        <w:pStyle w:val="Style40"/>
        <w:widowControl/>
        <w:rPr>
          <w:rStyle w:val="FontStyle72"/>
          <w:rFonts w:ascii="Times New Roman" w:hAnsi="Times New Roman" w:cs="Times New Roman"/>
          <w:b w:val="0"/>
          <w:sz w:val="24"/>
          <w:lang w:eastAsia="en-US"/>
        </w:rPr>
      </w:pPr>
      <w:r w:rsidRPr="007B0042">
        <w:rPr>
          <w:rStyle w:val="FontStyle72"/>
          <w:rFonts w:ascii="Times New Roman" w:hAnsi="Times New Roman" w:cs="Times New Roman"/>
          <w:b w:val="0"/>
          <w:sz w:val="24"/>
          <w:lang w:eastAsia="en-US"/>
        </w:rPr>
        <w:t>Условные обозначения</w:t>
      </w:r>
    </w:p>
    <w:p w:rsidR="007B0042" w:rsidRPr="007B0042" w:rsidRDefault="007B0042" w:rsidP="007B0042">
      <w:pPr>
        <w:pStyle w:val="Style7"/>
        <w:widowControl/>
        <w:spacing w:line="240" w:lineRule="auto"/>
        <w:rPr>
          <w:rStyle w:val="FontStyle73"/>
          <w:rFonts w:ascii="Times New Roman"/>
          <w:sz w:val="24"/>
          <w:lang w:eastAsia="en-US"/>
        </w:rPr>
      </w:pPr>
      <w:r w:rsidRPr="007B0042">
        <w:rPr>
          <w:rStyle w:val="FontStyle73"/>
          <w:rFonts w:ascii="Times New Roman"/>
          <w:sz w:val="24"/>
          <w:lang w:eastAsia="en-US"/>
        </w:rPr>
        <w:t xml:space="preserve">1 медная труба диаметром 8, толщиной 1 </w:t>
      </w:r>
    </w:p>
    <w:p w:rsidR="007B0042" w:rsidRPr="007B0042" w:rsidRDefault="007B0042" w:rsidP="007B0042">
      <w:pPr>
        <w:pStyle w:val="Style7"/>
        <w:widowControl/>
        <w:spacing w:line="240" w:lineRule="auto"/>
        <w:rPr>
          <w:rStyle w:val="FontStyle73"/>
          <w:rFonts w:ascii="Times New Roman"/>
          <w:sz w:val="24"/>
          <w:lang w:eastAsia="en-US"/>
        </w:rPr>
      </w:pPr>
      <w:r w:rsidRPr="007B0042">
        <w:rPr>
          <w:rStyle w:val="FontStyle73"/>
          <w:rFonts w:ascii="Times New Roman"/>
          <w:sz w:val="24"/>
          <w:lang w:eastAsia="en-US"/>
        </w:rPr>
        <w:t>2 ограничитель</w:t>
      </w:r>
    </w:p>
    <w:p w:rsidR="007B0042" w:rsidRPr="007B0042" w:rsidRDefault="007B0042" w:rsidP="007B0042">
      <w:pPr>
        <w:pStyle w:val="Style7"/>
        <w:widowControl/>
        <w:spacing w:line="240" w:lineRule="auto"/>
        <w:rPr>
          <w:rStyle w:val="FontStyle73"/>
          <w:rFonts w:ascii="Times New Roman"/>
          <w:sz w:val="24"/>
          <w:lang w:eastAsia="en-US"/>
        </w:rPr>
      </w:pPr>
      <w:r w:rsidRPr="007B0042">
        <w:rPr>
          <w:rStyle w:val="FontStyle73"/>
          <w:rFonts w:ascii="Times New Roman"/>
          <w:sz w:val="24"/>
          <w:lang w:eastAsia="en-US"/>
        </w:rPr>
        <w:t>3 стальная труба диаметром 22, толщиной 1</w:t>
      </w:r>
    </w:p>
    <w:p w:rsidR="007B0042" w:rsidRPr="007B0042" w:rsidRDefault="007B0042" w:rsidP="007B0042">
      <w:pPr>
        <w:pStyle w:val="Style7"/>
        <w:widowControl/>
        <w:jc w:val="center"/>
        <w:rPr>
          <w:rStyle w:val="FontStyle73"/>
          <w:rFonts w:ascii="Times New Roman"/>
          <w:b/>
          <w:sz w:val="24"/>
          <w:lang w:eastAsia="en-US"/>
        </w:rPr>
      </w:pPr>
    </w:p>
    <w:p w:rsidR="007B0042" w:rsidRDefault="007B0042" w:rsidP="007B0042">
      <w:pPr>
        <w:widowControl/>
        <w:autoSpaceDE/>
        <w:autoSpaceDN/>
        <w:adjustRightInd/>
        <w:ind w:firstLine="0"/>
        <w:jc w:val="center"/>
        <w:rPr>
          <w:rStyle w:val="FontStyle73"/>
          <w:rFonts w:ascii="Times New Roman"/>
          <w:b/>
          <w:sz w:val="24"/>
          <w:szCs w:val="24"/>
          <w:lang w:eastAsia="en-US"/>
        </w:rPr>
      </w:pPr>
      <w:r w:rsidRPr="007B0042">
        <w:rPr>
          <w:rStyle w:val="FontStyle73"/>
          <w:rFonts w:ascii="Times New Roman"/>
          <w:b/>
          <w:sz w:val="24"/>
          <w:szCs w:val="24"/>
          <w:lang w:eastAsia="en-US"/>
        </w:rPr>
        <w:t xml:space="preserve">Рисунок 4 - Устройство для отбора проб при использовании емкости диаметром </w:t>
      </w:r>
      <w:r w:rsidR="00C64FE1">
        <w:rPr>
          <w:rStyle w:val="FontStyle73"/>
          <w:rFonts w:ascii="Times New Roman"/>
          <w:b/>
          <w:sz w:val="24"/>
          <w:szCs w:val="24"/>
          <w:lang w:eastAsia="en-US"/>
        </w:rPr>
        <w:t xml:space="preserve">     </w:t>
      </w:r>
      <w:r w:rsidRPr="007B0042">
        <w:rPr>
          <w:rStyle w:val="FontStyle73"/>
          <w:rFonts w:ascii="Times New Roman"/>
          <w:b/>
          <w:sz w:val="24"/>
          <w:szCs w:val="24"/>
          <w:lang w:eastAsia="en-US"/>
        </w:rPr>
        <w:t>300 мм</w:t>
      </w:r>
    </w:p>
    <w:p w:rsidR="007B0042" w:rsidRDefault="007B0042" w:rsidP="007B0042">
      <w:pPr>
        <w:widowControl/>
        <w:autoSpaceDE/>
        <w:autoSpaceDN/>
        <w:adjustRightInd/>
        <w:ind w:firstLine="0"/>
        <w:jc w:val="center"/>
        <w:rPr>
          <w:rStyle w:val="FontStyle73"/>
          <w:rFonts w:ascii="Times New Roman"/>
          <w:b/>
          <w:sz w:val="24"/>
          <w:szCs w:val="24"/>
          <w:lang w:eastAsia="en-US"/>
        </w:rPr>
      </w:pPr>
    </w:p>
    <w:p w:rsidR="007B0042" w:rsidRDefault="007B0042" w:rsidP="007B0042">
      <w:pPr>
        <w:widowControl/>
        <w:autoSpaceDE/>
        <w:autoSpaceDN/>
        <w:adjustRightInd/>
        <w:ind w:firstLine="0"/>
        <w:jc w:val="center"/>
        <w:rPr>
          <w:b/>
          <w:sz w:val="24"/>
          <w:szCs w:val="24"/>
        </w:rPr>
      </w:pPr>
      <w:r>
        <w:rPr>
          <w:rFonts w:eastAsia="Arial Unicode MS"/>
          <w:noProof/>
          <w:color w:val="000000"/>
          <w:sz w:val="24"/>
          <w:szCs w:val="24"/>
        </w:rPr>
        <w:drawing>
          <wp:inline distT="0" distB="0" distL="0" distR="0">
            <wp:extent cx="4641215" cy="4105910"/>
            <wp:effectExtent l="0" t="0" r="6985" b="889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641215" cy="4105910"/>
                    </a:xfrm>
                    <a:prstGeom prst="rect">
                      <a:avLst/>
                    </a:prstGeom>
                    <a:noFill/>
                    <a:ln>
                      <a:noFill/>
                    </a:ln>
                  </pic:spPr>
                </pic:pic>
              </a:graphicData>
            </a:graphic>
          </wp:inline>
        </w:drawing>
      </w:r>
    </w:p>
    <w:p w:rsidR="007464F5" w:rsidRDefault="007464F5" w:rsidP="007B0042">
      <w:pPr>
        <w:widowControl/>
        <w:autoSpaceDE/>
        <w:autoSpaceDN/>
        <w:adjustRightInd/>
        <w:ind w:firstLine="0"/>
        <w:jc w:val="center"/>
        <w:rPr>
          <w:b/>
          <w:sz w:val="24"/>
          <w:szCs w:val="24"/>
        </w:rPr>
      </w:pPr>
    </w:p>
    <w:p w:rsidR="007464F5" w:rsidRPr="007464F5" w:rsidRDefault="007464F5" w:rsidP="007464F5">
      <w:pPr>
        <w:pStyle w:val="Style40"/>
        <w:widowControl/>
        <w:rPr>
          <w:rStyle w:val="FontStyle72"/>
          <w:rFonts w:ascii="Times New Roman" w:hAnsi="Times New Roman" w:cs="Times New Roman"/>
          <w:b w:val="0"/>
          <w:sz w:val="24"/>
          <w:lang w:eastAsia="en-US"/>
        </w:rPr>
      </w:pPr>
      <w:r w:rsidRPr="007464F5">
        <w:rPr>
          <w:rStyle w:val="FontStyle72"/>
          <w:rFonts w:ascii="Times New Roman" w:hAnsi="Times New Roman" w:cs="Times New Roman"/>
          <w:b w:val="0"/>
          <w:sz w:val="24"/>
          <w:lang w:eastAsia="en-US"/>
        </w:rPr>
        <w:t>Условные обозначения</w:t>
      </w:r>
    </w:p>
    <w:p w:rsidR="007464F5" w:rsidRPr="007464F5" w:rsidRDefault="007464F5" w:rsidP="007464F5">
      <w:pPr>
        <w:pStyle w:val="Style7"/>
        <w:widowControl/>
        <w:rPr>
          <w:rStyle w:val="FontStyle73"/>
          <w:rFonts w:ascii="Times New Roman"/>
          <w:sz w:val="24"/>
          <w:lang w:eastAsia="en-US"/>
        </w:rPr>
      </w:pPr>
      <w:proofErr w:type="gramStart"/>
      <w:r w:rsidRPr="007464F5">
        <w:rPr>
          <w:rStyle w:val="FontStyle73"/>
          <w:rFonts w:ascii="Times New Roman"/>
          <w:i/>
          <w:sz w:val="24"/>
          <w:lang w:val="en-US" w:eastAsia="en-US"/>
        </w:rPr>
        <w:t>h</w:t>
      </w:r>
      <w:proofErr w:type="gramEnd"/>
      <w:r w:rsidRPr="007464F5">
        <w:rPr>
          <w:rStyle w:val="FontStyle73"/>
          <w:rFonts w:ascii="Times New Roman"/>
          <w:i/>
          <w:sz w:val="24"/>
          <w:lang w:val="en-US" w:eastAsia="en-US"/>
        </w:rPr>
        <w:t xml:space="preserve"> ≥ </w:t>
      </w:r>
      <w:r w:rsidRPr="007464F5">
        <w:rPr>
          <w:rStyle w:val="FontStyle73"/>
          <w:rFonts w:ascii="Times New Roman"/>
          <w:sz w:val="24"/>
          <w:lang w:eastAsia="en-US"/>
        </w:rPr>
        <w:t xml:space="preserve"> </w:t>
      </w:r>
      <w:r w:rsidRPr="007464F5">
        <w:rPr>
          <w:rStyle w:val="FontStyle73"/>
          <w:rFonts w:ascii="Times New Roman"/>
          <w:sz w:val="24"/>
          <w:lang w:val="en-US" w:eastAsia="en-US"/>
        </w:rPr>
        <w:t>320</w:t>
      </w:r>
      <w:r w:rsidRPr="007464F5">
        <w:rPr>
          <w:rStyle w:val="FontStyle73"/>
          <w:rFonts w:ascii="Times New Roman"/>
          <w:sz w:val="24"/>
          <w:lang w:eastAsia="en-US"/>
        </w:rPr>
        <w:t xml:space="preserve"> мм</w:t>
      </w:r>
    </w:p>
    <w:p w:rsidR="007464F5" w:rsidRPr="007464F5" w:rsidRDefault="007464F5" w:rsidP="007B0042">
      <w:pPr>
        <w:widowControl/>
        <w:autoSpaceDE/>
        <w:autoSpaceDN/>
        <w:adjustRightInd/>
        <w:ind w:firstLine="0"/>
        <w:jc w:val="center"/>
        <w:rPr>
          <w:sz w:val="24"/>
          <w:szCs w:val="24"/>
        </w:rPr>
      </w:pPr>
    </w:p>
    <w:tbl>
      <w:tblPr>
        <w:tblStyle w:val="aa"/>
        <w:tblW w:w="0" w:type="auto"/>
        <w:tblInd w:w="108" w:type="dxa"/>
        <w:tblLook w:val="04A0" w:firstRow="1" w:lastRow="0" w:firstColumn="1" w:lastColumn="0" w:noHBand="0" w:noVBand="1"/>
      </w:tblPr>
      <w:tblGrid>
        <w:gridCol w:w="1259"/>
        <w:gridCol w:w="1367"/>
        <w:gridCol w:w="1367"/>
        <w:gridCol w:w="1367"/>
        <w:gridCol w:w="1367"/>
        <w:gridCol w:w="1367"/>
        <w:gridCol w:w="1262"/>
      </w:tblGrid>
      <w:tr w:rsidR="007464F5" w:rsidRPr="007464F5" w:rsidTr="00274886">
        <w:tc>
          <w:tcPr>
            <w:tcW w:w="1259" w:type="dxa"/>
          </w:tcPr>
          <w:p w:rsidR="007464F5" w:rsidRPr="007464F5" w:rsidRDefault="007464F5" w:rsidP="007B0042">
            <w:pPr>
              <w:widowControl/>
              <w:autoSpaceDE/>
              <w:autoSpaceDN/>
              <w:adjustRightInd/>
              <w:ind w:firstLine="0"/>
              <w:jc w:val="center"/>
              <w:rPr>
                <w:rFonts w:ascii="Times New Roman" w:hAnsi="Times New Roman"/>
                <w:sz w:val="24"/>
                <w:szCs w:val="24"/>
                <w:lang w:val="en-US"/>
              </w:rPr>
            </w:pPr>
            <w:r>
              <w:rPr>
                <w:rFonts w:ascii="Times New Roman" w:hAnsi="Times New Roman"/>
                <w:sz w:val="24"/>
                <w:szCs w:val="24"/>
                <w:lang w:val="en-US"/>
              </w:rPr>
              <w:t>a</w:t>
            </w:r>
          </w:p>
        </w:tc>
        <w:tc>
          <w:tcPr>
            <w:tcW w:w="1367" w:type="dxa"/>
          </w:tcPr>
          <w:p w:rsidR="007464F5" w:rsidRPr="007464F5" w:rsidRDefault="007464F5" w:rsidP="007B0042">
            <w:pPr>
              <w:widowControl/>
              <w:autoSpaceDE/>
              <w:autoSpaceDN/>
              <w:adjustRightInd/>
              <w:ind w:firstLine="0"/>
              <w:jc w:val="center"/>
              <w:rPr>
                <w:rFonts w:ascii="Times New Roman" w:hAnsi="Times New Roman"/>
                <w:sz w:val="24"/>
                <w:szCs w:val="24"/>
                <w:lang w:val="en-US"/>
              </w:rPr>
            </w:pPr>
            <w:r>
              <w:rPr>
                <w:rFonts w:ascii="Times New Roman" w:hAnsi="Times New Roman"/>
                <w:sz w:val="24"/>
                <w:szCs w:val="24"/>
                <w:lang w:val="en-US"/>
              </w:rPr>
              <w:t>500</w:t>
            </w:r>
          </w:p>
        </w:tc>
        <w:tc>
          <w:tcPr>
            <w:tcW w:w="1367" w:type="dxa"/>
          </w:tcPr>
          <w:p w:rsidR="007464F5" w:rsidRPr="007464F5" w:rsidRDefault="007464F5" w:rsidP="007B0042">
            <w:pPr>
              <w:widowControl/>
              <w:autoSpaceDE/>
              <w:autoSpaceDN/>
              <w:adjustRightInd/>
              <w:ind w:firstLine="0"/>
              <w:jc w:val="center"/>
              <w:rPr>
                <w:rFonts w:ascii="Times New Roman" w:hAnsi="Times New Roman"/>
                <w:sz w:val="24"/>
                <w:szCs w:val="24"/>
                <w:lang w:val="en-US"/>
              </w:rPr>
            </w:pPr>
            <w:r>
              <w:rPr>
                <w:rFonts w:ascii="Times New Roman" w:hAnsi="Times New Roman"/>
                <w:sz w:val="24"/>
                <w:szCs w:val="24"/>
                <w:lang w:val="en-US"/>
              </w:rPr>
              <w:t>580</w:t>
            </w:r>
          </w:p>
        </w:tc>
        <w:tc>
          <w:tcPr>
            <w:tcW w:w="1367" w:type="dxa"/>
          </w:tcPr>
          <w:p w:rsidR="007464F5" w:rsidRPr="007464F5" w:rsidRDefault="007464F5" w:rsidP="007B0042">
            <w:pPr>
              <w:widowControl/>
              <w:autoSpaceDE/>
              <w:autoSpaceDN/>
              <w:adjustRightInd/>
              <w:ind w:firstLine="0"/>
              <w:jc w:val="center"/>
              <w:rPr>
                <w:rFonts w:ascii="Times New Roman" w:hAnsi="Times New Roman"/>
                <w:sz w:val="24"/>
                <w:szCs w:val="24"/>
                <w:lang w:val="en-US"/>
              </w:rPr>
            </w:pPr>
            <w:r>
              <w:rPr>
                <w:rFonts w:ascii="Times New Roman" w:hAnsi="Times New Roman"/>
                <w:sz w:val="24"/>
                <w:szCs w:val="24"/>
                <w:lang w:val="en-US"/>
              </w:rPr>
              <w:t>680</w:t>
            </w:r>
          </w:p>
        </w:tc>
        <w:tc>
          <w:tcPr>
            <w:tcW w:w="1367" w:type="dxa"/>
          </w:tcPr>
          <w:p w:rsidR="007464F5" w:rsidRPr="007464F5" w:rsidRDefault="007464F5" w:rsidP="007B0042">
            <w:pPr>
              <w:widowControl/>
              <w:autoSpaceDE/>
              <w:autoSpaceDN/>
              <w:adjustRightInd/>
              <w:ind w:firstLine="0"/>
              <w:jc w:val="center"/>
              <w:rPr>
                <w:rFonts w:ascii="Times New Roman" w:hAnsi="Times New Roman"/>
                <w:sz w:val="24"/>
                <w:szCs w:val="24"/>
                <w:lang w:val="en-US"/>
              </w:rPr>
            </w:pPr>
            <w:r>
              <w:rPr>
                <w:rFonts w:ascii="Times New Roman" w:hAnsi="Times New Roman"/>
                <w:sz w:val="24"/>
                <w:szCs w:val="24"/>
                <w:lang w:val="en-US"/>
              </w:rPr>
              <w:t>710</w:t>
            </w:r>
          </w:p>
        </w:tc>
        <w:tc>
          <w:tcPr>
            <w:tcW w:w="1367" w:type="dxa"/>
          </w:tcPr>
          <w:p w:rsidR="007464F5" w:rsidRPr="007464F5" w:rsidRDefault="007464F5" w:rsidP="007B0042">
            <w:pPr>
              <w:widowControl/>
              <w:autoSpaceDE/>
              <w:autoSpaceDN/>
              <w:adjustRightInd/>
              <w:ind w:firstLine="0"/>
              <w:jc w:val="center"/>
              <w:rPr>
                <w:rFonts w:ascii="Times New Roman" w:hAnsi="Times New Roman"/>
                <w:sz w:val="24"/>
                <w:szCs w:val="24"/>
                <w:lang w:val="en-US"/>
              </w:rPr>
            </w:pPr>
            <w:r>
              <w:rPr>
                <w:rFonts w:ascii="Times New Roman" w:hAnsi="Times New Roman"/>
                <w:sz w:val="24"/>
                <w:szCs w:val="24"/>
                <w:lang w:val="en-US"/>
              </w:rPr>
              <w:t>630</w:t>
            </w:r>
          </w:p>
        </w:tc>
        <w:tc>
          <w:tcPr>
            <w:tcW w:w="1262" w:type="dxa"/>
          </w:tcPr>
          <w:p w:rsidR="007464F5" w:rsidRPr="007464F5" w:rsidRDefault="007464F5" w:rsidP="007B0042">
            <w:pPr>
              <w:widowControl/>
              <w:autoSpaceDE/>
              <w:autoSpaceDN/>
              <w:adjustRightInd/>
              <w:ind w:firstLine="0"/>
              <w:jc w:val="center"/>
              <w:rPr>
                <w:rFonts w:ascii="Times New Roman" w:hAnsi="Times New Roman"/>
                <w:sz w:val="24"/>
                <w:szCs w:val="24"/>
                <w:lang w:val="en-US"/>
              </w:rPr>
            </w:pPr>
            <w:r>
              <w:rPr>
                <w:rFonts w:ascii="Times New Roman" w:hAnsi="Times New Roman"/>
                <w:sz w:val="24"/>
                <w:szCs w:val="24"/>
                <w:lang w:val="en-US"/>
              </w:rPr>
              <w:t>790</w:t>
            </w:r>
          </w:p>
        </w:tc>
      </w:tr>
      <w:tr w:rsidR="007464F5" w:rsidRPr="007464F5" w:rsidTr="00274886">
        <w:tc>
          <w:tcPr>
            <w:tcW w:w="1259" w:type="dxa"/>
          </w:tcPr>
          <w:p w:rsidR="007464F5" w:rsidRPr="007464F5" w:rsidRDefault="007464F5" w:rsidP="007B0042">
            <w:pPr>
              <w:widowControl/>
              <w:autoSpaceDE/>
              <w:autoSpaceDN/>
              <w:adjustRightInd/>
              <w:ind w:firstLine="0"/>
              <w:jc w:val="center"/>
              <w:rPr>
                <w:rFonts w:ascii="Times New Roman" w:hAnsi="Times New Roman"/>
                <w:sz w:val="24"/>
                <w:szCs w:val="24"/>
                <w:lang w:val="en-US"/>
              </w:rPr>
            </w:pPr>
            <w:r>
              <w:rPr>
                <w:rFonts w:ascii="Times New Roman" w:hAnsi="Times New Roman"/>
                <w:sz w:val="24"/>
                <w:szCs w:val="24"/>
                <w:lang w:val="en-US"/>
              </w:rPr>
              <w:t>b</w:t>
            </w:r>
          </w:p>
        </w:tc>
        <w:tc>
          <w:tcPr>
            <w:tcW w:w="1367" w:type="dxa"/>
          </w:tcPr>
          <w:p w:rsidR="007464F5" w:rsidRPr="007464F5" w:rsidRDefault="007464F5" w:rsidP="007B0042">
            <w:pPr>
              <w:widowControl/>
              <w:autoSpaceDE/>
              <w:autoSpaceDN/>
              <w:adjustRightInd/>
              <w:ind w:firstLine="0"/>
              <w:jc w:val="center"/>
              <w:rPr>
                <w:rFonts w:ascii="Times New Roman" w:hAnsi="Times New Roman"/>
                <w:sz w:val="24"/>
                <w:szCs w:val="24"/>
                <w:lang w:val="en-US"/>
              </w:rPr>
            </w:pPr>
            <w:r>
              <w:rPr>
                <w:rFonts w:ascii="Times New Roman" w:hAnsi="Times New Roman"/>
                <w:sz w:val="24"/>
                <w:szCs w:val="24"/>
                <w:lang w:val="en-US"/>
              </w:rPr>
              <w:t>600</w:t>
            </w:r>
          </w:p>
        </w:tc>
        <w:tc>
          <w:tcPr>
            <w:tcW w:w="1367" w:type="dxa"/>
          </w:tcPr>
          <w:p w:rsidR="007464F5" w:rsidRPr="007464F5" w:rsidRDefault="007464F5" w:rsidP="007B0042">
            <w:pPr>
              <w:widowControl/>
              <w:autoSpaceDE/>
              <w:autoSpaceDN/>
              <w:adjustRightInd/>
              <w:ind w:firstLine="0"/>
              <w:jc w:val="center"/>
              <w:rPr>
                <w:rFonts w:ascii="Times New Roman" w:hAnsi="Times New Roman"/>
                <w:sz w:val="24"/>
                <w:szCs w:val="24"/>
                <w:lang w:val="en-US"/>
              </w:rPr>
            </w:pPr>
            <w:r>
              <w:rPr>
                <w:rFonts w:ascii="Times New Roman" w:hAnsi="Times New Roman"/>
                <w:sz w:val="24"/>
                <w:szCs w:val="24"/>
                <w:lang w:val="en-US"/>
              </w:rPr>
              <w:t>700</w:t>
            </w:r>
          </w:p>
        </w:tc>
        <w:tc>
          <w:tcPr>
            <w:tcW w:w="1367" w:type="dxa"/>
          </w:tcPr>
          <w:p w:rsidR="007464F5" w:rsidRPr="007464F5" w:rsidRDefault="007464F5" w:rsidP="007B0042">
            <w:pPr>
              <w:widowControl/>
              <w:autoSpaceDE/>
              <w:autoSpaceDN/>
              <w:adjustRightInd/>
              <w:ind w:firstLine="0"/>
              <w:jc w:val="center"/>
              <w:rPr>
                <w:rFonts w:ascii="Times New Roman" w:hAnsi="Times New Roman"/>
                <w:sz w:val="24"/>
                <w:szCs w:val="24"/>
                <w:lang w:val="en-US"/>
              </w:rPr>
            </w:pPr>
            <w:r>
              <w:rPr>
                <w:rFonts w:ascii="Times New Roman" w:hAnsi="Times New Roman"/>
                <w:sz w:val="24"/>
                <w:szCs w:val="24"/>
                <w:lang w:val="en-US"/>
              </w:rPr>
              <w:t>680</w:t>
            </w:r>
          </w:p>
        </w:tc>
        <w:tc>
          <w:tcPr>
            <w:tcW w:w="1367" w:type="dxa"/>
          </w:tcPr>
          <w:p w:rsidR="007464F5" w:rsidRPr="007464F5" w:rsidRDefault="007464F5" w:rsidP="007B0042">
            <w:pPr>
              <w:widowControl/>
              <w:autoSpaceDE/>
              <w:autoSpaceDN/>
              <w:adjustRightInd/>
              <w:ind w:firstLine="0"/>
              <w:jc w:val="center"/>
              <w:rPr>
                <w:rFonts w:ascii="Times New Roman" w:hAnsi="Times New Roman"/>
                <w:sz w:val="24"/>
                <w:szCs w:val="24"/>
                <w:lang w:val="en-US"/>
              </w:rPr>
            </w:pPr>
            <w:r>
              <w:rPr>
                <w:rFonts w:ascii="Times New Roman" w:hAnsi="Times New Roman"/>
                <w:sz w:val="24"/>
                <w:szCs w:val="24"/>
                <w:lang w:val="en-US"/>
              </w:rPr>
              <w:t>780</w:t>
            </w:r>
          </w:p>
        </w:tc>
        <w:tc>
          <w:tcPr>
            <w:tcW w:w="1367" w:type="dxa"/>
          </w:tcPr>
          <w:p w:rsidR="007464F5" w:rsidRPr="007464F5" w:rsidRDefault="007464F5" w:rsidP="007B0042">
            <w:pPr>
              <w:widowControl/>
              <w:autoSpaceDE/>
              <w:autoSpaceDN/>
              <w:adjustRightInd/>
              <w:ind w:firstLine="0"/>
              <w:jc w:val="center"/>
              <w:rPr>
                <w:rFonts w:ascii="Times New Roman" w:hAnsi="Times New Roman"/>
                <w:sz w:val="24"/>
                <w:szCs w:val="24"/>
                <w:lang w:val="en-US"/>
              </w:rPr>
            </w:pPr>
            <w:r>
              <w:rPr>
                <w:rFonts w:ascii="Times New Roman" w:hAnsi="Times New Roman"/>
                <w:sz w:val="24"/>
                <w:szCs w:val="24"/>
                <w:lang w:val="en-US"/>
              </w:rPr>
              <w:t>1140</w:t>
            </w:r>
          </w:p>
        </w:tc>
        <w:tc>
          <w:tcPr>
            <w:tcW w:w="1262" w:type="dxa"/>
          </w:tcPr>
          <w:p w:rsidR="007464F5" w:rsidRPr="007464F5" w:rsidRDefault="007464F5" w:rsidP="007B0042">
            <w:pPr>
              <w:widowControl/>
              <w:autoSpaceDE/>
              <w:autoSpaceDN/>
              <w:adjustRightInd/>
              <w:ind w:firstLine="0"/>
              <w:jc w:val="center"/>
              <w:rPr>
                <w:rFonts w:ascii="Times New Roman" w:hAnsi="Times New Roman"/>
                <w:sz w:val="24"/>
                <w:szCs w:val="24"/>
                <w:lang w:val="en-US"/>
              </w:rPr>
            </w:pPr>
            <w:r>
              <w:rPr>
                <w:rFonts w:ascii="Times New Roman" w:hAnsi="Times New Roman"/>
                <w:sz w:val="24"/>
                <w:szCs w:val="24"/>
                <w:lang w:val="en-US"/>
              </w:rPr>
              <w:t>1000</w:t>
            </w:r>
          </w:p>
        </w:tc>
      </w:tr>
    </w:tbl>
    <w:p w:rsidR="007464F5" w:rsidRDefault="007464F5" w:rsidP="007B0042">
      <w:pPr>
        <w:widowControl/>
        <w:autoSpaceDE/>
        <w:autoSpaceDN/>
        <w:adjustRightInd/>
        <w:ind w:firstLine="0"/>
        <w:jc w:val="center"/>
        <w:rPr>
          <w:b/>
          <w:sz w:val="24"/>
          <w:szCs w:val="24"/>
          <w:lang w:val="en-US"/>
        </w:rPr>
      </w:pPr>
    </w:p>
    <w:p w:rsidR="007464F5" w:rsidRPr="00C4149B" w:rsidRDefault="007464F5" w:rsidP="007464F5">
      <w:pPr>
        <w:pStyle w:val="Style4"/>
        <w:widowControl/>
        <w:jc w:val="center"/>
        <w:rPr>
          <w:rStyle w:val="FontStyle86"/>
          <w:rFonts w:ascii="Times New Roman" w:hAnsi="Times New Roman" w:cs="Times New Roman"/>
          <w:b/>
          <w:sz w:val="24"/>
          <w:szCs w:val="24"/>
          <w:lang w:eastAsia="en-US"/>
        </w:rPr>
      </w:pPr>
      <w:r w:rsidRPr="00C4149B">
        <w:rPr>
          <w:rStyle w:val="FontStyle86"/>
          <w:rFonts w:ascii="Times New Roman" w:hAnsi="Times New Roman" w:cs="Times New Roman"/>
          <w:b/>
          <w:sz w:val="24"/>
          <w:szCs w:val="24"/>
          <w:lang w:eastAsia="en-US"/>
        </w:rPr>
        <w:t>Рисунок 5 - Устройство для отбора проб для проверки сгорания – одновременное включение горелок</w:t>
      </w:r>
    </w:p>
    <w:p w:rsidR="007464F5" w:rsidRPr="00C4149B" w:rsidRDefault="007464F5" w:rsidP="007464F5">
      <w:pPr>
        <w:pStyle w:val="Style4"/>
        <w:widowControl/>
        <w:jc w:val="center"/>
        <w:rPr>
          <w:rStyle w:val="FontStyle86"/>
          <w:rFonts w:ascii="Times New Roman" w:hAnsi="Times New Roman" w:cs="Times New Roman"/>
          <w:b/>
          <w:sz w:val="24"/>
          <w:szCs w:val="24"/>
          <w:lang w:eastAsia="en-US"/>
        </w:rPr>
      </w:pPr>
    </w:p>
    <w:p w:rsidR="007464F5" w:rsidRPr="00C4149B" w:rsidRDefault="007464F5" w:rsidP="007464F5">
      <w:pPr>
        <w:pStyle w:val="Style4"/>
        <w:widowControl/>
        <w:ind w:firstLine="709"/>
        <w:rPr>
          <w:rStyle w:val="FontStyle86"/>
          <w:rFonts w:ascii="Times New Roman" w:hAnsi="Times New Roman" w:cs="Times New Roman"/>
          <w:sz w:val="24"/>
          <w:szCs w:val="24"/>
          <w:lang w:eastAsia="en-US"/>
        </w:rPr>
      </w:pPr>
      <w:r w:rsidRPr="00C4149B">
        <w:rPr>
          <w:rStyle w:val="FontStyle86"/>
          <w:rFonts w:ascii="Times New Roman" w:hAnsi="Times New Roman" w:cs="Times New Roman"/>
          <w:sz w:val="24"/>
          <w:szCs w:val="24"/>
          <w:lang w:eastAsia="en-US"/>
        </w:rPr>
        <w:t xml:space="preserve">Размеры </w:t>
      </w:r>
      <w:r w:rsidRPr="00C4149B">
        <w:rPr>
          <w:rStyle w:val="FontStyle86"/>
          <w:rFonts w:ascii="Times New Roman" w:hAnsi="Times New Roman" w:cs="Times New Roman"/>
          <w:i/>
          <w:sz w:val="24"/>
          <w:szCs w:val="24"/>
          <w:lang w:eastAsia="en-US"/>
        </w:rPr>
        <w:t>a</w:t>
      </w:r>
      <w:r w:rsidRPr="00C4149B">
        <w:rPr>
          <w:rStyle w:val="FontStyle86"/>
          <w:rFonts w:ascii="Times New Roman" w:hAnsi="Times New Roman" w:cs="Times New Roman"/>
          <w:sz w:val="24"/>
          <w:szCs w:val="24"/>
          <w:lang w:eastAsia="en-US"/>
        </w:rPr>
        <w:t xml:space="preserve"> и </w:t>
      </w:r>
      <w:r w:rsidRPr="00C4149B">
        <w:rPr>
          <w:rStyle w:val="FontStyle86"/>
          <w:rFonts w:ascii="Times New Roman" w:hAnsi="Times New Roman" w:cs="Times New Roman"/>
          <w:i/>
          <w:sz w:val="24"/>
          <w:szCs w:val="24"/>
          <w:lang w:eastAsia="en-US"/>
        </w:rPr>
        <w:t>b</w:t>
      </w:r>
      <w:r w:rsidRPr="00C4149B">
        <w:rPr>
          <w:rStyle w:val="FontStyle86"/>
          <w:rFonts w:ascii="Times New Roman" w:hAnsi="Times New Roman" w:cs="Times New Roman"/>
          <w:sz w:val="24"/>
          <w:szCs w:val="24"/>
          <w:lang w:eastAsia="en-US"/>
        </w:rPr>
        <w:t xml:space="preserve"> для устройства отбора проб должны быть выбраны в соответствии с требованиями пункта 7.3.7.2.</w:t>
      </w:r>
    </w:p>
    <w:p w:rsidR="007464F5" w:rsidRPr="007464F5" w:rsidRDefault="007464F5" w:rsidP="007464F5">
      <w:pPr>
        <w:widowControl/>
        <w:autoSpaceDE/>
        <w:autoSpaceDN/>
        <w:adjustRightInd/>
        <w:ind w:firstLine="709"/>
        <w:rPr>
          <w:b/>
          <w:sz w:val="24"/>
          <w:szCs w:val="24"/>
        </w:rPr>
      </w:pPr>
      <w:r w:rsidRPr="00C4149B">
        <w:rPr>
          <w:rStyle w:val="FontStyle86"/>
          <w:rFonts w:ascii="Times New Roman" w:hAnsi="Times New Roman" w:cs="Times New Roman"/>
          <w:sz w:val="24"/>
          <w:szCs w:val="24"/>
          <w:lang w:eastAsia="en-US"/>
        </w:rPr>
        <w:t>В качестве руководства, шесть устройств, размеры которых указаны выше, удовлетворяют большинство случаев.</w:t>
      </w:r>
    </w:p>
    <w:p w:rsidR="00936605" w:rsidRDefault="00936605" w:rsidP="00687B2E">
      <w:pPr>
        <w:widowControl/>
        <w:autoSpaceDE/>
        <w:autoSpaceDN/>
        <w:adjustRightInd/>
        <w:ind w:firstLine="0"/>
        <w:jc w:val="center"/>
        <w:rPr>
          <w:b/>
          <w:sz w:val="24"/>
          <w:szCs w:val="24"/>
        </w:rPr>
      </w:pPr>
      <w:r>
        <w:rPr>
          <w:b/>
          <w:sz w:val="24"/>
          <w:szCs w:val="24"/>
        </w:rPr>
        <w:br w:type="page"/>
      </w:r>
    </w:p>
    <w:p w:rsidR="007464F5" w:rsidRPr="00C4149B" w:rsidRDefault="007464F5" w:rsidP="004C77EF">
      <w:pPr>
        <w:pStyle w:val="Style8"/>
        <w:widowControl/>
        <w:ind w:firstLine="0"/>
        <w:jc w:val="center"/>
        <w:rPr>
          <w:rStyle w:val="FontStyle84"/>
          <w:rFonts w:ascii="Times New Roman" w:hAnsi="Times New Roman" w:cs="Times New Roman"/>
          <w:sz w:val="24"/>
          <w:szCs w:val="24"/>
          <w:lang w:eastAsia="en-US"/>
        </w:rPr>
      </w:pPr>
      <w:r w:rsidRPr="00C4149B">
        <w:rPr>
          <w:rStyle w:val="FontStyle84"/>
          <w:rFonts w:ascii="Times New Roman" w:hAnsi="Times New Roman" w:cs="Times New Roman"/>
          <w:sz w:val="24"/>
          <w:szCs w:val="24"/>
          <w:lang w:eastAsia="en-US"/>
        </w:rPr>
        <w:lastRenderedPageBreak/>
        <w:t xml:space="preserve">Приложение </w:t>
      </w:r>
      <w:r w:rsidRPr="00C4149B">
        <w:rPr>
          <w:rStyle w:val="FontStyle84"/>
          <w:rFonts w:ascii="Times New Roman" w:hAnsi="Times New Roman" w:cs="Times New Roman"/>
          <w:sz w:val="24"/>
          <w:szCs w:val="24"/>
          <w:lang w:val="en-US" w:eastAsia="en-US"/>
        </w:rPr>
        <w:t>A</w:t>
      </w:r>
    </w:p>
    <w:p w:rsidR="007464F5" w:rsidRPr="007464F5" w:rsidRDefault="007464F5" w:rsidP="004C77EF">
      <w:pPr>
        <w:pStyle w:val="Style1"/>
        <w:widowControl/>
        <w:ind w:firstLine="0"/>
        <w:jc w:val="center"/>
        <w:rPr>
          <w:rStyle w:val="FontStyle83"/>
          <w:rFonts w:ascii="Times New Roman" w:hAnsi="Times New Roman" w:cs="Times New Roman"/>
          <w:i/>
          <w:sz w:val="24"/>
          <w:szCs w:val="24"/>
          <w:lang w:eastAsia="en-US"/>
        </w:rPr>
      </w:pPr>
      <w:r w:rsidRPr="007464F5">
        <w:rPr>
          <w:rStyle w:val="FontStyle83"/>
          <w:rFonts w:ascii="Times New Roman" w:hAnsi="Times New Roman" w:cs="Times New Roman"/>
          <w:i/>
          <w:sz w:val="24"/>
          <w:szCs w:val="24"/>
          <w:lang w:eastAsia="en-US"/>
        </w:rPr>
        <w:t>(обязательное)</w:t>
      </w:r>
    </w:p>
    <w:p w:rsidR="007464F5" w:rsidRPr="00C4149B" w:rsidRDefault="007464F5" w:rsidP="004C77EF">
      <w:pPr>
        <w:pStyle w:val="Style1"/>
        <w:widowControl/>
        <w:ind w:firstLine="0"/>
        <w:jc w:val="center"/>
        <w:rPr>
          <w:rStyle w:val="FontStyle83"/>
          <w:rFonts w:ascii="Times New Roman" w:hAnsi="Times New Roman" w:cs="Times New Roman"/>
          <w:sz w:val="24"/>
          <w:szCs w:val="24"/>
          <w:lang w:eastAsia="en-US"/>
        </w:rPr>
      </w:pPr>
    </w:p>
    <w:p w:rsidR="007464F5" w:rsidRPr="007464F5" w:rsidRDefault="007464F5" w:rsidP="004C77EF">
      <w:pPr>
        <w:pStyle w:val="Style26"/>
        <w:widowControl/>
        <w:spacing w:line="240" w:lineRule="auto"/>
        <w:ind w:firstLine="0"/>
        <w:jc w:val="center"/>
        <w:rPr>
          <w:rStyle w:val="FontStyle71"/>
          <w:rFonts w:ascii="Times New Roman"/>
          <w:sz w:val="24"/>
          <w:lang w:eastAsia="en-US"/>
        </w:rPr>
      </w:pPr>
      <w:r w:rsidRPr="007464F5">
        <w:rPr>
          <w:rStyle w:val="FontStyle71"/>
          <w:rFonts w:ascii="Times New Roman"/>
          <w:sz w:val="24"/>
          <w:lang w:eastAsia="en-US"/>
        </w:rPr>
        <w:t xml:space="preserve">Национальные </w:t>
      </w:r>
      <w:r w:rsidR="004C77EF">
        <w:rPr>
          <w:rStyle w:val="FontStyle71"/>
          <w:rFonts w:ascii="Times New Roman"/>
          <w:sz w:val="24"/>
          <w:lang w:eastAsia="en-US"/>
        </w:rPr>
        <w:t>положения</w:t>
      </w:r>
    </w:p>
    <w:p w:rsidR="007464F5" w:rsidRPr="007464F5" w:rsidRDefault="007464F5" w:rsidP="007464F5">
      <w:pPr>
        <w:pStyle w:val="Style26"/>
        <w:widowControl/>
        <w:spacing w:line="240" w:lineRule="auto"/>
        <w:ind w:firstLine="720"/>
        <w:rPr>
          <w:rStyle w:val="FontStyle71"/>
          <w:rFonts w:ascii="Times New Roman"/>
          <w:sz w:val="24"/>
          <w:lang w:eastAsia="en-US"/>
        </w:rPr>
      </w:pPr>
    </w:p>
    <w:p w:rsidR="007464F5" w:rsidRPr="007464F5" w:rsidRDefault="007464F5" w:rsidP="007464F5">
      <w:pPr>
        <w:pStyle w:val="Style26"/>
        <w:widowControl/>
        <w:spacing w:line="240" w:lineRule="auto"/>
        <w:ind w:firstLine="720"/>
        <w:rPr>
          <w:rStyle w:val="FontStyle71"/>
          <w:rFonts w:ascii="Times New Roman"/>
          <w:sz w:val="24"/>
          <w:lang w:eastAsia="en-US"/>
        </w:rPr>
      </w:pPr>
      <w:r w:rsidRPr="007464F5">
        <w:rPr>
          <w:rStyle w:val="FontStyle71"/>
          <w:rFonts w:ascii="Times New Roman"/>
          <w:sz w:val="24"/>
          <w:lang w:eastAsia="en-US"/>
        </w:rPr>
        <w:t>А.1 Общие положения</w:t>
      </w:r>
    </w:p>
    <w:p w:rsidR="007464F5" w:rsidRPr="00C4149B" w:rsidRDefault="007464F5" w:rsidP="007464F5">
      <w:pPr>
        <w:pStyle w:val="Style26"/>
        <w:widowControl/>
        <w:spacing w:line="240" w:lineRule="auto"/>
        <w:ind w:firstLine="720"/>
        <w:rPr>
          <w:rStyle w:val="FontStyle71"/>
          <w:rFonts w:ascii="Times New Roman"/>
          <w:b w:val="0"/>
          <w:sz w:val="24"/>
          <w:lang w:eastAsia="en-US"/>
        </w:rPr>
      </w:pPr>
    </w:p>
    <w:p w:rsidR="007464F5" w:rsidRPr="007464F5" w:rsidRDefault="007464F5" w:rsidP="007464F5">
      <w:pPr>
        <w:pStyle w:val="Style26"/>
        <w:widowControl/>
        <w:spacing w:line="240" w:lineRule="auto"/>
        <w:ind w:firstLine="720"/>
        <w:rPr>
          <w:rStyle w:val="FontStyle71"/>
          <w:rFonts w:ascii="Times New Roman"/>
          <w:b w:val="0"/>
          <w:sz w:val="20"/>
          <w:lang w:eastAsia="en-US"/>
        </w:rPr>
      </w:pPr>
      <w:r w:rsidRPr="007464F5">
        <w:rPr>
          <w:rStyle w:val="FontStyle71"/>
          <w:rFonts w:ascii="Times New Roman"/>
          <w:b w:val="0"/>
          <w:sz w:val="20"/>
          <w:lang w:eastAsia="en-US"/>
        </w:rPr>
        <w:t>Примечания</w:t>
      </w:r>
    </w:p>
    <w:p w:rsidR="007464F5" w:rsidRPr="007464F5" w:rsidRDefault="007464F5" w:rsidP="007464F5">
      <w:pPr>
        <w:pStyle w:val="Style26"/>
        <w:widowControl/>
        <w:spacing w:line="240" w:lineRule="auto"/>
        <w:ind w:firstLine="720"/>
        <w:rPr>
          <w:rStyle w:val="FontStyle86"/>
          <w:rFonts w:ascii="Times New Roman" w:hAnsi="Times New Roman" w:cs="Times New Roman"/>
          <w:b/>
          <w:sz w:val="20"/>
          <w:szCs w:val="24"/>
          <w:lang w:eastAsia="en-US"/>
        </w:rPr>
      </w:pPr>
      <w:r w:rsidRPr="007464F5">
        <w:rPr>
          <w:rStyle w:val="FontStyle71"/>
          <w:rFonts w:ascii="Times New Roman"/>
          <w:b w:val="0"/>
          <w:sz w:val="20"/>
          <w:lang w:eastAsia="en-US"/>
        </w:rPr>
        <w:t>1</w:t>
      </w:r>
      <w:proofErr w:type="gramStart"/>
      <w:r w:rsidRPr="007464F5">
        <w:rPr>
          <w:rStyle w:val="FontStyle71"/>
          <w:rFonts w:ascii="Times New Roman"/>
          <w:b w:val="0"/>
          <w:sz w:val="20"/>
          <w:lang w:eastAsia="en-US"/>
        </w:rPr>
        <w:t xml:space="preserve"> Н</w:t>
      </w:r>
      <w:proofErr w:type="gramEnd"/>
      <w:r w:rsidRPr="007464F5">
        <w:rPr>
          <w:rStyle w:val="FontStyle71"/>
          <w:rFonts w:ascii="Times New Roman"/>
          <w:b w:val="0"/>
          <w:sz w:val="20"/>
          <w:lang w:eastAsia="en-US"/>
        </w:rPr>
        <w:t xml:space="preserve">екоторые из таблиц в этом приложении являются неполными или могут включать данные, которые полностью не были обновлены. Это связано с тем, что Секретариат </w:t>
      </w:r>
      <w:r w:rsidRPr="007464F5">
        <w:rPr>
          <w:rStyle w:val="FontStyle71"/>
          <w:rFonts w:ascii="Times New Roman"/>
          <w:b w:val="0"/>
          <w:sz w:val="20"/>
          <w:lang w:val="en-US" w:eastAsia="en-US"/>
        </w:rPr>
        <w:t>CEN</w:t>
      </w:r>
      <w:r w:rsidRPr="007464F5">
        <w:rPr>
          <w:rStyle w:val="FontStyle71"/>
          <w:rFonts w:ascii="Times New Roman"/>
          <w:b w:val="0"/>
          <w:sz w:val="20"/>
          <w:lang w:eastAsia="en-US"/>
        </w:rPr>
        <w:t>/</w:t>
      </w:r>
      <w:r w:rsidRPr="007464F5">
        <w:rPr>
          <w:rStyle w:val="FontStyle71"/>
          <w:rFonts w:ascii="Times New Roman"/>
          <w:b w:val="0"/>
          <w:sz w:val="20"/>
          <w:lang w:val="en-US" w:eastAsia="en-US"/>
        </w:rPr>
        <w:t>TC</w:t>
      </w:r>
      <w:r w:rsidRPr="007464F5">
        <w:rPr>
          <w:rStyle w:val="FontStyle71"/>
          <w:rFonts w:ascii="Times New Roman"/>
          <w:b w:val="0"/>
          <w:sz w:val="20"/>
          <w:lang w:eastAsia="en-US"/>
        </w:rPr>
        <w:t xml:space="preserve"> 181 не получил соответствующую информацию от соответствующих стран-членов </w:t>
      </w:r>
      <w:r w:rsidRPr="007464F5">
        <w:rPr>
          <w:rStyle w:val="FontStyle71"/>
          <w:rFonts w:ascii="Times New Roman"/>
          <w:b w:val="0"/>
          <w:sz w:val="20"/>
          <w:lang w:val="en-US" w:eastAsia="en-US"/>
        </w:rPr>
        <w:t>CEN</w:t>
      </w:r>
      <w:r w:rsidRPr="007464F5">
        <w:rPr>
          <w:rStyle w:val="FontStyle71"/>
          <w:rFonts w:ascii="Times New Roman"/>
          <w:b w:val="0"/>
          <w:sz w:val="20"/>
          <w:lang w:eastAsia="en-US"/>
        </w:rPr>
        <w:t xml:space="preserve"> до публикации настоящего Европейского стандарта.</w:t>
      </w:r>
    </w:p>
    <w:p w:rsidR="007464F5" w:rsidRPr="007464F5" w:rsidRDefault="007464F5" w:rsidP="007464F5">
      <w:pPr>
        <w:pStyle w:val="Style17"/>
        <w:widowControl/>
        <w:rPr>
          <w:rStyle w:val="FontStyle86"/>
          <w:rFonts w:ascii="Times New Roman" w:hAnsi="Times New Roman" w:cs="Times New Roman"/>
          <w:sz w:val="20"/>
          <w:szCs w:val="24"/>
          <w:lang w:eastAsia="en-US"/>
        </w:rPr>
      </w:pPr>
      <w:r w:rsidRPr="007464F5">
        <w:rPr>
          <w:rStyle w:val="FontStyle86"/>
          <w:rFonts w:ascii="Times New Roman" w:hAnsi="Times New Roman" w:cs="Times New Roman"/>
          <w:sz w:val="20"/>
          <w:szCs w:val="24"/>
          <w:lang w:eastAsia="en-US"/>
        </w:rPr>
        <w:t xml:space="preserve">2 Внимание обращается на тот факт, что конкретные запросы, касающиеся обновленной информации, направляются непосредственно соответствующей стране-члену </w:t>
      </w:r>
      <w:r w:rsidRPr="007464F5">
        <w:rPr>
          <w:rStyle w:val="FontStyle86"/>
          <w:rFonts w:ascii="Times New Roman" w:hAnsi="Times New Roman" w:cs="Times New Roman"/>
          <w:sz w:val="20"/>
          <w:szCs w:val="24"/>
          <w:lang w:val="en-US" w:eastAsia="en-US"/>
        </w:rPr>
        <w:t>CEN</w:t>
      </w:r>
      <w:r w:rsidRPr="007464F5">
        <w:rPr>
          <w:rStyle w:val="FontStyle86"/>
          <w:rFonts w:ascii="Times New Roman" w:hAnsi="Times New Roman" w:cs="Times New Roman"/>
          <w:sz w:val="20"/>
          <w:szCs w:val="24"/>
          <w:lang w:eastAsia="en-US"/>
        </w:rPr>
        <w:t>.</w:t>
      </w:r>
    </w:p>
    <w:p w:rsidR="007464F5" w:rsidRPr="007464F5" w:rsidRDefault="007464F5" w:rsidP="007464F5">
      <w:pPr>
        <w:pStyle w:val="Style17"/>
        <w:widowControl/>
        <w:rPr>
          <w:rStyle w:val="FontStyle86"/>
          <w:rFonts w:ascii="Times New Roman" w:hAnsi="Times New Roman" w:cs="Times New Roman"/>
          <w:sz w:val="20"/>
          <w:szCs w:val="24"/>
          <w:lang w:eastAsia="en-US"/>
        </w:rPr>
      </w:pPr>
      <w:r w:rsidRPr="007464F5">
        <w:rPr>
          <w:rStyle w:val="FontStyle86"/>
          <w:rFonts w:ascii="Times New Roman" w:hAnsi="Times New Roman" w:cs="Times New Roman"/>
          <w:sz w:val="20"/>
          <w:szCs w:val="24"/>
          <w:lang w:eastAsia="en-US"/>
        </w:rPr>
        <w:t>3</w:t>
      </w:r>
      <w:proofErr w:type="gramStart"/>
      <w:r w:rsidRPr="007464F5">
        <w:rPr>
          <w:rStyle w:val="FontStyle86"/>
          <w:rFonts w:ascii="Times New Roman" w:hAnsi="Times New Roman" w:cs="Times New Roman"/>
          <w:sz w:val="20"/>
          <w:szCs w:val="24"/>
          <w:lang w:eastAsia="en-US"/>
        </w:rPr>
        <w:t xml:space="preserve"> Н</w:t>
      </w:r>
      <w:proofErr w:type="gramEnd"/>
      <w:r w:rsidRPr="007464F5">
        <w:rPr>
          <w:rStyle w:val="FontStyle86"/>
          <w:rFonts w:ascii="Times New Roman" w:hAnsi="Times New Roman" w:cs="Times New Roman"/>
          <w:sz w:val="20"/>
          <w:szCs w:val="24"/>
          <w:lang w:eastAsia="en-US"/>
        </w:rPr>
        <w:t xml:space="preserve">екоторые руководства также можно найти в </w:t>
      </w:r>
      <w:r w:rsidRPr="007464F5">
        <w:rPr>
          <w:rStyle w:val="FontStyle86"/>
          <w:rFonts w:ascii="Times New Roman" w:hAnsi="Times New Roman" w:cs="Times New Roman"/>
          <w:sz w:val="20"/>
          <w:szCs w:val="24"/>
          <w:lang w:val="en-US" w:eastAsia="en-US"/>
        </w:rPr>
        <w:t>EN</w:t>
      </w:r>
      <w:r w:rsidRPr="007464F5">
        <w:rPr>
          <w:rStyle w:val="FontStyle86"/>
          <w:rFonts w:ascii="Times New Roman" w:hAnsi="Times New Roman" w:cs="Times New Roman"/>
          <w:sz w:val="20"/>
          <w:szCs w:val="24"/>
          <w:lang w:eastAsia="en-US"/>
        </w:rPr>
        <w:t xml:space="preserve"> 437, но собранная информация сверяется с конкретной страной-членом </w:t>
      </w:r>
      <w:r w:rsidRPr="007464F5">
        <w:rPr>
          <w:rStyle w:val="FontStyle86"/>
          <w:rFonts w:ascii="Times New Roman" w:hAnsi="Times New Roman" w:cs="Times New Roman"/>
          <w:sz w:val="20"/>
          <w:szCs w:val="24"/>
          <w:lang w:val="en-US" w:eastAsia="en-US"/>
        </w:rPr>
        <w:t>CEN</w:t>
      </w:r>
      <w:r w:rsidRPr="007464F5">
        <w:rPr>
          <w:rStyle w:val="FontStyle86"/>
          <w:rFonts w:ascii="Times New Roman" w:hAnsi="Times New Roman" w:cs="Times New Roman"/>
          <w:sz w:val="20"/>
          <w:szCs w:val="24"/>
          <w:lang w:eastAsia="en-US"/>
        </w:rPr>
        <w:t>, чтобы убедиться, что она применима к приборам, на которые распространяется настоящий стандарт.</w:t>
      </w:r>
    </w:p>
    <w:p w:rsidR="007464F5" w:rsidRDefault="007464F5" w:rsidP="007464F5">
      <w:pPr>
        <w:pStyle w:val="Style17"/>
        <w:widowControl/>
        <w:rPr>
          <w:rStyle w:val="FontStyle86"/>
          <w:rFonts w:ascii="Times New Roman" w:hAnsi="Times New Roman" w:cs="Times New Roman"/>
          <w:sz w:val="24"/>
          <w:szCs w:val="24"/>
          <w:lang w:eastAsia="en-US"/>
        </w:rPr>
      </w:pPr>
    </w:p>
    <w:p w:rsidR="007464F5" w:rsidRPr="00C4149B" w:rsidRDefault="00604061" w:rsidP="007464F5">
      <w:pPr>
        <w:pStyle w:val="Style17"/>
        <w:widowControl/>
        <w:rPr>
          <w:rStyle w:val="FontStyle86"/>
          <w:rFonts w:ascii="Times New Roman" w:hAnsi="Times New Roman" w:cs="Times New Roman"/>
          <w:sz w:val="24"/>
          <w:szCs w:val="24"/>
          <w:lang w:eastAsia="en-US"/>
        </w:rPr>
      </w:pPr>
      <w:r>
        <w:rPr>
          <w:rStyle w:val="FontStyle86"/>
          <w:rFonts w:ascii="Times New Roman" w:hAnsi="Times New Roman" w:cs="Times New Roman"/>
          <w:sz w:val="24"/>
          <w:szCs w:val="24"/>
          <w:lang w:eastAsia="en-US"/>
        </w:rPr>
        <w:t>Для того</w:t>
      </w:r>
      <w:r w:rsidR="007464F5" w:rsidRPr="00C4149B">
        <w:rPr>
          <w:rStyle w:val="FontStyle86"/>
          <w:rFonts w:ascii="Times New Roman" w:hAnsi="Times New Roman" w:cs="Times New Roman"/>
          <w:sz w:val="24"/>
          <w:szCs w:val="24"/>
          <w:lang w:eastAsia="en-US"/>
        </w:rPr>
        <w:t xml:space="preserve"> чтобы определить правильность выбора среди всех рассмотренных случаев, как во время испытания приборов, так и во время их доставки, в таблицах </w:t>
      </w:r>
      <w:r w:rsidR="007464F5" w:rsidRPr="00C4149B">
        <w:rPr>
          <w:rStyle w:val="FontStyle86"/>
          <w:rFonts w:ascii="Times New Roman" w:hAnsi="Times New Roman" w:cs="Times New Roman"/>
          <w:sz w:val="24"/>
          <w:szCs w:val="24"/>
          <w:lang w:val="en-US" w:eastAsia="en-US"/>
        </w:rPr>
        <w:t>A</w:t>
      </w:r>
      <w:r w:rsidR="007464F5" w:rsidRPr="00C4149B">
        <w:rPr>
          <w:rStyle w:val="FontStyle86"/>
          <w:rFonts w:ascii="Times New Roman" w:hAnsi="Times New Roman" w:cs="Times New Roman"/>
          <w:sz w:val="24"/>
          <w:szCs w:val="24"/>
          <w:lang w:eastAsia="en-US"/>
        </w:rPr>
        <w:t xml:space="preserve">.1 и </w:t>
      </w:r>
      <w:r w:rsidR="007464F5" w:rsidRPr="00C4149B">
        <w:rPr>
          <w:rStyle w:val="FontStyle86"/>
          <w:rFonts w:ascii="Times New Roman" w:hAnsi="Times New Roman" w:cs="Times New Roman"/>
          <w:sz w:val="24"/>
          <w:szCs w:val="24"/>
          <w:lang w:val="en-US" w:eastAsia="en-US"/>
        </w:rPr>
        <w:t>A</w:t>
      </w:r>
      <w:r w:rsidR="007464F5" w:rsidRPr="00C4149B">
        <w:rPr>
          <w:rStyle w:val="FontStyle86"/>
          <w:rFonts w:ascii="Times New Roman" w:hAnsi="Times New Roman" w:cs="Times New Roman"/>
          <w:sz w:val="24"/>
          <w:szCs w:val="24"/>
          <w:lang w:eastAsia="en-US"/>
        </w:rPr>
        <w:t>.2 обобщены и представлены различные национальные условия.</w:t>
      </w:r>
    </w:p>
    <w:p w:rsidR="007464F5" w:rsidRPr="007464F5" w:rsidRDefault="007464F5" w:rsidP="007464F5">
      <w:pPr>
        <w:pStyle w:val="Style7"/>
        <w:widowControl/>
        <w:spacing w:line="240" w:lineRule="auto"/>
        <w:rPr>
          <w:rStyle w:val="FontStyle73"/>
          <w:rFonts w:ascii="Times New Roman"/>
          <w:sz w:val="24"/>
          <w:lang w:eastAsia="en-US"/>
        </w:rPr>
      </w:pPr>
    </w:p>
    <w:p w:rsidR="007464F5" w:rsidRDefault="007464F5" w:rsidP="007464F5">
      <w:pPr>
        <w:pStyle w:val="Style7"/>
        <w:widowControl/>
        <w:spacing w:line="240" w:lineRule="auto"/>
        <w:rPr>
          <w:rStyle w:val="FontStyle73"/>
          <w:rFonts w:ascii="Times New Roman"/>
          <w:b/>
          <w:sz w:val="24"/>
          <w:lang w:eastAsia="en-US"/>
        </w:rPr>
      </w:pPr>
      <w:r w:rsidRPr="007464F5">
        <w:rPr>
          <w:rStyle w:val="FontStyle73"/>
          <w:rFonts w:ascii="Times New Roman"/>
          <w:b/>
          <w:sz w:val="24"/>
          <w:lang w:val="en-US" w:eastAsia="en-US"/>
        </w:rPr>
        <w:t>A</w:t>
      </w:r>
      <w:r w:rsidRPr="007464F5">
        <w:rPr>
          <w:rStyle w:val="FontStyle73"/>
          <w:rFonts w:ascii="Times New Roman"/>
          <w:b/>
          <w:sz w:val="24"/>
          <w:lang w:eastAsia="en-US"/>
        </w:rPr>
        <w:t>.2 Категории приборов, продаваемых в разных странах и соответствующее давление</w:t>
      </w:r>
    </w:p>
    <w:p w:rsidR="007464F5" w:rsidRPr="007464F5" w:rsidRDefault="007464F5" w:rsidP="007464F5">
      <w:pPr>
        <w:pStyle w:val="Style7"/>
        <w:widowControl/>
        <w:spacing w:line="240" w:lineRule="auto"/>
        <w:rPr>
          <w:rStyle w:val="FontStyle73"/>
          <w:rFonts w:ascii="Times New Roman"/>
          <w:b/>
          <w:sz w:val="24"/>
          <w:lang w:eastAsia="en-US"/>
        </w:rPr>
      </w:pPr>
    </w:p>
    <w:p w:rsidR="007464F5" w:rsidRPr="00C64FE1" w:rsidRDefault="007464F5" w:rsidP="00C64FE1">
      <w:pPr>
        <w:widowControl/>
        <w:autoSpaceDE/>
        <w:autoSpaceDN/>
        <w:adjustRightInd/>
        <w:ind w:firstLine="709"/>
        <w:rPr>
          <w:rStyle w:val="FontStyle73"/>
          <w:rFonts w:ascii="Times New Roman"/>
          <w:sz w:val="24"/>
          <w:szCs w:val="24"/>
          <w:lang w:eastAsia="en-US"/>
        </w:rPr>
      </w:pPr>
      <w:r w:rsidRPr="00C64FE1">
        <w:rPr>
          <w:rStyle w:val="FontStyle73"/>
          <w:rFonts w:ascii="Times New Roman"/>
          <w:sz w:val="24"/>
          <w:szCs w:val="24"/>
          <w:lang w:eastAsia="en-US"/>
        </w:rPr>
        <w:t xml:space="preserve">В таблице </w:t>
      </w:r>
      <w:r w:rsidRPr="00C64FE1">
        <w:rPr>
          <w:rStyle w:val="FontStyle73"/>
          <w:rFonts w:ascii="Times New Roman"/>
          <w:sz w:val="24"/>
          <w:szCs w:val="24"/>
          <w:lang w:val="en-US" w:eastAsia="en-US"/>
        </w:rPr>
        <w:t>A</w:t>
      </w:r>
      <w:r w:rsidRPr="00C64FE1">
        <w:rPr>
          <w:rStyle w:val="FontStyle73"/>
          <w:rFonts w:ascii="Times New Roman"/>
          <w:sz w:val="24"/>
          <w:szCs w:val="24"/>
          <w:lang w:eastAsia="en-US"/>
        </w:rPr>
        <w:t>.1 приведены ситуации, связанные с маркетингом категорий бытовых приборов в разных странах, и соответствующее давление</w:t>
      </w:r>
      <w:r w:rsidR="00C64FE1">
        <w:rPr>
          <w:rStyle w:val="FontStyle73"/>
          <w:rFonts w:ascii="Times New Roman"/>
          <w:sz w:val="24"/>
          <w:szCs w:val="24"/>
          <w:lang w:eastAsia="en-US"/>
        </w:rPr>
        <w:t>.</w:t>
      </w:r>
    </w:p>
    <w:p w:rsidR="007464F5" w:rsidRDefault="007464F5" w:rsidP="007464F5">
      <w:pPr>
        <w:widowControl/>
        <w:autoSpaceDE/>
        <w:autoSpaceDN/>
        <w:adjustRightInd/>
        <w:ind w:firstLine="0"/>
        <w:jc w:val="center"/>
        <w:rPr>
          <w:rStyle w:val="FontStyle73"/>
          <w:rFonts w:ascii="Times New Roman"/>
          <w:b/>
          <w:sz w:val="24"/>
          <w:szCs w:val="24"/>
          <w:lang w:eastAsia="en-US"/>
        </w:rPr>
      </w:pPr>
    </w:p>
    <w:p w:rsidR="007464F5" w:rsidRPr="00274886" w:rsidRDefault="007464F5" w:rsidP="00C64FE1">
      <w:pPr>
        <w:pStyle w:val="Style7"/>
        <w:widowControl/>
        <w:ind w:firstLine="0"/>
        <w:jc w:val="center"/>
        <w:rPr>
          <w:rStyle w:val="FontStyle73"/>
          <w:rFonts w:ascii="Times New Roman"/>
          <w:b/>
          <w:sz w:val="24"/>
          <w:lang w:eastAsia="en-US"/>
        </w:rPr>
      </w:pPr>
      <w:r w:rsidRPr="00274886">
        <w:rPr>
          <w:rStyle w:val="FontStyle73"/>
          <w:rFonts w:ascii="Times New Roman"/>
          <w:b/>
          <w:sz w:val="24"/>
          <w:lang w:eastAsia="en-US"/>
        </w:rPr>
        <w:t xml:space="preserve">Таблица </w:t>
      </w:r>
      <w:r w:rsidRPr="00274886">
        <w:rPr>
          <w:rStyle w:val="FontStyle73"/>
          <w:rFonts w:ascii="Times New Roman"/>
          <w:b/>
          <w:sz w:val="24"/>
          <w:lang w:val="en-US" w:eastAsia="en-US"/>
        </w:rPr>
        <w:t>A</w:t>
      </w:r>
      <w:r w:rsidRPr="00274886">
        <w:rPr>
          <w:rStyle w:val="FontStyle73"/>
          <w:rFonts w:ascii="Times New Roman"/>
          <w:b/>
          <w:sz w:val="24"/>
          <w:lang w:eastAsia="en-US"/>
        </w:rPr>
        <w:t>.1 - Категории приборов, продаваемые в разных странах, и соответствующее давление</w:t>
      </w:r>
    </w:p>
    <w:tbl>
      <w:tblPr>
        <w:tblW w:w="0" w:type="auto"/>
        <w:jc w:val="center"/>
        <w:tblInd w:w="-718" w:type="dxa"/>
        <w:tblLayout w:type="fixed"/>
        <w:tblCellMar>
          <w:left w:w="40" w:type="dxa"/>
          <w:right w:w="40" w:type="dxa"/>
        </w:tblCellMar>
        <w:tblLook w:val="0000" w:firstRow="0" w:lastRow="0" w:firstColumn="0" w:lastColumn="0" w:noHBand="0" w:noVBand="0"/>
      </w:tblPr>
      <w:tblGrid>
        <w:gridCol w:w="2645"/>
        <w:gridCol w:w="974"/>
        <w:gridCol w:w="1138"/>
        <w:gridCol w:w="1070"/>
        <w:gridCol w:w="1229"/>
        <w:gridCol w:w="1104"/>
        <w:gridCol w:w="994"/>
        <w:gridCol w:w="9"/>
      </w:tblGrid>
      <w:tr w:rsidR="007464F5" w:rsidRPr="00C4149B" w:rsidTr="00604061">
        <w:trPr>
          <w:trHeight w:val="653"/>
          <w:jc w:val="center"/>
        </w:trPr>
        <w:tc>
          <w:tcPr>
            <w:tcW w:w="2645" w:type="dxa"/>
            <w:tcBorders>
              <w:top w:val="single" w:sz="6" w:space="0" w:color="auto"/>
              <w:left w:val="single" w:sz="6" w:space="0" w:color="auto"/>
              <w:bottom w:val="double" w:sz="4" w:space="0" w:color="auto"/>
              <w:right w:val="single" w:sz="6" w:space="0" w:color="auto"/>
            </w:tcBorders>
            <w:vAlign w:val="center"/>
          </w:tcPr>
          <w:p w:rsidR="007464F5" w:rsidRPr="00C4149B" w:rsidRDefault="007464F5" w:rsidP="007464F5">
            <w:pPr>
              <w:pStyle w:val="Style12"/>
              <w:widowControl/>
              <w:ind w:firstLine="0"/>
              <w:jc w:val="center"/>
              <w:rPr>
                <w:rStyle w:val="FontStyle73"/>
                <w:rFonts w:ascii="Times New Roman" w:hAnsi="Times New Roman" w:cs="Times New Roman"/>
                <w:sz w:val="24"/>
                <w:lang w:eastAsia="en-US"/>
              </w:rPr>
            </w:pPr>
            <w:r w:rsidRPr="00C4149B">
              <w:rPr>
                <w:rStyle w:val="FontStyle73"/>
                <w:rFonts w:ascii="Times New Roman" w:hAnsi="Times New Roman" w:cs="Times New Roman"/>
                <w:sz w:val="24"/>
                <w:lang w:eastAsia="en-US"/>
              </w:rPr>
              <w:t>Категории</w:t>
            </w:r>
          </w:p>
        </w:tc>
        <w:tc>
          <w:tcPr>
            <w:tcW w:w="974" w:type="dxa"/>
            <w:tcBorders>
              <w:top w:val="single" w:sz="6" w:space="0" w:color="auto"/>
              <w:left w:val="single" w:sz="6" w:space="0" w:color="auto"/>
              <w:bottom w:val="double" w:sz="4" w:space="0" w:color="auto"/>
              <w:right w:val="single" w:sz="6" w:space="0" w:color="auto"/>
            </w:tcBorders>
            <w:vAlign w:val="center"/>
          </w:tcPr>
          <w:p w:rsidR="007464F5" w:rsidRPr="00C4149B" w:rsidRDefault="007464F5" w:rsidP="007464F5">
            <w:pPr>
              <w:pStyle w:val="Style12"/>
              <w:widowControl/>
              <w:ind w:firstLine="0"/>
              <w:jc w:val="center"/>
              <w:rPr>
                <w:rStyle w:val="FontStyle73"/>
                <w:rFonts w:ascii="Times New Roman" w:hAnsi="Times New Roman" w:cs="Times New Roman"/>
                <w:sz w:val="24"/>
                <w:lang w:val="en-US" w:eastAsia="en-US"/>
              </w:rPr>
            </w:pPr>
            <w:r w:rsidRPr="00C4149B">
              <w:rPr>
                <w:rStyle w:val="FontStyle73"/>
                <w:rFonts w:ascii="Times New Roman" w:hAnsi="Times New Roman" w:cs="Times New Roman"/>
                <w:sz w:val="24"/>
                <w:lang w:val="en-US" w:eastAsia="en-US"/>
              </w:rPr>
              <w:t>I3 B/P</w:t>
            </w:r>
          </w:p>
        </w:tc>
        <w:tc>
          <w:tcPr>
            <w:tcW w:w="1138" w:type="dxa"/>
            <w:tcBorders>
              <w:top w:val="single" w:sz="6" w:space="0" w:color="auto"/>
              <w:left w:val="single" w:sz="6" w:space="0" w:color="auto"/>
              <w:bottom w:val="double" w:sz="4" w:space="0" w:color="auto"/>
              <w:right w:val="single" w:sz="6" w:space="0" w:color="auto"/>
            </w:tcBorders>
            <w:vAlign w:val="center"/>
          </w:tcPr>
          <w:p w:rsidR="007464F5" w:rsidRPr="00C4149B" w:rsidRDefault="007464F5" w:rsidP="007464F5">
            <w:pPr>
              <w:pStyle w:val="Style12"/>
              <w:widowControl/>
              <w:ind w:firstLine="0"/>
              <w:jc w:val="center"/>
              <w:rPr>
                <w:rStyle w:val="FontStyle73"/>
                <w:rFonts w:ascii="Times New Roman" w:hAnsi="Times New Roman" w:cs="Times New Roman"/>
                <w:sz w:val="24"/>
                <w:lang w:val="en-US" w:eastAsia="en-US"/>
              </w:rPr>
            </w:pPr>
            <w:r w:rsidRPr="00C4149B">
              <w:rPr>
                <w:rStyle w:val="FontStyle73"/>
                <w:rFonts w:ascii="Times New Roman" w:hAnsi="Times New Roman" w:cs="Times New Roman"/>
                <w:sz w:val="24"/>
                <w:lang w:val="en-US" w:eastAsia="en-US"/>
              </w:rPr>
              <w:t>I3</w:t>
            </w:r>
          </w:p>
          <w:p w:rsidR="007464F5" w:rsidRPr="00C4149B" w:rsidRDefault="007464F5" w:rsidP="007464F5">
            <w:pPr>
              <w:pStyle w:val="Style12"/>
              <w:widowControl/>
              <w:ind w:firstLine="0"/>
              <w:jc w:val="center"/>
              <w:rPr>
                <w:rStyle w:val="FontStyle73"/>
                <w:rFonts w:ascii="Times New Roman" w:hAnsi="Times New Roman" w:cs="Times New Roman"/>
                <w:sz w:val="24"/>
                <w:lang w:val="en-US" w:eastAsia="en-US"/>
              </w:rPr>
            </w:pPr>
            <w:r w:rsidRPr="00C4149B">
              <w:rPr>
                <w:rStyle w:val="FontStyle73"/>
                <w:rFonts w:ascii="Times New Roman" w:hAnsi="Times New Roman" w:cs="Times New Roman"/>
                <w:sz w:val="24"/>
                <w:lang w:val="en-US" w:eastAsia="en-US"/>
              </w:rPr>
              <w:t>P(B/P)</w:t>
            </w:r>
          </w:p>
        </w:tc>
        <w:tc>
          <w:tcPr>
            <w:tcW w:w="1070" w:type="dxa"/>
            <w:tcBorders>
              <w:top w:val="single" w:sz="6" w:space="0" w:color="auto"/>
              <w:left w:val="single" w:sz="6" w:space="0" w:color="auto"/>
              <w:bottom w:val="double" w:sz="4" w:space="0" w:color="auto"/>
              <w:right w:val="single" w:sz="6" w:space="0" w:color="auto"/>
            </w:tcBorders>
            <w:vAlign w:val="center"/>
          </w:tcPr>
          <w:p w:rsidR="007464F5" w:rsidRPr="00C4149B" w:rsidRDefault="007464F5" w:rsidP="007464F5">
            <w:pPr>
              <w:pStyle w:val="Style12"/>
              <w:widowControl/>
              <w:ind w:firstLine="0"/>
              <w:jc w:val="center"/>
              <w:rPr>
                <w:rStyle w:val="FontStyle73"/>
                <w:rFonts w:ascii="Times New Roman" w:hAnsi="Times New Roman" w:cs="Times New Roman"/>
                <w:sz w:val="24"/>
                <w:lang w:val="en-US" w:eastAsia="en-US"/>
              </w:rPr>
            </w:pPr>
            <w:r w:rsidRPr="00C4149B">
              <w:rPr>
                <w:rStyle w:val="FontStyle73"/>
                <w:rFonts w:ascii="Times New Roman" w:hAnsi="Times New Roman" w:cs="Times New Roman"/>
                <w:sz w:val="24"/>
                <w:lang w:val="en-US" w:eastAsia="en-US"/>
              </w:rPr>
              <w:t>I</w:t>
            </w:r>
            <w:r w:rsidRPr="00C64FE1">
              <w:rPr>
                <w:rStyle w:val="FontStyle73"/>
                <w:rFonts w:ascii="Times New Roman" w:hAnsi="Times New Roman" w:cs="Times New Roman"/>
                <w:sz w:val="24"/>
                <w:lang w:val="en-US" w:eastAsia="en-US"/>
              </w:rPr>
              <w:t>3</w:t>
            </w:r>
            <w:r w:rsidRPr="00C4149B">
              <w:rPr>
                <w:rStyle w:val="FontStyle73"/>
                <w:rFonts w:ascii="Times New Roman" w:hAnsi="Times New Roman" w:cs="Times New Roman"/>
                <w:sz w:val="24"/>
                <w:lang w:val="en-US" w:eastAsia="en-US"/>
              </w:rPr>
              <w:t xml:space="preserve"> B/P</w:t>
            </w:r>
          </w:p>
        </w:tc>
        <w:tc>
          <w:tcPr>
            <w:tcW w:w="1229" w:type="dxa"/>
            <w:tcBorders>
              <w:top w:val="single" w:sz="6" w:space="0" w:color="auto"/>
              <w:left w:val="single" w:sz="6" w:space="0" w:color="auto"/>
              <w:bottom w:val="double" w:sz="4" w:space="0" w:color="auto"/>
              <w:right w:val="single" w:sz="6" w:space="0" w:color="auto"/>
            </w:tcBorders>
            <w:vAlign w:val="center"/>
          </w:tcPr>
          <w:p w:rsidR="007464F5" w:rsidRPr="00C4149B" w:rsidRDefault="007464F5" w:rsidP="007464F5">
            <w:pPr>
              <w:pStyle w:val="Style12"/>
              <w:widowControl/>
              <w:ind w:firstLine="0"/>
              <w:jc w:val="center"/>
              <w:rPr>
                <w:rStyle w:val="FontStyle73"/>
                <w:rFonts w:ascii="Times New Roman" w:hAnsi="Times New Roman" w:cs="Times New Roman"/>
                <w:sz w:val="24"/>
                <w:lang w:val="en-US" w:eastAsia="en-US"/>
              </w:rPr>
            </w:pPr>
            <w:r w:rsidRPr="00C4149B">
              <w:rPr>
                <w:rStyle w:val="FontStyle73"/>
                <w:rFonts w:ascii="Times New Roman" w:hAnsi="Times New Roman" w:cs="Times New Roman"/>
                <w:sz w:val="24"/>
                <w:lang w:val="en-US" w:eastAsia="en-US"/>
              </w:rPr>
              <w:t>I</w:t>
            </w:r>
            <w:r w:rsidRPr="00C4149B">
              <w:rPr>
                <w:rStyle w:val="FontStyle73"/>
                <w:rFonts w:ascii="Times New Roman" w:hAnsi="Times New Roman" w:cs="Times New Roman"/>
                <w:sz w:val="24"/>
                <w:vertAlign w:val="subscript"/>
                <w:lang w:val="en-US" w:eastAsia="en-US"/>
              </w:rPr>
              <w:t>3P</w:t>
            </w:r>
          </w:p>
        </w:tc>
        <w:tc>
          <w:tcPr>
            <w:tcW w:w="1104" w:type="dxa"/>
            <w:tcBorders>
              <w:top w:val="single" w:sz="6" w:space="0" w:color="auto"/>
              <w:left w:val="single" w:sz="6" w:space="0" w:color="auto"/>
              <w:bottom w:val="double" w:sz="4" w:space="0" w:color="auto"/>
              <w:right w:val="single" w:sz="6" w:space="0" w:color="auto"/>
            </w:tcBorders>
            <w:vAlign w:val="center"/>
          </w:tcPr>
          <w:p w:rsidR="007464F5" w:rsidRPr="00C4149B" w:rsidRDefault="007464F5" w:rsidP="007464F5">
            <w:pPr>
              <w:pStyle w:val="Style12"/>
              <w:widowControl/>
              <w:ind w:firstLine="0"/>
              <w:jc w:val="center"/>
              <w:rPr>
                <w:rStyle w:val="FontStyle73"/>
                <w:rFonts w:ascii="Times New Roman" w:hAnsi="Times New Roman" w:cs="Times New Roman"/>
                <w:sz w:val="24"/>
                <w:lang w:val="en-US" w:eastAsia="en-US"/>
              </w:rPr>
            </w:pPr>
            <w:r w:rsidRPr="00C4149B">
              <w:rPr>
                <w:rStyle w:val="FontStyle73"/>
                <w:rFonts w:ascii="Times New Roman" w:hAnsi="Times New Roman" w:cs="Times New Roman"/>
                <w:sz w:val="24"/>
                <w:lang w:val="en-US" w:eastAsia="en-US"/>
              </w:rPr>
              <w:t>I</w:t>
            </w:r>
            <w:r w:rsidRPr="00C4149B">
              <w:rPr>
                <w:rStyle w:val="FontStyle73"/>
                <w:rFonts w:ascii="Times New Roman" w:hAnsi="Times New Roman" w:cs="Times New Roman"/>
                <w:sz w:val="24"/>
                <w:vertAlign w:val="subscript"/>
                <w:lang w:val="en-US" w:eastAsia="en-US"/>
              </w:rPr>
              <w:t>3P</w:t>
            </w:r>
          </w:p>
        </w:tc>
        <w:tc>
          <w:tcPr>
            <w:tcW w:w="1003" w:type="dxa"/>
            <w:gridSpan w:val="2"/>
            <w:tcBorders>
              <w:top w:val="single" w:sz="6" w:space="0" w:color="auto"/>
              <w:left w:val="single" w:sz="6" w:space="0" w:color="auto"/>
              <w:bottom w:val="double" w:sz="4" w:space="0" w:color="auto"/>
              <w:right w:val="single" w:sz="6" w:space="0" w:color="auto"/>
            </w:tcBorders>
            <w:vAlign w:val="center"/>
          </w:tcPr>
          <w:p w:rsidR="007464F5" w:rsidRPr="00C4149B" w:rsidRDefault="007464F5" w:rsidP="007464F5">
            <w:pPr>
              <w:pStyle w:val="Style12"/>
              <w:widowControl/>
              <w:ind w:firstLine="0"/>
              <w:jc w:val="center"/>
              <w:rPr>
                <w:rStyle w:val="FontStyle73"/>
                <w:rFonts w:ascii="Times New Roman" w:hAnsi="Times New Roman" w:cs="Times New Roman"/>
                <w:sz w:val="24"/>
                <w:lang w:val="en-US" w:eastAsia="en-US"/>
              </w:rPr>
            </w:pPr>
            <w:r w:rsidRPr="00C4149B">
              <w:rPr>
                <w:rStyle w:val="FontStyle73"/>
                <w:rFonts w:ascii="Times New Roman" w:hAnsi="Times New Roman" w:cs="Times New Roman"/>
                <w:sz w:val="24"/>
                <w:lang w:val="en-US" w:eastAsia="en-US"/>
              </w:rPr>
              <w:t>I</w:t>
            </w:r>
            <w:r w:rsidRPr="00C4149B">
              <w:rPr>
                <w:rStyle w:val="FontStyle73"/>
                <w:rFonts w:ascii="Times New Roman" w:hAnsi="Times New Roman" w:cs="Times New Roman"/>
                <w:sz w:val="24"/>
                <w:vertAlign w:val="subscript"/>
                <w:lang w:val="en-US" w:eastAsia="en-US"/>
              </w:rPr>
              <w:t>3+</w:t>
            </w:r>
          </w:p>
        </w:tc>
      </w:tr>
      <w:tr w:rsidR="007464F5" w:rsidRPr="00C4149B" w:rsidTr="00604061">
        <w:trPr>
          <w:trHeight w:val="598"/>
          <w:jc w:val="center"/>
        </w:trPr>
        <w:tc>
          <w:tcPr>
            <w:tcW w:w="2645" w:type="dxa"/>
            <w:tcBorders>
              <w:top w:val="double" w:sz="4" w:space="0" w:color="auto"/>
              <w:left w:val="single" w:sz="6" w:space="0" w:color="auto"/>
              <w:bottom w:val="single" w:sz="6" w:space="0" w:color="auto"/>
              <w:right w:val="single" w:sz="6" w:space="0" w:color="auto"/>
            </w:tcBorders>
            <w:vAlign w:val="center"/>
          </w:tcPr>
          <w:p w:rsidR="007464F5" w:rsidRPr="00C4149B" w:rsidRDefault="007464F5" w:rsidP="007464F5">
            <w:pPr>
              <w:pStyle w:val="Style12"/>
              <w:widowControl/>
              <w:ind w:firstLine="0"/>
              <w:jc w:val="center"/>
              <w:rPr>
                <w:rStyle w:val="FontStyle73"/>
                <w:rFonts w:ascii="Times New Roman" w:hAnsi="Times New Roman" w:cs="Times New Roman"/>
                <w:sz w:val="24"/>
                <w:lang w:eastAsia="en-US"/>
              </w:rPr>
            </w:pPr>
            <w:r w:rsidRPr="00C4149B">
              <w:rPr>
                <w:rStyle w:val="FontStyle73"/>
                <w:rFonts w:ascii="Times New Roman" w:hAnsi="Times New Roman" w:cs="Times New Roman"/>
                <w:sz w:val="24"/>
                <w:lang w:eastAsia="tr-TR"/>
              </w:rPr>
              <w:t>Давление</w:t>
            </w:r>
            <w:r w:rsidR="00604061">
              <w:rPr>
                <w:rStyle w:val="FontStyle73"/>
                <w:rFonts w:ascii="Times New Roman" w:hAnsi="Times New Roman" w:cs="Times New Roman"/>
                <w:sz w:val="24"/>
                <w:lang w:eastAsia="tr-TR"/>
              </w:rPr>
              <w:t xml:space="preserve"> </w:t>
            </w:r>
            <w:r w:rsidRPr="00C4149B">
              <w:rPr>
                <w:rStyle w:val="FontStyle73"/>
                <w:rFonts w:ascii="Times New Roman" w:hAnsi="Times New Roman" w:cs="Times New Roman"/>
                <w:sz w:val="24"/>
                <w:lang w:val="en-US" w:eastAsia="en-US"/>
              </w:rPr>
              <w:t>(</w:t>
            </w:r>
            <w:proofErr w:type="spellStart"/>
            <w:r w:rsidRPr="00C4149B">
              <w:rPr>
                <w:rStyle w:val="FontStyle73"/>
                <w:rFonts w:ascii="Times New Roman" w:hAnsi="Times New Roman" w:cs="Times New Roman"/>
                <w:sz w:val="24"/>
                <w:lang w:eastAsia="en-US"/>
              </w:rPr>
              <w:t>мбар</w:t>
            </w:r>
            <w:proofErr w:type="spellEnd"/>
            <w:r w:rsidRPr="00C4149B">
              <w:rPr>
                <w:rStyle w:val="FontStyle73"/>
                <w:rFonts w:ascii="Times New Roman" w:hAnsi="Times New Roman" w:cs="Times New Roman"/>
                <w:sz w:val="24"/>
                <w:lang w:val="en-US" w:eastAsia="en-US"/>
              </w:rPr>
              <w:t>)</w:t>
            </w:r>
            <w:r w:rsidR="00604061">
              <w:rPr>
                <w:rStyle w:val="FontStyle73"/>
                <w:rFonts w:ascii="Times New Roman" w:hAnsi="Times New Roman" w:cs="Times New Roman"/>
                <w:sz w:val="24"/>
                <w:lang w:eastAsia="en-US"/>
              </w:rPr>
              <w:t xml:space="preserve"> </w:t>
            </w:r>
            <w:r w:rsidRPr="00C4149B">
              <w:rPr>
                <w:rStyle w:val="FontStyle73"/>
                <w:rFonts w:ascii="Times New Roman" w:hAnsi="Times New Roman" w:cs="Times New Roman"/>
                <w:sz w:val="24"/>
                <w:lang w:eastAsia="en-US"/>
              </w:rPr>
              <w:t>страны</w:t>
            </w:r>
          </w:p>
          <w:p w:rsidR="007464F5" w:rsidRPr="00C4149B" w:rsidRDefault="007464F5" w:rsidP="007464F5">
            <w:pPr>
              <w:pStyle w:val="Style30"/>
              <w:widowControl/>
              <w:ind w:firstLine="0"/>
              <w:jc w:val="center"/>
              <w:rPr>
                <w:rStyle w:val="FontStyle70"/>
                <w:rFonts w:ascii="Times New Roman" w:hAnsi="Times New Roman" w:cs="Times New Roman"/>
                <w:sz w:val="24"/>
                <w:szCs w:val="24"/>
                <w:vertAlign w:val="superscript"/>
                <w:lang w:val="en-US" w:eastAsia="en-US"/>
              </w:rPr>
            </w:pPr>
            <w:r w:rsidRPr="00C4149B">
              <w:rPr>
                <w:rStyle w:val="FontStyle70"/>
                <w:rFonts w:ascii="Times New Roman" w:hAnsi="Times New Roman" w:cs="Times New Roman"/>
                <w:sz w:val="24"/>
                <w:szCs w:val="24"/>
                <w:vertAlign w:val="superscript"/>
                <w:lang w:val="en-US" w:eastAsia="en-US"/>
              </w:rPr>
              <w:t>a</w:t>
            </w:r>
          </w:p>
        </w:tc>
        <w:tc>
          <w:tcPr>
            <w:tcW w:w="974" w:type="dxa"/>
            <w:tcBorders>
              <w:top w:val="double" w:sz="4" w:space="0" w:color="auto"/>
              <w:left w:val="single" w:sz="6" w:space="0" w:color="auto"/>
              <w:bottom w:val="single" w:sz="6" w:space="0" w:color="auto"/>
              <w:right w:val="single" w:sz="6" w:space="0" w:color="auto"/>
            </w:tcBorders>
            <w:vAlign w:val="center"/>
          </w:tcPr>
          <w:p w:rsidR="007464F5" w:rsidRPr="00C4149B" w:rsidRDefault="007464F5" w:rsidP="007464F5">
            <w:pPr>
              <w:pStyle w:val="Style12"/>
              <w:widowControl/>
              <w:ind w:firstLine="0"/>
              <w:jc w:val="center"/>
              <w:rPr>
                <w:rStyle w:val="FontStyle73"/>
                <w:rFonts w:ascii="Times New Roman" w:hAnsi="Times New Roman" w:cs="Times New Roman"/>
                <w:sz w:val="24"/>
              </w:rPr>
            </w:pPr>
            <w:r w:rsidRPr="00C4149B">
              <w:rPr>
                <w:rStyle w:val="FontStyle73"/>
                <w:rFonts w:ascii="Times New Roman" w:hAnsi="Times New Roman" w:cs="Times New Roman"/>
                <w:sz w:val="24"/>
              </w:rPr>
              <w:t>30</w:t>
            </w:r>
          </w:p>
        </w:tc>
        <w:tc>
          <w:tcPr>
            <w:tcW w:w="1138" w:type="dxa"/>
            <w:tcBorders>
              <w:top w:val="double" w:sz="4" w:space="0" w:color="auto"/>
              <w:left w:val="single" w:sz="6" w:space="0" w:color="auto"/>
              <w:bottom w:val="single" w:sz="6" w:space="0" w:color="auto"/>
              <w:right w:val="single" w:sz="6" w:space="0" w:color="auto"/>
            </w:tcBorders>
            <w:vAlign w:val="center"/>
          </w:tcPr>
          <w:p w:rsidR="007464F5" w:rsidRPr="00C4149B" w:rsidRDefault="007464F5" w:rsidP="007464F5">
            <w:pPr>
              <w:pStyle w:val="Style12"/>
              <w:widowControl/>
              <w:ind w:firstLine="0"/>
              <w:jc w:val="center"/>
              <w:rPr>
                <w:rStyle w:val="FontStyle73"/>
                <w:rFonts w:ascii="Times New Roman" w:hAnsi="Times New Roman" w:cs="Times New Roman"/>
                <w:sz w:val="24"/>
              </w:rPr>
            </w:pPr>
            <w:r w:rsidRPr="00C4149B">
              <w:rPr>
                <w:rStyle w:val="FontStyle73"/>
                <w:rFonts w:ascii="Times New Roman" w:hAnsi="Times New Roman" w:cs="Times New Roman"/>
                <w:sz w:val="24"/>
              </w:rPr>
              <w:t>37</w:t>
            </w:r>
          </w:p>
        </w:tc>
        <w:tc>
          <w:tcPr>
            <w:tcW w:w="1070" w:type="dxa"/>
            <w:tcBorders>
              <w:top w:val="double" w:sz="4" w:space="0" w:color="auto"/>
              <w:left w:val="single" w:sz="6" w:space="0" w:color="auto"/>
              <w:bottom w:val="single" w:sz="6" w:space="0" w:color="auto"/>
              <w:right w:val="single" w:sz="6" w:space="0" w:color="auto"/>
            </w:tcBorders>
            <w:vAlign w:val="center"/>
          </w:tcPr>
          <w:p w:rsidR="007464F5" w:rsidRPr="00C4149B" w:rsidRDefault="007464F5" w:rsidP="007464F5">
            <w:pPr>
              <w:pStyle w:val="Style12"/>
              <w:widowControl/>
              <w:ind w:firstLine="0"/>
              <w:jc w:val="center"/>
              <w:rPr>
                <w:rStyle w:val="FontStyle73"/>
                <w:rFonts w:ascii="Times New Roman" w:hAnsi="Times New Roman" w:cs="Times New Roman"/>
                <w:sz w:val="24"/>
              </w:rPr>
            </w:pPr>
            <w:r w:rsidRPr="00C4149B">
              <w:rPr>
                <w:rStyle w:val="FontStyle73"/>
                <w:rFonts w:ascii="Times New Roman" w:hAnsi="Times New Roman" w:cs="Times New Roman"/>
                <w:sz w:val="24"/>
              </w:rPr>
              <w:t>50</w:t>
            </w:r>
          </w:p>
        </w:tc>
        <w:tc>
          <w:tcPr>
            <w:tcW w:w="1229" w:type="dxa"/>
            <w:tcBorders>
              <w:top w:val="double" w:sz="4" w:space="0" w:color="auto"/>
              <w:left w:val="single" w:sz="6" w:space="0" w:color="auto"/>
              <w:bottom w:val="single" w:sz="6" w:space="0" w:color="auto"/>
              <w:right w:val="single" w:sz="6" w:space="0" w:color="auto"/>
            </w:tcBorders>
            <w:vAlign w:val="center"/>
          </w:tcPr>
          <w:p w:rsidR="007464F5" w:rsidRPr="00C4149B" w:rsidRDefault="007464F5" w:rsidP="007464F5">
            <w:pPr>
              <w:pStyle w:val="Style12"/>
              <w:widowControl/>
              <w:ind w:firstLine="0"/>
              <w:jc w:val="center"/>
              <w:rPr>
                <w:rStyle w:val="FontStyle73"/>
                <w:rFonts w:ascii="Times New Roman" w:hAnsi="Times New Roman" w:cs="Times New Roman"/>
                <w:sz w:val="24"/>
              </w:rPr>
            </w:pPr>
            <w:r w:rsidRPr="00C4149B">
              <w:rPr>
                <w:rStyle w:val="FontStyle73"/>
                <w:rFonts w:ascii="Times New Roman" w:hAnsi="Times New Roman" w:cs="Times New Roman"/>
                <w:sz w:val="24"/>
              </w:rPr>
              <w:t>37</w:t>
            </w:r>
          </w:p>
        </w:tc>
        <w:tc>
          <w:tcPr>
            <w:tcW w:w="1104" w:type="dxa"/>
            <w:tcBorders>
              <w:top w:val="double" w:sz="4" w:space="0" w:color="auto"/>
              <w:left w:val="single" w:sz="6" w:space="0" w:color="auto"/>
              <w:bottom w:val="single" w:sz="6" w:space="0" w:color="auto"/>
              <w:right w:val="single" w:sz="6" w:space="0" w:color="auto"/>
            </w:tcBorders>
            <w:vAlign w:val="center"/>
          </w:tcPr>
          <w:p w:rsidR="007464F5" w:rsidRPr="00C4149B" w:rsidRDefault="007464F5" w:rsidP="007464F5">
            <w:pPr>
              <w:pStyle w:val="Style12"/>
              <w:widowControl/>
              <w:ind w:firstLine="0"/>
              <w:jc w:val="center"/>
              <w:rPr>
                <w:rStyle w:val="FontStyle73"/>
                <w:rFonts w:ascii="Times New Roman" w:hAnsi="Times New Roman" w:cs="Times New Roman"/>
                <w:sz w:val="24"/>
              </w:rPr>
            </w:pPr>
            <w:r w:rsidRPr="00C4149B">
              <w:rPr>
                <w:rStyle w:val="FontStyle73"/>
                <w:rFonts w:ascii="Times New Roman" w:hAnsi="Times New Roman" w:cs="Times New Roman"/>
                <w:sz w:val="24"/>
              </w:rPr>
              <w:t>50</w:t>
            </w:r>
          </w:p>
        </w:tc>
        <w:tc>
          <w:tcPr>
            <w:tcW w:w="1003" w:type="dxa"/>
            <w:gridSpan w:val="2"/>
            <w:tcBorders>
              <w:top w:val="double" w:sz="4" w:space="0" w:color="auto"/>
              <w:left w:val="single" w:sz="6" w:space="0" w:color="auto"/>
              <w:bottom w:val="single" w:sz="6" w:space="0" w:color="auto"/>
              <w:right w:val="single" w:sz="6" w:space="0" w:color="auto"/>
            </w:tcBorders>
            <w:vAlign w:val="center"/>
          </w:tcPr>
          <w:p w:rsidR="007464F5" w:rsidRPr="00C4149B" w:rsidRDefault="007464F5" w:rsidP="007464F5">
            <w:pPr>
              <w:pStyle w:val="Style12"/>
              <w:widowControl/>
              <w:ind w:firstLine="0"/>
              <w:jc w:val="center"/>
              <w:rPr>
                <w:rStyle w:val="FontStyle73"/>
                <w:rFonts w:ascii="Times New Roman" w:hAnsi="Times New Roman" w:cs="Times New Roman"/>
                <w:sz w:val="24"/>
                <w:lang w:eastAsia="en-US"/>
              </w:rPr>
            </w:pPr>
            <w:r w:rsidRPr="00C4149B">
              <w:rPr>
                <w:rStyle w:val="FontStyle73"/>
                <w:rFonts w:ascii="Times New Roman" w:hAnsi="Times New Roman" w:cs="Times New Roman"/>
                <w:sz w:val="24"/>
                <w:lang w:eastAsia="en-US"/>
              </w:rPr>
              <w:t>Пара</w:t>
            </w:r>
          </w:p>
          <w:p w:rsidR="007464F5" w:rsidRPr="00C4149B" w:rsidRDefault="007464F5" w:rsidP="007464F5">
            <w:pPr>
              <w:pStyle w:val="Style12"/>
              <w:widowControl/>
              <w:ind w:firstLine="0"/>
              <w:jc w:val="center"/>
              <w:rPr>
                <w:rStyle w:val="FontStyle73"/>
                <w:rFonts w:ascii="Times New Roman" w:hAnsi="Times New Roman" w:cs="Times New Roman"/>
                <w:sz w:val="24"/>
              </w:rPr>
            </w:pPr>
            <w:r w:rsidRPr="00C4149B">
              <w:rPr>
                <w:rStyle w:val="FontStyle73"/>
                <w:rFonts w:ascii="Times New Roman" w:hAnsi="Times New Roman" w:cs="Times New Roman"/>
                <w:sz w:val="24"/>
              </w:rPr>
              <w:t>28-30/37</w:t>
            </w:r>
          </w:p>
        </w:tc>
      </w:tr>
      <w:tr w:rsidR="007464F5" w:rsidRPr="00C4149B" w:rsidTr="00604061">
        <w:trPr>
          <w:trHeight w:val="394"/>
          <w:jc w:val="center"/>
        </w:trPr>
        <w:tc>
          <w:tcPr>
            <w:tcW w:w="2645"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
              <w:widowControl/>
              <w:ind w:firstLine="0"/>
              <w:jc w:val="center"/>
              <w:rPr>
                <w:rStyle w:val="FontStyle86"/>
                <w:rFonts w:ascii="Times New Roman" w:hAnsi="Times New Roman" w:cs="Times New Roman"/>
                <w:sz w:val="24"/>
                <w:szCs w:val="24"/>
                <w:lang w:val="en-US" w:eastAsia="en-US"/>
              </w:rPr>
            </w:pPr>
            <w:r w:rsidRPr="00C4149B">
              <w:rPr>
                <w:rStyle w:val="FontStyle86"/>
                <w:rFonts w:ascii="Times New Roman" w:hAnsi="Times New Roman" w:cs="Times New Roman"/>
                <w:sz w:val="24"/>
                <w:szCs w:val="24"/>
                <w:lang w:val="en-US" w:eastAsia="en-US"/>
              </w:rPr>
              <w:t>AT</w:t>
            </w:r>
          </w:p>
        </w:tc>
        <w:tc>
          <w:tcPr>
            <w:tcW w:w="974"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
              <w:widowControl/>
              <w:ind w:firstLine="0"/>
              <w:jc w:val="center"/>
              <w:rPr>
                <w:rStyle w:val="FontStyle86"/>
                <w:rFonts w:ascii="Times New Roman" w:hAnsi="Times New Roman" w:cs="Times New Roman"/>
                <w:sz w:val="24"/>
                <w:szCs w:val="24"/>
                <w:vertAlign w:val="superscript"/>
                <w:lang w:val="en-US" w:eastAsia="en-US"/>
              </w:rPr>
            </w:pPr>
            <w:r w:rsidRPr="00C4149B">
              <w:rPr>
                <w:rStyle w:val="FontStyle86"/>
                <w:rFonts w:ascii="Times New Roman" w:hAnsi="Times New Roman" w:cs="Times New Roman"/>
                <w:sz w:val="24"/>
                <w:szCs w:val="24"/>
                <w:lang w:val="en-US" w:eastAsia="en-US"/>
              </w:rPr>
              <w:t xml:space="preserve">x </w:t>
            </w:r>
            <w:r w:rsidRPr="00C4149B">
              <w:rPr>
                <w:rStyle w:val="FontStyle86"/>
                <w:rFonts w:ascii="Times New Roman" w:hAnsi="Times New Roman" w:cs="Times New Roman"/>
                <w:sz w:val="24"/>
                <w:szCs w:val="24"/>
                <w:vertAlign w:val="superscript"/>
                <w:lang w:val="en-US" w:eastAsia="en-US"/>
              </w:rPr>
              <w:t>b</w:t>
            </w:r>
          </w:p>
        </w:tc>
        <w:tc>
          <w:tcPr>
            <w:tcW w:w="1138"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070"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
              <w:widowControl/>
              <w:ind w:firstLine="0"/>
              <w:jc w:val="center"/>
              <w:rPr>
                <w:rStyle w:val="FontStyle86"/>
                <w:rFonts w:ascii="Times New Roman" w:hAnsi="Times New Roman" w:cs="Times New Roman"/>
                <w:sz w:val="24"/>
                <w:szCs w:val="24"/>
                <w:lang w:val="en-US" w:eastAsia="en-US"/>
              </w:rPr>
            </w:pPr>
            <w:r w:rsidRPr="00C4149B">
              <w:rPr>
                <w:rStyle w:val="FontStyle86"/>
                <w:rFonts w:ascii="Times New Roman" w:hAnsi="Times New Roman" w:cs="Times New Roman"/>
                <w:sz w:val="24"/>
                <w:szCs w:val="24"/>
                <w:lang w:val="en-US" w:eastAsia="en-US"/>
              </w:rPr>
              <w:t>x</w:t>
            </w:r>
          </w:p>
        </w:tc>
        <w:tc>
          <w:tcPr>
            <w:tcW w:w="1229"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104"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
              <w:widowControl/>
              <w:ind w:firstLine="0"/>
              <w:jc w:val="center"/>
              <w:rPr>
                <w:rStyle w:val="FontStyle86"/>
                <w:rFonts w:ascii="Times New Roman" w:hAnsi="Times New Roman" w:cs="Times New Roman"/>
                <w:sz w:val="24"/>
                <w:szCs w:val="24"/>
                <w:lang w:eastAsia="en-US"/>
              </w:rPr>
            </w:pPr>
            <w:r w:rsidRPr="00C4149B">
              <w:rPr>
                <w:rStyle w:val="FontStyle86"/>
                <w:rFonts w:ascii="Times New Roman" w:hAnsi="Times New Roman" w:cs="Times New Roman"/>
                <w:sz w:val="24"/>
                <w:szCs w:val="24"/>
                <w:lang w:eastAsia="en-US"/>
              </w:rPr>
              <w:t>х</w:t>
            </w:r>
          </w:p>
        </w:tc>
        <w:tc>
          <w:tcPr>
            <w:tcW w:w="1003" w:type="dxa"/>
            <w:gridSpan w:val="2"/>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r>
      <w:tr w:rsidR="007464F5" w:rsidRPr="00C4149B" w:rsidTr="00604061">
        <w:trPr>
          <w:trHeight w:val="394"/>
          <w:jc w:val="center"/>
        </w:trPr>
        <w:tc>
          <w:tcPr>
            <w:tcW w:w="2645"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
              <w:widowControl/>
              <w:ind w:firstLine="0"/>
              <w:jc w:val="center"/>
              <w:rPr>
                <w:rStyle w:val="FontStyle86"/>
                <w:rFonts w:ascii="Times New Roman" w:hAnsi="Times New Roman" w:cs="Times New Roman"/>
                <w:sz w:val="24"/>
                <w:szCs w:val="24"/>
                <w:lang w:val="en-US" w:eastAsia="en-US"/>
              </w:rPr>
            </w:pPr>
            <w:r w:rsidRPr="00C4149B">
              <w:rPr>
                <w:rStyle w:val="FontStyle86"/>
                <w:rFonts w:ascii="Times New Roman" w:hAnsi="Times New Roman" w:cs="Times New Roman"/>
                <w:sz w:val="24"/>
                <w:szCs w:val="24"/>
                <w:lang w:val="en-US" w:eastAsia="en-US"/>
              </w:rPr>
              <w:t>BE</w:t>
            </w:r>
          </w:p>
        </w:tc>
        <w:tc>
          <w:tcPr>
            <w:tcW w:w="974"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138"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070"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229"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
              <w:widowControl/>
              <w:ind w:firstLine="0"/>
              <w:jc w:val="center"/>
              <w:rPr>
                <w:rStyle w:val="FontStyle86"/>
                <w:rFonts w:ascii="Times New Roman" w:hAnsi="Times New Roman" w:cs="Times New Roman"/>
                <w:sz w:val="24"/>
                <w:szCs w:val="24"/>
                <w:lang w:val="en-US" w:eastAsia="en-US"/>
              </w:rPr>
            </w:pPr>
            <w:r w:rsidRPr="00C4149B">
              <w:rPr>
                <w:rStyle w:val="FontStyle86"/>
                <w:rFonts w:ascii="Times New Roman" w:hAnsi="Times New Roman" w:cs="Times New Roman"/>
                <w:sz w:val="24"/>
                <w:szCs w:val="24"/>
                <w:lang w:val="en-US" w:eastAsia="en-US"/>
              </w:rPr>
              <w:t>x</w:t>
            </w:r>
          </w:p>
        </w:tc>
        <w:tc>
          <w:tcPr>
            <w:tcW w:w="1104"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003" w:type="dxa"/>
            <w:gridSpan w:val="2"/>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
              <w:widowControl/>
              <w:ind w:firstLine="0"/>
              <w:jc w:val="center"/>
              <w:rPr>
                <w:rStyle w:val="FontStyle86"/>
                <w:rFonts w:ascii="Times New Roman" w:hAnsi="Times New Roman" w:cs="Times New Roman"/>
                <w:sz w:val="24"/>
                <w:szCs w:val="24"/>
                <w:lang w:val="en-US" w:eastAsia="en-US"/>
              </w:rPr>
            </w:pPr>
            <w:r w:rsidRPr="00C4149B">
              <w:rPr>
                <w:rStyle w:val="FontStyle86"/>
                <w:rFonts w:ascii="Times New Roman" w:hAnsi="Times New Roman" w:cs="Times New Roman"/>
                <w:sz w:val="24"/>
                <w:szCs w:val="24"/>
                <w:lang w:val="en-US" w:eastAsia="en-US"/>
              </w:rPr>
              <w:t>x</w:t>
            </w:r>
          </w:p>
        </w:tc>
      </w:tr>
      <w:tr w:rsidR="007464F5" w:rsidRPr="00C4149B" w:rsidTr="00604061">
        <w:trPr>
          <w:trHeight w:val="389"/>
          <w:jc w:val="center"/>
        </w:trPr>
        <w:tc>
          <w:tcPr>
            <w:tcW w:w="2645"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
              <w:widowControl/>
              <w:ind w:firstLine="0"/>
              <w:jc w:val="center"/>
              <w:rPr>
                <w:rStyle w:val="FontStyle86"/>
                <w:rFonts w:ascii="Times New Roman" w:hAnsi="Times New Roman" w:cs="Times New Roman"/>
                <w:sz w:val="24"/>
                <w:szCs w:val="24"/>
                <w:lang w:val="en-US" w:eastAsia="en-US"/>
              </w:rPr>
            </w:pPr>
            <w:r w:rsidRPr="00C4149B">
              <w:rPr>
                <w:rStyle w:val="FontStyle86"/>
                <w:rFonts w:ascii="Times New Roman" w:hAnsi="Times New Roman" w:cs="Times New Roman"/>
                <w:sz w:val="24"/>
                <w:szCs w:val="24"/>
                <w:lang w:val="en-US" w:eastAsia="en-US"/>
              </w:rPr>
              <w:t>BG</w:t>
            </w:r>
          </w:p>
        </w:tc>
        <w:tc>
          <w:tcPr>
            <w:tcW w:w="974"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138"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070"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229"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104"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003" w:type="dxa"/>
            <w:gridSpan w:val="2"/>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r>
      <w:tr w:rsidR="007464F5" w:rsidRPr="00C4149B" w:rsidTr="00604061">
        <w:trPr>
          <w:trHeight w:val="394"/>
          <w:jc w:val="center"/>
        </w:trPr>
        <w:tc>
          <w:tcPr>
            <w:tcW w:w="2645"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
              <w:widowControl/>
              <w:ind w:firstLine="0"/>
              <w:jc w:val="center"/>
              <w:rPr>
                <w:rStyle w:val="FontStyle86"/>
                <w:rFonts w:ascii="Times New Roman" w:hAnsi="Times New Roman" w:cs="Times New Roman"/>
                <w:sz w:val="24"/>
                <w:szCs w:val="24"/>
                <w:lang w:val="en-US" w:eastAsia="en-US"/>
              </w:rPr>
            </w:pPr>
            <w:r w:rsidRPr="00C4149B">
              <w:rPr>
                <w:rStyle w:val="FontStyle86"/>
                <w:rFonts w:ascii="Times New Roman" w:hAnsi="Times New Roman" w:cs="Times New Roman"/>
                <w:sz w:val="24"/>
                <w:szCs w:val="24"/>
                <w:lang w:val="en-US" w:eastAsia="en-US"/>
              </w:rPr>
              <w:t>CH</w:t>
            </w:r>
          </w:p>
        </w:tc>
        <w:tc>
          <w:tcPr>
            <w:tcW w:w="974"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138"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070"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
              <w:widowControl/>
              <w:ind w:firstLine="0"/>
              <w:jc w:val="center"/>
              <w:rPr>
                <w:rStyle w:val="FontStyle86"/>
                <w:rFonts w:ascii="Times New Roman" w:hAnsi="Times New Roman" w:cs="Times New Roman"/>
                <w:sz w:val="24"/>
                <w:szCs w:val="24"/>
                <w:lang w:val="en-US" w:eastAsia="en-US"/>
              </w:rPr>
            </w:pPr>
            <w:r w:rsidRPr="00C4149B">
              <w:rPr>
                <w:rStyle w:val="FontStyle86"/>
                <w:rFonts w:ascii="Times New Roman" w:hAnsi="Times New Roman" w:cs="Times New Roman"/>
                <w:sz w:val="24"/>
                <w:szCs w:val="24"/>
                <w:lang w:val="en-US" w:eastAsia="en-US"/>
              </w:rPr>
              <w:t>x</w:t>
            </w:r>
          </w:p>
        </w:tc>
        <w:tc>
          <w:tcPr>
            <w:tcW w:w="1229"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104"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003" w:type="dxa"/>
            <w:gridSpan w:val="2"/>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
              <w:widowControl/>
              <w:ind w:firstLine="0"/>
              <w:jc w:val="center"/>
              <w:rPr>
                <w:rStyle w:val="FontStyle86"/>
                <w:rFonts w:ascii="Times New Roman" w:hAnsi="Times New Roman" w:cs="Times New Roman"/>
                <w:sz w:val="24"/>
                <w:szCs w:val="24"/>
                <w:lang w:val="en-US" w:eastAsia="en-US"/>
              </w:rPr>
            </w:pPr>
            <w:r w:rsidRPr="00C4149B">
              <w:rPr>
                <w:rStyle w:val="FontStyle86"/>
                <w:rFonts w:ascii="Times New Roman" w:hAnsi="Times New Roman" w:cs="Times New Roman"/>
                <w:sz w:val="24"/>
                <w:szCs w:val="24"/>
                <w:lang w:val="en-US" w:eastAsia="en-US"/>
              </w:rPr>
              <w:t>x</w:t>
            </w:r>
          </w:p>
        </w:tc>
      </w:tr>
      <w:tr w:rsidR="007464F5" w:rsidRPr="00C4149B" w:rsidTr="00604061">
        <w:trPr>
          <w:trHeight w:val="394"/>
          <w:jc w:val="center"/>
        </w:trPr>
        <w:tc>
          <w:tcPr>
            <w:tcW w:w="2645"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
              <w:widowControl/>
              <w:ind w:firstLine="0"/>
              <w:jc w:val="center"/>
              <w:rPr>
                <w:rStyle w:val="FontStyle86"/>
                <w:rFonts w:ascii="Times New Roman" w:hAnsi="Times New Roman" w:cs="Times New Roman"/>
                <w:sz w:val="24"/>
                <w:szCs w:val="24"/>
                <w:lang w:val="en-US" w:eastAsia="en-US"/>
              </w:rPr>
            </w:pPr>
            <w:r w:rsidRPr="00C4149B">
              <w:rPr>
                <w:rStyle w:val="FontStyle86"/>
                <w:rFonts w:ascii="Times New Roman" w:hAnsi="Times New Roman" w:cs="Times New Roman"/>
                <w:sz w:val="24"/>
                <w:szCs w:val="24"/>
                <w:lang w:val="en-US" w:eastAsia="en-US"/>
              </w:rPr>
              <w:t>CY</w:t>
            </w:r>
          </w:p>
        </w:tc>
        <w:tc>
          <w:tcPr>
            <w:tcW w:w="974"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138"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070"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229"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104"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003" w:type="dxa"/>
            <w:gridSpan w:val="2"/>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r>
      <w:tr w:rsidR="007464F5" w:rsidRPr="00C4149B" w:rsidTr="00604061">
        <w:trPr>
          <w:trHeight w:val="394"/>
          <w:jc w:val="center"/>
        </w:trPr>
        <w:tc>
          <w:tcPr>
            <w:tcW w:w="2645"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
              <w:widowControl/>
              <w:ind w:firstLine="0"/>
              <w:jc w:val="center"/>
              <w:rPr>
                <w:rStyle w:val="FontStyle86"/>
                <w:rFonts w:ascii="Times New Roman" w:hAnsi="Times New Roman" w:cs="Times New Roman"/>
                <w:sz w:val="24"/>
                <w:szCs w:val="24"/>
                <w:lang w:val="en-US" w:eastAsia="en-US"/>
              </w:rPr>
            </w:pPr>
            <w:r w:rsidRPr="00C4149B">
              <w:rPr>
                <w:rStyle w:val="FontStyle86"/>
                <w:rFonts w:ascii="Times New Roman" w:hAnsi="Times New Roman" w:cs="Times New Roman"/>
                <w:sz w:val="24"/>
                <w:szCs w:val="24"/>
                <w:lang w:val="en-US" w:eastAsia="en-US"/>
              </w:rPr>
              <w:t>CZ</w:t>
            </w:r>
          </w:p>
        </w:tc>
        <w:tc>
          <w:tcPr>
            <w:tcW w:w="974"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
              <w:widowControl/>
              <w:ind w:firstLine="0"/>
              <w:jc w:val="center"/>
              <w:rPr>
                <w:rStyle w:val="FontStyle86"/>
                <w:rFonts w:ascii="Times New Roman" w:hAnsi="Times New Roman" w:cs="Times New Roman"/>
                <w:sz w:val="24"/>
                <w:szCs w:val="24"/>
                <w:lang w:eastAsia="en-US"/>
              </w:rPr>
            </w:pPr>
            <w:r w:rsidRPr="00C4149B">
              <w:rPr>
                <w:rStyle w:val="FontStyle86"/>
                <w:rFonts w:ascii="Times New Roman" w:hAnsi="Times New Roman" w:cs="Times New Roman"/>
                <w:sz w:val="24"/>
                <w:szCs w:val="24"/>
                <w:lang w:eastAsia="en-US"/>
              </w:rPr>
              <w:t>х</w:t>
            </w:r>
          </w:p>
        </w:tc>
        <w:tc>
          <w:tcPr>
            <w:tcW w:w="1138"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070"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
              <w:widowControl/>
              <w:ind w:firstLine="0"/>
              <w:jc w:val="center"/>
              <w:rPr>
                <w:rStyle w:val="FontStyle86"/>
                <w:rFonts w:ascii="Times New Roman" w:hAnsi="Times New Roman" w:cs="Times New Roman"/>
                <w:sz w:val="24"/>
                <w:szCs w:val="24"/>
                <w:lang w:val="en-US" w:eastAsia="en-US"/>
              </w:rPr>
            </w:pPr>
            <w:r w:rsidRPr="00C4149B">
              <w:rPr>
                <w:rStyle w:val="FontStyle86"/>
                <w:rFonts w:ascii="Times New Roman" w:hAnsi="Times New Roman" w:cs="Times New Roman"/>
                <w:sz w:val="24"/>
                <w:szCs w:val="24"/>
                <w:lang w:val="en-US" w:eastAsia="en-US"/>
              </w:rPr>
              <w:t>x</w:t>
            </w:r>
          </w:p>
        </w:tc>
        <w:tc>
          <w:tcPr>
            <w:tcW w:w="1229"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
              <w:widowControl/>
              <w:ind w:firstLine="0"/>
              <w:jc w:val="center"/>
              <w:rPr>
                <w:rStyle w:val="FontStyle86"/>
                <w:rFonts w:ascii="Times New Roman" w:hAnsi="Times New Roman" w:cs="Times New Roman"/>
                <w:sz w:val="24"/>
                <w:szCs w:val="24"/>
                <w:lang w:val="en-US" w:eastAsia="en-US"/>
              </w:rPr>
            </w:pPr>
            <w:r w:rsidRPr="00C4149B">
              <w:rPr>
                <w:rStyle w:val="FontStyle86"/>
                <w:rFonts w:ascii="Times New Roman" w:hAnsi="Times New Roman" w:cs="Times New Roman"/>
                <w:sz w:val="24"/>
                <w:szCs w:val="24"/>
                <w:lang w:val="en-US" w:eastAsia="en-US"/>
              </w:rPr>
              <w:t>x</w:t>
            </w:r>
          </w:p>
        </w:tc>
        <w:tc>
          <w:tcPr>
            <w:tcW w:w="1104"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
              <w:widowControl/>
              <w:ind w:firstLine="0"/>
              <w:jc w:val="center"/>
              <w:rPr>
                <w:rStyle w:val="FontStyle86"/>
                <w:rFonts w:ascii="Times New Roman" w:hAnsi="Times New Roman" w:cs="Times New Roman"/>
                <w:sz w:val="24"/>
                <w:szCs w:val="24"/>
                <w:lang w:eastAsia="en-US"/>
              </w:rPr>
            </w:pPr>
            <w:r w:rsidRPr="00C4149B">
              <w:rPr>
                <w:rStyle w:val="FontStyle86"/>
                <w:rFonts w:ascii="Times New Roman" w:hAnsi="Times New Roman" w:cs="Times New Roman"/>
                <w:sz w:val="24"/>
                <w:szCs w:val="24"/>
                <w:lang w:eastAsia="en-US"/>
              </w:rPr>
              <w:t>х</w:t>
            </w:r>
          </w:p>
        </w:tc>
        <w:tc>
          <w:tcPr>
            <w:tcW w:w="1003" w:type="dxa"/>
            <w:gridSpan w:val="2"/>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
              <w:widowControl/>
              <w:ind w:firstLine="0"/>
              <w:jc w:val="center"/>
              <w:rPr>
                <w:rStyle w:val="FontStyle86"/>
                <w:rFonts w:ascii="Times New Roman" w:hAnsi="Times New Roman" w:cs="Times New Roman"/>
                <w:sz w:val="24"/>
                <w:szCs w:val="24"/>
                <w:lang w:val="en-US" w:eastAsia="en-US"/>
              </w:rPr>
            </w:pPr>
            <w:r w:rsidRPr="00C4149B">
              <w:rPr>
                <w:rStyle w:val="FontStyle86"/>
                <w:rFonts w:ascii="Times New Roman" w:hAnsi="Times New Roman" w:cs="Times New Roman"/>
                <w:sz w:val="24"/>
                <w:szCs w:val="24"/>
                <w:lang w:val="en-US" w:eastAsia="en-US"/>
              </w:rPr>
              <w:t>x</w:t>
            </w:r>
          </w:p>
        </w:tc>
      </w:tr>
      <w:tr w:rsidR="007464F5" w:rsidRPr="00C4149B" w:rsidTr="00604061">
        <w:trPr>
          <w:trHeight w:val="394"/>
          <w:jc w:val="center"/>
        </w:trPr>
        <w:tc>
          <w:tcPr>
            <w:tcW w:w="2645"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
              <w:widowControl/>
              <w:ind w:firstLine="0"/>
              <w:jc w:val="center"/>
              <w:rPr>
                <w:rStyle w:val="FontStyle86"/>
                <w:rFonts w:ascii="Times New Roman" w:hAnsi="Times New Roman" w:cs="Times New Roman"/>
                <w:sz w:val="24"/>
                <w:szCs w:val="24"/>
                <w:lang w:val="en-US" w:eastAsia="en-US"/>
              </w:rPr>
            </w:pPr>
            <w:r w:rsidRPr="00C4149B">
              <w:rPr>
                <w:rStyle w:val="FontStyle86"/>
                <w:rFonts w:ascii="Times New Roman" w:hAnsi="Times New Roman" w:cs="Times New Roman"/>
                <w:sz w:val="24"/>
                <w:szCs w:val="24"/>
                <w:lang w:val="en-US" w:eastAsia="en-US"/>
              </w:rPr>
              <w:t>DE</w:t>
            </w:r>
          </w:p>
        </w:tc>
        <w:tc>
          <w:tcPr>
            <w:tcW w:w="974"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
              <w:widowControl/>
              <w:ind w:firstLine="0"/>
              <w:jc w:val="center"/>
              <w:rPr>
                <w:rStyle w:val="FontStyle86"/>
                <w:rFonts w:ascii="Times New Roman" w:hAnsi="Times New Roman" w:cs="Times New Roman"/>
                <w:sz w:val="24"/>
                <w:szCs w:val="24"/>
                <w:vertAlign w:val="superscript"/>
                <w:lang w:val="en-US" w:eastAsia="en-US"/>
              </w:rPr>
            </w:pPr>
            <w:r w:rsidRPr="00C4149B">
              <w:rPr>
                <w:rStyle w:val="FontStyle86"/>
                <w:rFonts w:ascii="Times New Roman" w:hAnsi="Times New Roman" w:cs="Times New Roman"/>
                <w:sz w:val="24"/>
                <w:szCs w:val="24"/>
                <w:lang w:val="en-US" w:eastAsia="en-US"/>
              </w:rPr>
              <w:t xml:space="preserve">x </w:t>
            </w:r>
            <w:r w:rsidRPr="00C4149B">
              <w:rPr>
                <w:rStyle w:val="FontStyle86"/>
                <w:rFonts w:ascii="Times New Roman" w:hAnsi="Times New Roman" w:cs="Times New Roman"/>
                <w:sz w:val="24"/>
                <w:szCs w:val="24"/>
                <w:vertAlign w:val="superscript"/>
                <w:lang w:val="en-US" w:eastAsia="en-US"/>
              </w:rPr>
              <w:t>b</w:t>
            </w:r>
          </w:p>
        </w:tc>
        <w:tc>
          <w:tcPr>
            <w:tcW w:w="1138"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070"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
              <w:widowControl/>
              <w:ind w:firstLine="0"/>
              <w:jc w:val="center"/>
              <w:rPr>
                <w:rStyle w:val="FontStyle86"/>
                <w:rFonts w:ascii="Times New Roman" w:hAnsi="Times New Roman" w:cs="Times New Roman"/>
                <w:sz w:val="24"/>
                <w:szCs w:val="24"/>
                <w:lang w:val="en-US" w:eastAsia="en-US"/>
              </w:rPr>
            </w:pPr>
            <w:r w:rsidRPr="00C4149B">
              <w:rPr>
                <w:rStyle w:val="FontStyle86"/>
                <w:rFonts w:ascii="Times New Roman" w:hAnsi="Times New Roman" w:cs="Times New Roman"/>
                <w:sz w:val="24"/>
                <w:szCs w:val="24"/>
                <w:lang w:val="en-US" w:eastAsia="en-US"/>
              </w:rPr>
              <w:t>x</w:t>
            </w:r>
          </w:p>
        </w:tc>
        <w:tc>
          <w:tcPr>
            <w:tcW w:w="1229"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104"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
              <w:widowControl/>
              <w:ind w:firstLine="0"/>
              <w:jc w:val="center"/>
              <w:rPr>
                <w:rStyle w:val="FontStyle86"/>
                <w:rFonts w:ascii="Times New Roman" w:hAnsi="Times New Roman" w:cs="Times New Roman"/>
                <w:sz w:val="24"/>
                <w:szCs w:val="24"/>
                <w:lang w:val="en-US" w:eastAsia="en-US"/>
              </w:rPr>
            </w:pPr>
            <w:r w:rsidRPr="00C4149B">
              <w:rPr>
                <w:rStyle w:val="FontStyle86"/>
                <w:rFonts w:ascii="Times New Roman" w:hAnsi="Times New Roman" w:cs="Times New Roman"/>
                <w:sz w:val="24"/>
                <w:szCs w:val="24"/>
                <w:lang w:val="en-US" w:eastAsia="en-US"/>
              </w:rPr>
              <w:t>x</w:t>
            </w:r>
          </w:p>
        </w:tc>
        <w:tc>
          <w:tcPr>
            <w:tcW w:w="1003" w:type="dxa"/>
            <w:gridSpan w:val="2"/>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r>
      <w:tr w:rsidR="007464F5" w:rsidRPr="00C4149B" w:rsidTr="00604061">
        <w:trPr>
          <w:trHeight w:val="394"/>
          <w:jc w:val="center"/>
        </w:trPr>
        <w:tc>
          <w:tcPr>
            <w:tcW w:w="2645"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
              <w:widowControl/>
              <w:ind w:firstLine="0"/>
              <w:jc w:val="center"/>
              <w:rPr>
                <w:rStyle w:val="FontStyle86"/>
                <w:rFonts w:ascii="Times New Roman" w:hAnsi="Times New Roman" w:cs="Times New Roman"/>
                <w:sz w:val="24"/>
                <w:szCs w:val="24"/>
                <w:lang w:val="en-US" w:eastAsia="en-US"/>
              </w:rPr>
            </w:pPr>
            <w:r w:rsidRPr="00C4149B">
              <w:rPr>
                <w:rStyle w:val="FontStyle86"/>
                <w:rFonts w:ascii="Times New Roman" w:hAnsi="Times New Roman" w:cs="Times New Roman"/>
                <w:sz w:val="24"/>
                <w:szCs w:val="24"/>
                <w:lang w:val="en-US" w:eastAsia="en-US"/>
              </w:rPr>
              <w:t>DK</w:t>
            </w:r>
          </w:p>
        </w:tc>
        <w:tc>
          <w:tcPr>
            <w:tcW w:w="974"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
              <w:widowControl/>
              <w:ind w:firstLine="0"/>
              <w:jc w:val="center"/>
              <w:rPr>
                <w:rStyle w:val="FontStyle86"/>
                <w:rFonts w:ascii="Times New Roman" w:hAnsi="Times New Roman" w:cs="Times New Roman"/>
                <w:sz w:val="24"/>
                <w:szCs w:val="24"/>
                <w:lang w:eastAsia="en-US"/>
              </w:rPr>
            </w:pPr>
            <w:r w:rsidRPr="00C4149B">
              <w:rPr>
                <w:rStyle w:val="FontStyle86"/>
                <w:rFonts w:ascii="Times New Roman" w:hAnsi="Times New Roman" w:cs="Times New Roman"/>
                <w:sz w:val="24"/>
                <w:szCs w:val="24"/>
                <w:lang w:eastAsia="en-US"/>
              </w:rPr>
              <w:t>х</w:t>
            </w:r>
          </w:p>
        </w:tc>
        <w:tc>
          <w:tcPr>
            <w:tcW w:w="1138"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070"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229"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104"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003" w:type="dxa"/>
            <w:gridSpan w:val="2"/>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r>
      <w:tr w:rsidR="007464F5" w:rsidRPr="00C4149B" w:rsidTr="00604061">
        <w:trPr>
          <w:trHeight w:val="394"/>
          <w:jc w:val="center"/>
        </w:trPr>
        <w:tc>
          <w:tcPr>
            <w:tcW w:w="2645"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
              <w:widowControl/>
              <w:ind w:firstLine="0"/>
              <w:jc w:val="center"/>
              <w:rPr>
                <w:rStyle w:val="FontStyle86"/>
                <w:rFonts w:ascii="Times New Roman" w:hAnsi="Times New Roman" w:cs="Times New Roman"/>
                <w:sz w:val="24"/>
                <w:szCs w:val="24"/>
                <w:lang w:val="en-US" w:eastAsia="en-US"/>
              </w:rPr>
            </w:pPr>
            <w:r w:rsidRPr="00C4149B">
              <w:rPr>
                <w:rStyle w:val="FontStyle86"/>
                <w:rFonts w:ascii="Times New Roman" w:hAnsi="Times New Roman" w:cs="Times New Roman"/>
                <w:sz w:val="24"/>
                <w:szCs w:val="24"/>
                <w:lang w:val="en-US" w:eastAsia="en-US"/>
              </w:rPr>
              <w:t>EE</w:t>
            </w:r>
          </w:p>
        </w:tc>
        <w:tc>
          <w:tcPr>
            <w:tcW w:w="974"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138"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070"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229"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104"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003" w:type="dxa"/>
            <w:gridSpan w:val="2"/>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r>
      <w:tr w:rsidR="007464F5" w:rsidRPr="00C4149B" w:rsidTr="00604061">
        <w:trPr>
          <w:trHeight w:val="403"/>
          <w:jc w:val="center"/>
        </w:trPr>
        <w:tc>
          <w:tcPr>
            <w:tcW w:w="2645" w:type="dxa"/>
            <w:tcBorders>
              <w:top w:val="single" w:sz="6" w:space="0" w:color="auto"/>
              <w:left w:val="single" w:sz="6" w:space="0" w:color="auto"/>
              <w:right w:val="single" w:sz="6" w:space="0" w:color="auto"/>
            </w:tcBorders>
            <w:vAlign w:val="center"/>
          </w:tcPr>
          <w:p w:rsidR="007464F5" w:rsidRPr="00C4149B" w:rsidRDefault="007464F5" w:rsidP="007464F5">
            <w:pPr>
              <w:pStyle w:val="Style2"/>
              <w:widowControl/>
              <w:ind w:firstLine="0"/>
              <w:jc w:val="center"/>
              <w:rPr>
                <w:rStyle w:val="FontStyle86"/>
                <w:rFonts w:ascii="Times New Roman" w:hAnsi="Times New Roman" w:cs="Times New Roman"/>
                <w:sz w:val="24"/>
                <w:szCs w:val="24"/>
                <w:lang w:val="en-US" w:eastAsia="en-US"/>
              </w:rPr>
            </w:pPr>
            <w:r w:rsidRPr="00C4149B">
              <w:rPr>
                <w:rStyle w:val="FontStyle86"/>
                <w:rFonts w:ascii="Times New Roman" w:hAnsi="Times New Roman" w:cs="Times New Roman"/>
                <w:sz w:val="24"/>
                <w:szCs w:val="24"/>
                <w:lang w:val="en-US" w:eastAsia="en-US"/>
              </w:rPr>
              <w:t>ES</w:t>
            </w:r>
          </w:p>
        </w:tc>
        <w:tc>
          <w:tcPr>
            <w:tcW w:w="974" w:type="dxa"/>
            <w:tcBorders>
              <w:top w:val="single" w:sz="6" w:space="0" w:color="auto"/>
              <w:left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138" w:type="dxa"/>
            <w:tcBorders>
              <w:top w:val="single" w:sz="6" w:space="0" w:color="auto"/>
              <w:left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070" w:type="dxa"/>
            <w:tcBorders>
              <w:top w:val="single" w:sz="6" w:space="0" w:color="auto"/>
              <w:left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229" w:type="dxa"/>
            <w:tcBorders>
              <w:top w:val="single" w:sz="6" w:space="0" w:color="auto"/>
              <w:left w:val="single" w:sz="6" w:space="0" w:color="auto"/>
              <w:right w:val="single" w:sz="6" w:space="0" w:color="auto"/>
            </w:tcBorders>
            <w:vAlign w:val="center"/>
          </w:tcPr>
          <w:p w:rsidR="007464F5" w:rsidRPr="00C4149B" w:rsidRDefault="007464F5" w:rsidP="007464F5">
            <w:pPr>
              <w:pStyle w:val="Style2"/>
              <w:widowControl/>
              <w:ind w:firstLine="0"/>
              <w:jc w:val="center"/>
              <w:rPr>
                <w:rStyle w:val="FontStyle86"/>
                <w:rFonts w:ascii="Times New Roman" w:hAnsi="Times New Roman" w:cs="Times New Roman"/>
                <w:sz w:val="24"/>
                <w:szCs w:val="24"/>
                <w:lang w:val="en-US" w:eastAsia="en-US"/>
              </w:rPr>
            </w:pPr>
            <w:r w:rsidRPr="00C4149B">
              <w:rPr>
                <w:rStyle w:val="FontStyle86"/>
                <w:rFonts w:ascii="Times New Roman" w:hAnsi="Times New Roman" w:cs="Times New Roman"/>
                <w:sz w:val="24"/>
                <w:szCs w:val="24"/>
                <w:lang w:val="en-US" w:eastAsia="en-US"/>
              </w:rPr>
              <w:t>x</w:t>
            </w:r>
          </w:p>
        </w:tc>
        <w:tc>
          <w:tcPr>
            <w:tcW w:w="1104" w:type="dxa"/>
            <w:tcBorders>
              <w:top w:val="single" w:sz="6" w:space="0" w:color="auto"/>
              <w:left w:val="single" w:sz="6" w:space="0" w:color="auto"/>
              <w:right w:val="single" w:sz="6" w:space="0" w:color="auto"/>
            </w:tcBorders>
            <w:vAlign w:val="center"/>
          </w:tcPr>
          <w:p w:rsidR="007464F5" w:rsidRPr="00C4149B" w:rsidRDefault="007464F5" w:rsidP="007464F5">
            <w:pPr>
              <w:pStyle w:val="Style2"/>
              <w:widowControl/>
              <w:ind w:firstLine="0"/>
              <w:jc w:val="center"/>
              <w:rPr>
                <w:rStyle w:val="FontStyle86"/>
                <w:rFonts w:ascii="Times New Roman" w:hAnsi="Times New Roman" w:cs="Times New Roman"/>
                <w:sz w:val="24"/>
                <w:szCs w:val="24"/>
                <w:lang w:val="en-US" w:eastAsia="en-US"/>
              </w:rPr>
            </w:pPr>
            <w:r w:rsidRPr="00C4149B">
              <w:rPr>
                <w:rStyle w:val="FontStyle86"/>
                <w:rFonts w:ascii="Times New Roman" w:hAnsi="Times New Roman" w:cs="Times New Roman"/>
                <w:sz w:val="24"/>
                <w:szCs w:val="24"/>
                <w:lang w:val="en-US" w:eastAsia="en-US"/>
              </w:rPr>
              <w:t>x</w:t>
            </w:r>
          </w:p>
        </w:tc>
        <w:tc>
          <w:tcPr>
            <w:tcW w:w="1003" w:type="dxa"/>
            <w:gridSpan w:val="2"/>
            <w:tcBorders>
              <w:top w:val="single" w:sz="6" w:space="0" w:color="auto"/>
              <w:left w:val="single" w:sz="6" w:space="0" w:color="auto"/>
              <w:right w:val="single" w:sz="6" w:space="0" w:color="auto"/>
            </w:tcBorders>
            <w:vAlign w:val="center"/>
          </w:tcPr>
          <w:p w:rsidR="007464F5" w:rsidRPr="00C4149B" w:rsidRDefault="007464F5" w:rsidP="007464F5">
            <w:pPr>
              <w:pStyle w:val="Style2"/>
              <w:widowControl/>
              <w:ind w:firstLine="0"/>
              <w:jc w:val="center"/>
              <w:rPr>
                <w:rStyle w:val="FontStyle86"/>
                <w:rFonts w:ascii="Times New Roman" w:hAnsi="Times New Roman" w:cs="Times New Roman"/>
                <w:sz w:val="24"/>
                <w:szCs w:val="24"/>
                <w:lang w:val="en-US" w:eastAsia="en-US"/>
              </w:rPr>
            </w:pPr>
            <w:r w:rsidRPr="00C4149B">
              <w:rPr>
                <w:rStyle w:val="FontStyle86"/>
                <w:rFonts w:ascii="Times New Roman" w:hAnsi="Times New Roman" w:cs="Times New Roman"/>
                <w:sz w:val="24"/>
                <w:szCs w:val="24"/>
                <w:lang w:val="en-US" w:eastAsia="en-US"/>
              </w:rPr>
              <w:t>x</w:t>
            </w:r>
          </w:p>
        </w:tc>
      </w:tr>
      <w:tr w:rsidR="00604061" w:rsidRPr="00C4149B" w:rsidTr="00604061">
        <w:trPr>
          <w:trHeight w:val="403"/>
          <w:jc w:val="center"/>
        </w:trPr>
        <w:tc>
          <w:tcPr>
            <w:tcW w:w="9163" w:type="dxa"/>
            <w:gridSpan w:val="8"/>
            <w:vAlign w:val="center"/>
          </w:tcPr>
          <w:p w:rsidR="00604061" w:rsidRPr="00C4149B" w:rsidRDefault="00604061" w:rsidP="007464F5">
            <w:pPr>
              <w:pStyle w:val="Style2"/>
              <w:widowControl/>
              <w:ind w:firstLine="0"/>
              <w:jc w:val="center"/>
              <w:rPr>
                <w:rStyle w:val="FontStyle86"/>
                <w:rFonts w:ascii="Times New Roman" w:hAnsi="Times New Roman" w:cs="Times New Roman"/>
                <w:sz w:val="24"/>
                <w:szCs w:val="24"/>
                <w:lang w:val="en-US" w:eastAsia="en-US"/>
              </w:rPr>
            </w:pPr>
          </w:p>
        </w:tc>
      </w:tr>
      <w:tr w:rsidR="00604061" w:rsidRPr="00C4149B" w:rsidTr="00604061">
        <w:trPr>
          <w:trHeight w:val="403"/>
          <w:jc w:val="center"/>
        </w:trPr>
        <w:tc>
          <w:tcPr>
            <w:tcW w:w="9163" w:type="dxa"/>
            <w:gridSpan w:val="8"/>
            <w:tcBorders>
              <w:bottom w:val="single" w:sz="6" w:space="0" w:color="auto"/>
            </w:tcBorders>
            <w:vAlign w:val="center"/>
          </w:tcPr>
          <w:p w:rsidR="00604061" w:rsidRPr="00604061" w:rsidRDefault="00604061" w:rsidP="007464F5">
            <w:pPr>
              <w:pStyle w:val="Style2"/>
              <w:ind w:firstLine="0"/>
              <w:jc w:val="center"/>
              <w:rPr>
                <w:rStyle w:val="FontStyle73"/>
                <w:rFonts w:ascii="Times New Roman" w:eastAsia="Times New Roman" w:hAnsi="Times New Roman" w:cs="Times New Roman"/>
                <w:i/>
                <w:sz w:val="24"/>
                <w:lang w:eastAsia="en-US"/>
              </w:rPr>
            </w:pPr>
            <w:r w:rsidRPr="00604061">
              <w:rPr>
                <w:rStyle w:val="FontStyle73"/>
                <w:rFonts w:ascii="Times New Roman" w:eastAsia="Times New Roman" w:hAnsi="Times New Roman" w:cs="Times New Roman"/>
                <w:i/>
                <w:sz w:val="24"/>
                <w:lang w:eastAsia="en-US"/>
              </w:rPr>
              <w:lastRenderedPageBreak/>
              <w:t>Окончание таблицы А.1</w:t>
            </w:r>
          </w:p>
        </w:tc>
      </w:tr>
      <w:tr w:rsidR="007464F5" w:rsidRPr="00C4149B" w:rsidTr="00604061">
        <w:trPr>
          <w:trHeight w:val="403"/>
          <w:jc w:val="center"/>
        </w:trPr>
        <w:tc>
          <w:tcPr>
            <w:tcW w:w="2645"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
              <w:widowControl/>
              <w:ind w:firstLine="0"/>
              <w:jc w:val="center"/>
              <w:rPr>
                <w:rStyle w:val="FontStyle86"/>
                <w:rFonts w:ascii="Times New Roman" w:hAnsi="Times New Roman" w:cs="Times New Roman"/>
                <w:sz w:val="24"/>
                <w:szCs w:val="24"/>
                <w:lang w:val="en-US" w:eastAsia="en-US"/>
              </w:rPr>
            </w:pPr>
            <w:r w:rsidRPr="00C4149B">
              <w:rPr>
                <w:rStyle w:val="FontStyle86"/>
                <w:rFonts w:ascii="Times New Roman" w:hAnsi="Times New Roman" w:cs="Times New Roman"/>
                <w:sz w:val="24"/>
                <w:szCs w:val="24"/>
                <w:lang w:val="en-US" w:eastAsia="en-US"/>
              </w:rPr>
              <w:t>FI</w:t>
            </w:r>
          </w:p>
        </w:tc>
        <w:tc>
          <w:tcPr>
            <w:tcW w:w="974" w:type="dxa"/>
            <w:tcBorders>
              <w:top w:val="single" w:sz="6" w:space="0" w:color="auto"/>
              <w:left w:val="single" w:sz="6" w:space="0" w:color="auto"/>
              <w:bottom w:val="single" w:sz="6" w:space="0" w:color="auto"/>
              <w:right w:val="single" w:sz="6" w:space="0" w:color="auto"/>
            </w:tcBorders>
            <w:vAlign w:val="center"/>
          </w:tcPr>
          <w:p w:rsidR="007464F5" w:rsidRPr="007464F5" w:rsidRDefault="007464F5" w:rsidP="007464F5">
            <w:pPr>
              <w:pStyle w:val="Style24"/>
              <w:ind w:firstLine="0"/>
              <w:jc w:val="center"/>
              <w:rPr>
                <w:rStyle w:val="FontStyle86"/>
                <w:rFonts w:ascii="Times New Roman" w:hAnsi="Times New Roman" w:cs="Times New Roman"/>
                <w:color w:val="auto"/>
                <w:sz w:val="24"/>
                <w:szCs w:val="24"/>
              </w:rPr>
            </w:pPr>
            <w:r w:rsidRPr="007464F5">
              <w:rPr>
                <w:rStyle w:val="FontStyle86"/>
                <w:rFonts w:ascii="Times New Roman" w:hAnsi="Times New Roman" w:cs="Times New Roman"/>
                <w:color w:val="auto"/>
                <w:sz w:val="24"/>
                <w:szCs w:val="24"/>
              </w:rPr>
              <w:t>x</w:t>
            </w:r>
          </w:p>
        </w:tc>
        <w:tc>
          <w:tcPr>
            <w:tcW w:w="1138"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070"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229" w:type="dxa"/>
            <w:tcBorders>
              <w:top w:val="single" w:sz="6" w:space="0" w:color="auto"/>
              <w:left w:val="single" w:sz="6" w:space="0" w:color="auto"/>
              <w:bottom w:val="single" w:sz="6" w:space="0" w:color="auto"/>
              <w:right w:val="single" w:sz="6" w:space="0" w:color="auto"/>
            </w:tcBorders>
            <w:vAlign w:val="center"/>
          </w:tcPr>
          <w:p w:rsidR="007464F5" w:rsidRPr="007464F5" w:rsidRDefault="007464F5" w:rsidP="007464F5">
            <w:pPr>
              <w:pStyle w:val="Style2"/>
              <w:ind w:firstLine="0"/>
              <w:jc w:val="center"/>
              <w:rPr>
                <w:rFonts w:ascii="Times New Roman" w:hAnsi="Times New Roman" w:cs="Times New Roman"/>
                <w:color w:val="000000"/>
                <w:lang w:val="en-US" w:eastAsia="en-US"/>
              </w:rPr>
            </w:pPr>
          </w:p>
        </w:tc>
        <w:tc>
          <w:tcPr>
            <w:tcW w:w="1104" w:type="dxa"/>
            <w:tcBorders>
              <w:top w:val="single" w:sz="6" w:space="0" w:color="auto"/>
              <w:left w:val="single" w:sz="6" w:space="0" w:color="auto"/>
              <w:bottom w:val="single" w:sz="6" w:space="0" w:color="auto"/>
              <w:right w:val="single" w:sz="6" w:space="0" w:color="auto"/>
            </w:tcBorders>
            <w:vAlign w:val="center"/>
          </w:tcPr>
          <w:p w:rsidR="007464F5" w:rsidRPr="007464F5" w:rsidRDefault="007464F5" w:rsidP="007464F5">
            <w:pPr>
              <w:pStyle w:val="Style2"/>
              <w:ind w:firstLine="0"/>
              <w:jc w:val="center"/>
              <w:rPr>
                <w:rFonts w:ascii="Times New Roman" w:hAnsi="Times New Roman" w:cs="Times New Roman"/>
                <w:color w:val="000000"/>
                <w:lang w:val="en-US" w:eastAsia="en-US"/>
              </w:rPr>
            </w:pPr>
          </w:p>
        </w:tc>
        <w:tc>
          <w:tcPr>
            <w:tcW w:w="1003" w:type="dxa"/>
            <w:gridSpan w:val="2"/>
            <w:tcBorders>
              <w:top w:val="single" w:sz="6" w:space="0" w:color="auto"/>
              <w:left w:val="single" w:sz="6" w:space="0" w:color="auto"/>
              <w:bottom w:val="single" w:sz="6" w:space="0" w:color="auto"/>
              <w:right w:val="single" w:sz="6" w:space="0" w:color="auto"/>
            </w:tcBorders>
            <w:vAlign w:val="center"/>
          </w:tcPr>
          <w:p w:rsidR="007464F5" w:rsidRPr="007464F5" w:rsidRDefault="007464F5" w:rsidP="007464F5">
            <w:pPr>
              <w:pStyle w:val="Style2"/>
              <w:ind w:firstLine="0"/>
              <w:jc w:val="center"/>
              <w:rPr>
                <w:rFonts w:ascii="Times New Roman" w:hAnsi="Times New Roman" w:cs="Times New Roman"/>
                <w:color w:val="000000"/>
                <w:lang w:val="en-US" w:eastAsia="en-US"/>
              </w:rPr>
            </w:pPr>
          </w:p>
        </w:tc>
      </w:tr>
      <w:tr w:rsidR="007464F5" w:rsidRPr="00C4149B" w:rsidTr="00604061">
        <w:trPr>
          <w:trHeight w:val="403"/>
          <w:jc w:val="center"/>
        </w:trPr>
        <w:tc>
          <w:tcPr>
            <w:tcW w:w="2645"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
              <w:widowControl/>
              <w:ind w:firstLine="0"/>
              <w:jc w:val="center"/>
              <w:rPr>
                <w:rStyle w:val="FontStyle86"/>
                <w:rFonts w:ascii="Times New Roman" w:hAnsi="Times New Roman" w:cs="Times New Roman"/>
                <w:sz w:val="24"/>
                <w:szCs w:val="24"/>
                <w:lang w:val="en-US" w:eastAsia="en-US"/>
              </w:rPr>
            </w:pPr>
            <w:r w:rsidRPr="00C4149B">
              <w:rPr>
                <w:rStyle w:val="FontStyle86"/>
                <w:rFonts w:ascii="Times New Roman" w:hAnsi="Times New Roman" w:cs="Times New Roman"/>
                <w:sz w:val="24"/>
                <w:szCs w:val="24"/>
                <w:lang w:val="en-US" w:eastAsia="en-US"/>
              </w:rPr>
              <w:t>FR</w:t>
            </w:r>
          </w:p>
        </w:tc>
        <w:tc>
          <w:tcPr>
            <w:tcW w:w="974"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138"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070"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229" w:type="dxa"/>
            <w:tcBorders>
              <w:top w:val="single" w:sz="6" w:space="0" w:color="auto"/>
              <w:left w:val="single" w:sz="6" w:space="0" w:color="auto"/>
              <w:bottom w:val="single" w:sz="6" w:space="0" w:color="auto"/>
              <w:right w:val="single" w:sz="6" w:space="0" w:color="auto"/>
            </w:tcBorders>
            <w:vAlign w:val="center"/>
          </w:tcPr>
          <w:p w:rsidR="007464F5" w:rsidRPr="007464F5" w:rsidRDefault="007464F5" w:rsidP="007464F5">
            <w:pPr>
              <w:pStyle w:val="Style2"/>
              <w:ind w:firstLine="0"/>
              <w:jc w:val="center"/>
              <w:rPr>
                <w:rFonts w:ascii="Times New Roman" w:hAnsi="Times New Roman" w:cs="Times New Roman"/>
                <w:color w:val="000000"/>
                <w:lang w:val="en-US" w:eastAsia="en-US"/>
              </w:rPr>
            </w:pPr>
          </w:p>
        </w:tc>
        <w:tc>
          <w:tcPr>
            <w:tcW w:w="1104" w:type="dxa"/>
            <w:tcBorders>
              <w:top w:val="single" w:sz="6" w:space="0" w:color="auto"/>
              <w:left w:val="single" w:sz="6" w:space="0" w:color="auto"/>
              <w:bottom w:val="single" w:sz="6" w:space="0" w:color="auto"/>
              <w:right w:val="single" w:sz="6" w:space="0" w:color="auto"/>
            </w:tcBorders>
            <w:vAlign w:val="center"/>
          </w:tcPr>
          <w:p w:rsidR="007464F5" w:rsidRPr="007464F5" w:rsidRDefault="007464F5" w:rsidP="007464F5">
            <w:pPr>
              <w:pStyle w:val="Style2"/>
              <w:ind w:firstLine="0"/>
              <w:jc w:val="center"/>
              <w:rPr>
                <w:rFonts w:ascii="Times New Roman" w:hAnsi="Times New Roman" w:cs="Times New Roman"/>
                <w:color w:val="000000"/>
                <w:lang w:val="en-US" w:eastAsia="en-US"/>
              </w:rPr>
            </w:pPr>
          </w:p>
        </w:tc>
        <w:tc>
          <w:tcPr>
            <w:tcW w:w="1003" w:type="dxa"/>
            <w:gridSpan w:val="2"/>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
              <w:widowControl/>
              <w:ind w:firstLine="0"/>
              <w:jc w:val="center"/>
              <w:rPr>
                <w:rStyle w:val="FontStyle86"/>
                <w:rFonts w:ascii="Times New Roman" w:hAnsi="Times New Roman" w:cs="Times New Roman"/>
                <w:sz w:val="24"/>
                <w:szCs w:val="24"/>
                <w:lang w:val="en-US" w:eastAsia="en-US"/>
              </w:rPr>
            </w:pPr>
            <w:r w:rsidRPr="00C4149B">
              <w:rPr>
                <w:rStyle w:val="FontStyle86"/>
                <w:rFonts w:ascii="Times New Roman" w:hAnsi="Times New Roman" w:cs="Times New Roman"/>
                <w:sz w:val="24"/>
                <w:szCs w:val="24"/>
                <w:lang w:val="en-US" w:eastAsia="en-US"/>
              </w:rPr>
              <w:t>x</w:t>
            </w:r>
          </w:p>
        </w:tc>
      </w:tr>
      <w:tr w:rsidR="007464F5" w:rsidRPr="00C4149B" w:rsidTr="00604061">
        <w:trPr>
          <w:trHeight w:val="403"/>
          <w:jc w:val="center"/>
        </w:trPr>
        <w:tc>
          <w:tcPr>
            <w:tcW w:w="2645"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
              <w:widowControl/>
              <w:ind w:firstLine="0"/>
              <w:jc w:val="center"/>
              <w:rPr>
                <w:rStyle w:val="FontStyle86"/>
                <w:rFonts w:ascii="Times New Roman" w:hAnsi="Times New Roman" w:cs="Times New Roman"/>
                <w:sz w:val="24"/>
                <w:szCs w:val="24"/>
                <w:lang w:val="en-US" w:eastAsia="en-US"/>
              </w:rPr>
            </w:pPr>
            <w:r w:rsidRPr="00C4149B">
              <w:rPr>
                <w:rStyle w:val="FontStyle86"/>
                <w:rFonts w:ascii="Times New Roman" w:hAnsi="Times New Roman" w:cs="Times New Roman"/>
                <w:sz w:val="24"/>
                <w:szCs w:val="24"/>
                <w:lang w:val="en-US" w:eastAsia="en-US"/>
              </w:rPr>
              <w:t>GB</w:t>
            </w:r>
          </w:p>
        </w:tc>
        <w:tc>
          <w:tcPr>
            <w:tcW w:w="974" w:type="dxa"/>
            <w:tcBorders>
              <w:top w:val="single" w:sz="6" w:space="0" w:color="auto"/>
              <w:left w:val="single" w:sz="6" w:space="0" w:color="auto"/>
              <w:bottom w:val="single" w:sz="6" w:space="0" w:color="auto"/>
              <w:right w:val="single" w:sz="6" w:space="0" w:color="auto"/>
            </w:tcBorders>
            <w:vAlign w:val="center"/>
          </w:tcPr>
          <w:p w:rsidR="007464F5" w:rsidRPr="007464F5" w:rsidRDefault="007464F5" w:rsidP="007464F5">
            <w:pPr>
              <w:pStyle w:val="Style24"/>
              <w:ind w:firstLine="0"/>
              <w:jc w:val="center"/>
              <w:rPr>
                <w:rStyle w:val="FontStyle86"/>
                <w:rFonts w:ascii="Times New Roman" w:hAnsi="Times New Roman" w:cs="Times New Roman"/>
                <w:color w:val="auto"/>
                <w:sz w:val="24"/>
                <w:szCs w:val="24"/>
              </w:rPr>
            </w:pPr>
            <w:r w:rsidRPr="007464F5">
              <w:rPr>
                <w:rStyle w:val="FontStyle86"/>
                <w:rFonts w:ascii="Times New Roman" w:hAnsi="Times New Roman" w:cs="Times New Roman"/>
                <w:color w:val="auto"/>
                <w:sz w:val="24"/>
                <w:szCs w:val="24"/>
              </w:rPr>
              <w:t>x b</w:t>
            </w:r>
          </w:p>
        </w:tc>
        <w:tc>
          <w:tcPr>
            <w:tcW w:w="1138"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070"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229"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
              <w:widowControl/>
              <w:ind w:firstLine="0"/>
              <w:jc w:val="center"/>
              <w:rPr>
                <w:rStyle w:val="FontStyle86"/>
                <w:rFonts w:ascii="Times New Roman" w:hAnsi="Times New Roman" w:cs="Times New Roman"/>
                <w:sz w:val="24"/>
                <w:szCs w:val="24"/>
                <w:lang w:val="en-US" w:eastAsia="en-US"/>
              </w:rPr>
            </w:pPr>
            <w:r w:rsidRPr="00C4149B">
              <w:rPr>
                <w:rStyle w:val="FontStyle86"/>
                <w:rFonts w:ascii="Times New Roman" w:hAnsi="Times New Roman" w:cs="Times New Roman"/>
                <w:sz w:val="24"/>
                <w:szCs w:val="24"/>
                <w:lang w:val="en-US" w:eastAsia="en-US"/>
              </w:rPr>
              <w:t>x</w:t>
            </w:r>
          </w:p>
        </w:tc>
        <w:tc>
          <w:tcPr>
            <w:tcW w:w="1104" w:type="dxa"/>
            <w:tcBorders>
              <w:top w:val="single" w:sz="6" w:space="0" w:color="auto"/>
              <w:left w:val="single" w:sz="6" w:space="0" w:color="auto"/>
              <w:bottom w:val="single" w:sz="6" w:space="0" w:color="auto"/>
              <w:right w:val="single" w:sz="6" w:space="0" w:color="auto"/>
            </w:tcBorders>
            <w:vAlign w:val="center"/>
          </w:tcPr>
          <w:p w:rsidR="007464F5" w:rsidRPr="007464F5" w:rsidRDefault="007464F5" w:rsidP="007464F5">
            <w:pPr>
              <w:pStyle w:val="Style2"/>
              <w:ind w:firstLine="0"/>
              <w:jc w:val="center"/>
              <w:rPr>
                <w:rFonts w:ascii="Times New Roman" w:hAnsi="Times New Roman" w:cs="Times New Roman"/>
                <w:color w:val="000000"/>
                <w:lang w:val="en-US" w:eastAsia="en-US"/>
              </w:rPr>
            </w:pPr>
          </w:p>
        </w:tc>
        <w:tc>
          <w:tcPr>
            <w:tcW w:w="1003" w:type="dxa"/>
            <w:gridSpan w:val="2"/>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
              <w:widowControl/>
              <w:ind w:firstLine="0"/>
              <w:jc w:val="center"/>
              <w:rPr>
                <w:rStyle w:val="FontStyle86"/>
                <w:rFonts w:ascii="Times New Roman" w:hAnsi="Times New Roman" w:cs="Times New Roman"/>
                <w:sz w:val="24"/>
                <w:szCs w:val="24"/>
                <w:lang w:val="en-US" w:eastAsia="en-US"/>
              </w:rPr>
            </w:pPr>
            <w:r w:rsidRPr="00C4149B">
              <w:rPr>
                <w:rStyle w:val="FontStyle86"/>
                <w:rFonts w:ascii="Times New Roman" w:hAnsi="Times New Roman" w:cs="Times New Roman"/>
                <w:sz w:val="24"/>
                <w:szCs w:val="24"/>
                <w:lang w:val="en-US" w:eastAsia="en-US"/>
              </w:rPr>
              <w:t>x</w:t>
            </w:r>
          </w:p>
        </w:tc>
      </w:tr>
      <w:tr w:rsidR="007464F5" w:rsidRPr="00C4149B" w:rsidTr="00604061">
        <w:trPr>
          <w:trHeight w:val="403"/>
          <w:jc w:val="center"/>
        </w:trPr>
        <w:tc>
          <w:tcPr>
            <w:tcW w:w="2645"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
              <w:widowControl/>
              <w:ind w:firstLine="0"/>
              <w:jc w:val="center"/>
              <w:rPr>
                <w:rStyle w:val="FontStyle86"/>
                <w:rFonts w:ascii="Times New Roman" w:hAnsi="Times New Roman" w:cs="Times New Roman"/>
                <w:sz w:val="24"/>
                <w:szCs w:val="24"/>
                <w:lang w:val="en-US" w:eastAsia="en-US"/>
              </w:rPr>
            </w:pPr>
            <w:r w:rsidRPr="00C4149B">
              <w:rPr>
                <w:rStyle w:val="FontStyle86"/>
                <w:rFonts w:ascii="Times New Roman" w:hAnsi="Times New Roman" w:cs="Times New Roman"/>
                <w:sz w:val="24"/>
                <w:szCs w:val="24"/>
                <w:lang w:val="en-US" w:eastAsia="en-US"/>
              </w:rPr>
              <w:t>GR</w:t>
            </w:r>
          </w:p>
        </w:tc>
        <w:tc>
          <w:tcPr>
            <w:tcW w:w="974"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138"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070"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229" w:type="dxa"/>
            <w:tcBorders>
              <w:top w:val="single" w:sz="6" w:space="0" w:color="auto"/>
              <w:left w:val="single" w:sz="6" w:space="0" w:color="auto"/>
              <w:bottom w:val="single" w:sz="6" w:space="0" w:color="auto"/>
              <w:right w:val="single" w:sz="6" w:space="0" w:color="auto"/>
            </w:tcBorders>
            <w:vAlign w:val="center"/>
          </w:tcPr>
          <w:p w:rsidR="007464F5" w:rsidRPr="007464F5" w:rsidRDefault="007464F5" w:rsidP="007464F5">
            <w:pPr>
              <w:pStyle w:val="Style2"/>
              <w:ind w:firstLine="0"/>
              <w:jc w:val="center"/>
              <w:rPr>
                <w:rFonts w:ascii="Times New Roman" w:hAnsi="Times New Roman" w:cs="Times New Roman"/>
                <w:color w:val="000000"/>
                <w:lang w:val="en-US" w:eastAsia="en-US"/>
              </w:rPr>
            </w:pPr>
          </w:p>
        </w:tc>
        <w:tc>
          <w:tcPr>
            <w:tcW w:w="1104" w:type="dxa"/>
            <w:tcBorders>
              <w:top w:val="single" w:sz="6" w:space="0" w:color="auto"/>
              <w:left w:val="single" w:sz="6" w:space="0" w:color="auto"/>
              <w:bottom w:val="single" w:sz="6" w:space="0" w:color="auto"/>
              <w:right w:val="single" w:sz="6" w:space="0" w:color="auto"/>
            </w:tcBorders>
            <w:vAlign w:val="center"/>
          </w:tcPr>
          <w:p w:rsidR="007464F5" w:rsidRPr="007464F5" w:rsidRDefault="007464F5" w:rsidP="007464F5">
            <w:pPr>
              <w:pStyle w:val="Style2"/>
              <w:ind w:firstLine="0"/>
              <w:jc w:val="center"/>
              <w:rPr>
                <w:rFonts w:ascii="Times New Roman" w:hAnsi="Times New Roman" w:cs="Times New Roman"/>
                <w:color w:val="000000"/>
                <w:lang w:val="en-US" w:eastAsia="en-US"/>
              </w:rPr>
            </w:pPr>
          </w:p>
        </w:tc>
        <w:tc>
          <w:tcPr>
            <w:tcW w:w="1003" w:type="dxa"/>
            <w:gridSpan w:val="2"/>
            <w:tcBorders>
              <w:top w:val="single" w:sz="6" w:space="0" w:color="auto"/>
              <w:left w:val="single" w:sz="6" w:space="0" w:color="auto"/>
              <w:bottom w:val="single" w:sz="6" w:space="0" w:color="auto"/>
              <w:right w:val="single" w:sz="6" w:space="0" w:color="auto"/>
            </w:tcBorders>
            <w:vAlign w:val="center"/>
          </w:tcPr>
          <w:p w:rsidR="007464F5" w:rsidRPr="007464F5" w:rsidRDefault="007464F5" w:rsidP="007464F5">
            <w:pPr>
              <w:pStyle w:val="Style2"/>
              <w:ind w:firstLine="0"/>
              <w:jc w:val="center"/>
              <w:rPr>
                <w:rFonts w:ascii="Times New Roman" w:hAnsi="Times New Roman" w:cs="Times New Roman"/>
                <w:color w:val="000000"/>
                <w:lang w:val="en-US" w:eastAsia="en-US"/>
              </w:rPr>
            </w:pPr>
          </w:p>
        </w:tc>
      </w:tr>
      <w:tr w:rsidR="007464F5" w:rsidRPr="00C4149B" w:rsidTr="00604061">
        <w:trPr>
          <w:trHeight w:val="403"/>
          <w:jc w:val="center"/>
        </w:trPr>
        <w:tc>
          <w:tcPr>
            <w:tcW w:w="2645"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
              <w:widowControl/>
              <w:ind w:firstLine="0"/>
              <w:jc w:val="center"/>
              <w:rPr>
                <w:rStyle w:val="FontStyle86"/>
                <w:rFonts w:ascii="Times New Roman" w:hAnsi="Times New Roman" w:cs="Times New Roman"/>
                <w:sz w:val="24"/>
                <w:szCs w:val="24"/>
                <w:lang w:val="en-US" w:eastAsia="en-US"/>
              </w:rPr>
            </w:pPr>
            <w:r w:rsidRPr="00C4149B">
              <w:rPr>
                <w:rStyle w:val="FontStyle86"/>
                <w:rFonts w:ascii="Times New Roman" w:hAnsi="Times New Roman" w:cs="Times New Roman"/>
                <w:sz w:val="24"/>
                <w:szCs w:val="24"/>
                <w:lang w:val="en-US" w:eastAsia="en-US"/>
              </w:rPr>
              <w:t>HU</w:t>
            </w:r>
          </w:p>
        </w:tc>
        <w:tc>
          <w:tcPr>
            <w:tcW w:w="974"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138"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070"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229" w:type="dxa"/>
            <w:tcBorders>
              <w:top w:val="single" w:sz="6" w:space="0" w:color="auto"/>
              <w:left w:val="single" w:sz="6" w:space="0" w:color="auto"/>
              <w:bottom w:val="single" w:sz="6" w:space="0" w:color="auto"/>
              <w:right w:val="single" w:sz="6" w:space="0" w:color="auto"/>
            </w:tcBorders>
            <w:vAlign w:val="center"/>
          </w:tcPr>
          <w:p w:rsidR="007464F5" w:rsidRPr="007464F5" w:rsidRDefault="007464F5" w:rsidP="007464F5">
            <w:pPr>
              <w:pStyle w:val="Style2"/>
              <w:ind w:firstLine="0"/>
              <w:jc w:val="center"/>
              <w:rPr>
                <w:rFonts w:ascii="Times New Roman" w:hAnsi="Times New Roman" w:cs="Times New Roman"/>
                <w:color w:val="000000"/>
                <w:lang w:val="en-US" w:eastAsia="en-US"/>
              </w:rPr>
            </w:pPr>
          </w:p>
        </w:tc>
        <w:tc>
          <w:tcPr>
            <w:tcW w:w="1104" w:type="dxa"/>
            <w:tcBorders>
              <w:top w:val="single" w:sz="6" w:space="0" w:color="auto"/>
              <w:left w:val="single" w:sz="6" w:space="0" w:color="auto"/>
              <w:bottom w:val="single" w:sz="6" w:space="0" w:color="auto"/>
              <w:right w:val="single" w:sz="6" w:space="0" w:color="auto"/>
            </w:tcBorders>
            <w:vAlign w:val="center"/>
          </w:tcPr>
          <w:p w:rsidR="007464F5" w:rsidRPr="007464F5" w:rsidRDefault="007464F5" w:rsidP="007464F5">
            <w:pPr>
              <w:pStyle w:val="Style2"/>
              <w:ind w:firstLine="0"/>
              <w:jc w:val="center"/>
              <w:rPr>
                <w:rFonts w:ascii="Times New Roman" w:hAnsi="Times New Roman" w:cs="Times New Roman"/>
                <w:color w:val="000000"/>
                <w:lang w:val="en-US" w:eastAsia="en-US"/>
              </w:rPr>
            </w:pPr>
          </w:p>
        </w:tc>
        <w:tc>
          <w:tcPr>
            <w:tcW w:w="1003" w:type="dxa"/>
            <w:gridSpan w:val="2"/>
            <w:tcBorders>
              <w:top w:val="single" w:sz="6" w:space="0" w:color="auto"/>
              <w:left w:val="single" w:sz="6" w:space="0" w:color="auto"/>
              <w:bottom w:val="single" w:sz="6" w:space="0" w:color="auto"/>
              <w:right w:val="single" w:sz="6" w:space="0" w:color="auto"/>
            </w:tcBorders>
            <w:vAlign w:val="center"/>
          </w:tcPr>
          <w:p w:rsidR="007464F5" w:rsidRPr="007464F5" w:rsidRDefault="007464F5" w:rsidP="007464F5">
            <w:pPr>
              <w:pStyle w:val="Style2"/>
              <w:ind w:firstLine="0"/>
              <w:jc w:val="center"/>
              <w:rPr>
                <w:rFonts w:ascii="Times New Roman" w:hAnsi="Times New Roman" w:cs="Times New Roman"/>
                <w:color w:val="000000"/>
                <w:lang w:val="en-US" w:eastAsia="en-US"/>
              </w:rPr>
            </w:pPr>
          </w:p>
        </w:tc>
      </w:tr>
      <w:tr w:rsidR="007464F5" w:rsidRPr="00C4149B" w:rsidTr="00604061">
        <w:trPr>
          <w:trHeight w:val="403"/>
          <w:jc w:val="center"/>
        </w:trPr>
        <w:tc>
          <w:tcPr>
            <w:tcW w:w="2645"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
              <w:widowControl/>
              <w:ind w:firstLine="0"/>
              <w:jc w:val="center"/>
              <w:rPr>
                <w:rStyle w:val="FontStyle86"/>
                <w:rFonts w:ascii="Times New Roman" w:hAnsi="Times New Roman" w:cs="Times New Roman"/>
                <w:sz w:val="24"/>
                <w:szCs w:val="24"/>
                <w:lang w:val="en-US" w:eastAsia="en-US"/>
              </w:rPr>
            </w:pPr>
            <w:r w:rsidRPr="00C4149B">
              <w:rPr>
                <w:rStyle w:val="FontStyle86"/>
                <w:rFonts w:ascii="Times New Roman" w:hAnsi="Times New Roman" w:cs="Times New Roman"/>
                <w:sz w:val="24"/>
                <w:szCs w:val="24"/>
                <w:lang w:val="en-US" w:eastAsia="en-US"/>
              </w:rPr>
              <w:t>HR</w:t>
            </w:r>
          </w:p>
        </w:tc>
        <w:tc>
          <w:tcPr>
            <w:tcW w:w="974"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138"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070"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229" w:type="dxa"/>
            <w:tcBorders>
              <w:top w:val="single" w:sz="6" w:space="0" w:color="auto"/>
              <w:left w:val="single" w:sz="6" w:space="0" w:color="auto"/>
              <w:bottom w:val="single" w:sz="6" w:space="0" w:color="auto"/>
              <w:right w:val="single" w:sz="6" w:space="0" w:color="auto"/>
            </w:tcBorders>
            <w:vAlign w:val="center"/>
          </w:tcPr>
          <w:p w:rsidR="007464F5" w:rsidRPr="007464F5" w:rsidRDefault="007464F5" w:rsidP="007464F5">
            <w:pPr>
              <w:pStyle w:val="Style2"/>
              <w:ind w:firstLine="0"/>
              <w:jc w:val="center"/>
              <w:rPr>
                <w:rFonts w:ascii="Times New Roman" w:hAnsi="Times New Roman" w:cs="Times New Roman"/>
                <w:color w:val="000000"/>
                <w:lang w:val="en-US" w:eastAsia="en-US"/>
              </w:rPr>
            </w:pPr>
          </w:p>
        </w:tc>
        <w:tc>
          <w:tcPr>
            <w:tcW w:w="1104" w:type="dxa"/>
            <w:tcBorders>
              <w:top w:val="single" w:sz="6" w:space="0" w:color="auto"/>
              <w:left w:val="single" w:sz="6" w:space="0" w:color="auto"/>
              <w:bottom w:val="single" w:sz="6" w:space="0" w:color="auto"/>
              <w:right w:val="single" w:sz="6" w:space="0" w:color="auto"/>
            </w:tcBorders>
            <w:vAlign w:val="center"/>
          </w:tcPr>
          <w:p w:rsidR="007464F5" w:rsidRPr="007464F5" w:rsidRDefault="007464F5" w:rsidP="007464F5">
            <w:pPr>
              <w:pStyle w:val="Style2"/>
              <w:ind w:firstLine="0"/>
              <w:jc w:val="center"/>
              <w:rPr>
                <w:rFonts w:ascii="Times New Roman" w:hAnsi="Times New Roman" w:cs="Times New Roman"/>
                <w:color w:val="000000"/>
                <w:lang w:val="en-US" w:eastAsia="en-US"/>
              </w:rPr>
            </w:pPr>
          </w:p>
        </w:tc>
        <w:tc>
          <w:tcPr>
            <w:tcW w:w="1003" w:type="dxa"/>
            <w:gridSpan w:val="2"/>
            <w:tcBorders>
              <w:top w:val="single" w:sz="6" w:space="0" w:color="auto"/>
              <w:left w:val="single" w:sz="6" w:space="0" w:color="auto"/>
              <w:bottom w:val="single" w:sz="6" w:space="0" w:color="auto"/>
              <w:right w:val="single" w:sz="6" w:space="0" w:color="auto"/>
            </w:tcBorders>
            <w:vAlign w:val="center"/>
          </w:tcPr>
          <w:p w:rsidR="007464F5" w:rsidRPr="007464F5" w:rsidRDefault="007464F5" w:rsidP="007464F5">
            <w:pPr>
              <w:pStyle w:val="Style2"/>
              <w:ind w:firstLine="0"/>
              <w:jc w:val="center"/>
              <w:rPr>
                <w:rFonts w:ascii="Times New Roman" w:hAnsi="Times New Roman" w:cs="Times New Roman"/>
                <w:color w:val="000000"/>
                <w:lang w:val="en-US" w:eastAsia="en-US"/>
              </w:rPr>
            </w:pPr>
          </w:p>
        </w:tc>
      </w:tr>
      <w:tr w:rsidR="007464F5" w:rsidRPr="00C4149B" w:rsidTr="00604061">
        <w:trPr>
          <w:trHeight w:val="403"/>
          <w:jc w:val="center"/>
        </w:trPr>
        <w:tc>
          <w:tcPr>
            <w:tcW w:w="2645"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
              <w:widowControl/>
              <w:ind w:firstLine="0"/>
              <w:jc w:val="center"/>
              <w:rPr>
                <w:rStyle w:val="FontStyle86"/>
                <w:rFonts w:ascii="Times New Roman" w:hAnsi="Times New Roman" w:cs="Times New Roman"/>
                <w:sz w:val="24"/>
                <w:szCs w:val="24"/>
                <w:lang w:val="en-US" w:eastAsia="en-US"/>
              </w:rPr>
            </w:pPr>
            <w:r w:rsidRPr="00C4149B">
              <w:rPr>
                <w:rStyle w:val="FontStyle86"/>
                <w:rFonts w:ascii="Times New Roman" w:hAnsi="Times New Roman" w:cs="Times New Roman"/>
                <w:sz w:val="24"/>
                <w:szCs w:val="24"/>
                <w:lang w:val="en-US" w:eastAsia="en-US"/>
              </w:rPr>
              <w:t>IE</w:t>
            </w:r>
          </w:p>
        </w:tc>
        <w:tc>
          <w:tcPr>
            <w:tcW w:w="974"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138"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070"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229"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
              <w:widowControl/>
              <w:ind w:firstLine="0"/>
              <w:jc w:val="center"/>
              <w:rPr>
                <w:rStyle w:val="FontStyle86"/>
                <w:rFonts w:ascii="Times New Roman" w:hAnsi="Times New Roman" w:cs="Times New Roman"/>
                <w:sz w:val="24"/>
                <w:szCs w:val="24"/>
                <w:lang w:val="en-US" w:eastAsia="en-US"/>
              </w:rPr>
            </w:pPr>
            <w:r w:rsidRPr="00C4149B">
              <w:rPr>
                <w:rStyle w:val="FontStyle86"/>
                <w:rFonts w:ascii="Times New Roman" w:hAnsi="Times New Roman" w:cs="Times New Roman"/>
                <w:sz w:val="24"/>
                <w:szCs w:val="24"/>
                <w:lang w:val="en-US" w:eastAsia="en-US"/>
              </w:rPr>
              <w:t>x</w:t>
            </w:r>
          </w:p>
        </w:tc>
        <w:tc>
          <w:tcPr>
            <w:tcW w:w="1104" w:type="dxa"/>
            <w:tcBorders>
              <w:top w:val="single" w:sz="6" w:space="0" w:color="auto"/>
              <w:left w:val="single" w:sz="6" w:space="0" w:color="auto"/>
              <w:bottom w:val="single" w:sz="6" w:space="0" w:color="auto"/>
              <w:right w:val="single" w:sz="6" w:space="0" w:color="auto"/>
            </w:tcBorders>
            <w:vAlign w:val="center"/>
          </w:tcPr>
          <w:p w:rsidR="007464F5" w:rsidRPr="007464F5" w:rsidRDefault="007464F5" w:rsidP="007464F5">
            <w:pPr>
              <w:pStyle w:val="Style2"/>
              <w:ind w:firstLine="0"/>
              <w:jc w:val="center"/>
              <w:rPr>
                <w:rFonts w:ascii="Times New Roman" w:hAnsi="Times New Roman" w:cs="Times New Roman"/>
                <w:color w:val="000000"/>
                <w:lang w:val="en-US" w:eastAsia="en-US"/>
              </w:rPr>
            </w:pPr>
          </w:p>
        </w:tc>
        <w:tc>
          <w:tcPr>
            <w:tcW w:w="1003" w:type="dxa"/>
            <w:gridSpan w:val="2"/>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
              <w:widowControl/>
              <w:ind w:firstLine="0"/>
              <w:jc w:val="center"/>
              <w:rPr>
                <w:rStyle w:val="FontStyle86"/>
                <w:rFonts w:ascii="Times New Roman" w:hAnsi="Times New Roman" w:cs="Times New Roman"/>
                <w:sz w:val="24"/>
                <w:szCs w:val="24"/>
                <w:lang w:val="en-US" w:eastAsia="en-US"/>
              </w:rPr>
            </w:pPr>
            <w:r w:rsidRPr="00C4149B">
              <w:rPr>
                <w:rStyle w:val="FontStyle86"/>
                <w:rFonts w:ascii="Times New Roman" w:hAnsi="Times New Roman" w:cs="Times New Roman"/>
                <w:sz w:val="24"/>
                <w:szCs w:val="24"/>
                <w:lang w:val="en-US" w:eastAsia="en-US"/>
              </w:rPr>
              <w:t>x</w:t>
            </w:r>
          </w:p>
        </w:tc>
      </w:tr>
      <w:tr w:rsidR="007464F5" w:rsidRPr="00C4149B" w:rsidTr="00604061">
        <w:trPr>
          <w:trHeight w:val="403"/>
          <w:jc w:val="center"/>
        </w:trPr>
        <w:tc>
          <w:tcPr>
            <w:tcW w:w="2645"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
              <w:widowControl/>
              <w:ind w:firstLine="0"/>
              <w:jc w:val="center"/>
              <w:rPr>
                <w:rStyle w:val="FontStyle86"/>
                <w:rFonts w:ascii="Times New Roman" w:hAnsi="Times New Roman" w:cs="Times New Roman"/>
                <w:sz w:val="24"/>
                <w:szCs w:val="24"/>
                <w:lang w:val="en-US" w:eastAsia="en-US"/>
              </w:rPr>
            </w:pPr>
            <w:r w:rsidRPr="00C4149B">
              <w:rPr>
                <w:rStyle w:val="FontStyle86"/>
                <w:rFonts w:ascii="Times New Roman" w:hAnsi="Times New Roman" w:cs="Times New Roman"/>
                <w:sz w:val="24"/>
                <w:szCs w:val="24"/>
                <w:lang w:val="en-US" w:eastAsia="en-US"/>
              </w:rPr>
              <w:t>IS</w:t>
            </w:r>
          </w:p>
        </w:tc>
        <w:tc>
          <w:tcPr>
            <w:tcW w:w="974"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138"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070"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229" w:type="dxa"/>
            <w:tcBorders>
              <w:top w:val="single" w:sz="6" w:space="0" w:color="auto"/>
              <w:left w:val="single" w:sz="6" w:space="0" w:color="auto"/>
              <w:bottom w:val="single" w:sz="6" w:space="0" w:color="auto"/>
              <w:right w:val="single" w:sz="6" w:space="0" w:color="auto"/>
            </w:tcBorders>
            <w:vAlign w:val="center"/>
          </w:tcPr>
          <w:p w:rsidR="007464F5" w:rsidRPr="007464F5" w:rsidRDefault="007464F5" w:rsidP="007464F5">
            <w:pPr>
              <w:pStyle w:val="Style2"/>
              <w:ind w:firstLine="0"/>
              <w:jc w:val="center"/>
              <w:rPr>
                <w:rFonts w:ascii="Times New Roman" w:hAnsi="Times New Roman" w:cs="Times New Roman"/>
                <w:color w:val="000000"/>
                <w:lang w:val="en-US" w:eastAsia="en-US"/>
              </w:rPr>
            </w:pPr>
          </w:p>
        </w:tc>
        <w:tc>
          <w:tcPr>
            <w:tcW w:w="1104" w:type="dxa"/>
            <w:tcBorders>
              <w:top w:val="single" w:sz="6" w:space="0" w:color="auto"/>
              <w:left w:val="single" w:sz="6" w:space="0" w:color="auto"/>
              <w:bottom w:val="single" w:sz="6" w:space="0" w:color="auto"/>
              <w:right w:val="single" w:sz="6" w:space="0" w:color="auto"/>
            </w:tcBorders>
            <w:vAlign w:val="center"/>
          </w:tcPr>
          <w:p w:rsidR="007464F5" w:rsidRPr="007464F5" w:rsidRDefault="007464F5" w:rsidP="007464F5">
            <w:pPr>
              <w:pStyle w:val="Style2"/>
              <w:ind w:firstLine="0"/>
              <w:jc w:val="center"/>
              <w:rPr>
                <w:rFonts w:ascii="Times New Roman" w:hAnsi="Times New Roman" w:cs="Times New Roman"/>
                <w:color w:val="000000"/>
                <w:lang w:val="en-US" w:eastAsia="en-US"/>
              </w:rPr>
            </w:pPr>
          </w:p>
        </w:tc>
        <w:tc>
          <w:tcPr>
            <w:tcW w:w="1003" w:type="dxa"/>
            <w:gridSpan w:val="2"/>
            <w:tcBorders>
              <w:top w:val="single" w:sz="6" w:space="0" w:color="auto"/>
              <w:left w:val="single" w:sz="6" w:space="0" w:color="auto"/>
              <w:bottom w:val="single" w:sz="6" w:space="0" w:color="auto"/>
              <w:right w:val="single" w:sz="6" w:space="0" w:color="auto"/>
            </w:tcBorders>
            <w:vAlign w:val="center"/>
          </w:tcPr>
          <w:p w:rsidR="007464F5" w:rsidRPr="007464F5" w:rsidRDefault="007464F5" w:rsidP="007464F5">
            <w:pPr>
              <w:pStyle w:val="Style2"/>
              <w:ind w:firstLine="0"/>
              <w:jc w:val="center"/>
              <w:rPr>
                <w:rFonts w:ascii="Times New Roman" w:hAnsi="Times New Roman" w:cs="Times New Roman"/>
                <w:color w:val="000000"/>
                <w:lang w:val="en-US" w:eastAsia="en-US"/>
              </w:rPr>
            </w:pPr>
          </w:p>
        </w:tc>
      </w:tr>
      <w:tr w:rsidR="007464F5" w:rsidRPr="00C4149B" w:rsidTr="00604061">
        <w:trPr>
          <w:trHeight w:val="403"/>
          <w:jc w:val="center"/>
        </w:trPr>
        <w:tc>
          <w:tcPr>
            <w:tcW w:w="2645"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
              <w:widowControl/>
              <w:ind w:firstLine="0"/>
              <w:jc w:val="center"/>
              <w:rPr>
                <w:rStyle w:val="FontStyle86"/>
                <w:rFonts w:ascii="Times New Roman" w:hAnsi="Times New Roman" w:cs="Times New Roman"/>
                <w:sz w:val="24"/>
                <w:szCs w:val="24"/>
                <w:lang w:val="en-US" w:eastAsia="en-US"/>
              </w:rPr>
            </w:pPr>
            <w:r w:rsidRPr="00C4149B">
              <w:rPr>
                <w:rStyle w:val="FontStyle86"/>
                <w:rFonts w:ascii="Times New Roman" w:hAnsi="Times New Roman" w:cs="Times New Roman"/>
                <w:sz w:val="24"/>
                <w:szCs w:val="24"/>
                <w:lang w:val="en-US" w:eastAsia="en-US"/>
              </w:rPr>
              <w:t>IT</w:t>
            </w:r>
          </w:p>
        </w:tc>
        <w:tc>
          <w:tcPr>
            <w:tcW w:w="974" w:type="dxa"/>
            <w:tcBorders>
              <w:top w:val="single" w:sz="6" w:space="0" w:color="auto"/>
              <w:left w:val="single" w:sz="6" w:space="0" w:color="auto"/>
              <w:bottom w:val="single" w:sz="6" w:space="0" w:color="auto"/>
              <w:right w:val="single" w:sz="6" w:space="0" w:color="auto"/>
            </w:tcBorders>
            <w:vAlign w:val="center"/>
          </w:tcPr>
          <w:p w:rsidR="007464F5" w:rsidRPr="007464F5" w:rsidRDefault="007464F5" w:rsidP="007464F5">
            <w:pPr>
              <w:pStyle w:val="Style24"/>
              <w:ind w:firstLine="0"/>
              <w:jc w:val="center"/>
              <w:rPr>
                <w:rStyle w:val="FontStyle86"/>
                <w:rFonts w:ascii="Times New Roman" w:hAnsi="Times New Roman" w:cs="Times New Roman"/>
                <w:color w:val="auto"/>
                <w:sz w:val="24"/>
                <w:szCs w:val="24"/>
              </w:rPr>
            </w:pPr>
            <w:r w:rsidRPr="007464F5">
              <w:rPr>
                <w:rStyle w:val="FontStyle86"/>
                <w:rFonts w:ascii="Times New Roman" w:hAnsi="Times New Roman" w:cs="Times New Roman"/>
                <w:color w:val="auto"/>
                <w:sz w:val="24"/>
                <w:szCs w:val="24"/>
              </w:rPr>
              <w:t>х</w:t>
            </w:r>
          </w:p>
        </w:tc>
        <w:tc>
          <w:tcPr>
            <w:tcW w:w="1138"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070"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229" w:type="dxa"/>
            <w:tcBorders>
              <w:top w:val="single" w:sz="6" w:space="0" w:color="auto"/>
              <w:left w:val="single" w:sz="6" w:space="0" w:color="auto"/>
              <w:bottom w:val="single" w:sz="6" w:space="0" w:color="auto"/>
              <w:right w:val="single" w:sz="6" w:space="0" w:color="auto"/>
            </w:tcBorders>
            <w:vAlign w:val="center"/>
          </w:tcPr>
          <w:p w:rsidR="007464F5" w:rsidRPr="007464F5" w:rsidRDefault="007464F5" w:rsidP="007464F5">
            <w:pPr>
              <w:pStyle w:val="Style2"/>
              <w:ind w:firstLine="0"/>
              <w:jc w:val="center"/>
              <w:rPr>
                <w:rFonts w:ascii="Times New Roman" w:hAnsi="Times New Roman" w:cs="Times New Roman"/>
                <w:color w:val="000000"/>
                <w:lang w:val="en-US" w:eastAsia="en-US"/>
              </w:rPr>
            </w:pPr>
          </w:p>
        </w:tc>
        <w:tc>
          <w:tcPr>
            <w:tcW w:w="1104" w:type="dxa"/>
            <w:tcBorders>
              <w:top w:val="single" w:sz="6" w:space="0" w:color="auto"/>
              <w:left w:val="single" w:sz="6" w:space="0" w:color="auto"/>
              <w:bottom w:val="single" w:sz="6" w:space="0" w:color="auto"/>
              <w:right w:val="single" w:sz="6" w:space="0" w:color="auto"/>
            </w:tcBorders>
            <w:vAlign w:val="center"/>
          </w:tcPr>
          <w:p w:rsidR="007464F5" w:rsidRPr="007464F5" w:rsidRDefault="007464F5" w:rsidP="007464F5">
            <w:pPr>
              <w:pStyle w:val="Style2"/>
              <w:ind w:firstLine="0"/>
              <w:jc w:val="center"/>
              <w:rPr>
                <w:rFonts w:ascii="Times New Roman" w:hAnsi="Times New Roman" w:cs="Times New Roman"/>
                <w:color w:val="000000"/>
                <w:lang w:val="en-US" w:eastAsia="en-US"/>
              </w:rPr>
            </w:pPr>
          </w:p>
        </w:tc>
        <w:tc>
          <w:tcPr>
            <w:tcW w:w="1003" w:type="dxa"/>
            <w:gridSpan w:val="2"/>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
              <w:widowControl/>
              <w:ind w:firstLine="0"/>
              <w:jc w:val="center"/>
              <w:rPr>
                <w:rStyle w:val="FontStyle86"/>
                <w:rFonts w:ascii="Times New Roman" w:hAnsi="Times New Roman" w:cs="Times New Roman"/>
                <w:sz w:val="24"/>
                <w:szCs w:val="24"/>
                <w:lang w:val="en-US" w:eastAsia="en-US"/>
              </w:rPr>
            </w:pPr>
            <w:r w:rsidRPr="00C4149B">
              <w:rPr>
                <w:rStyle w:val="FontStyle86"/>
                <w:rFonts w:ascii="Times New Roman" w:hAnsi="Times New Roman" w:cs="Times New Roman"/>
                <w:sz w:val="24"/>
                <w:szCs w:val="24"/>
                <w:lang w:val="en-US" w:eastAsia="en-US"/>
              </w:rPr>
              <w:t>x</w:t>
            </w:r>
          </w:p>
        </w:tc>
      </w:tr>
      <w:tr w:rsidR="007464F5" w:rsidRPr="00C4149B" w:rsidTr="00604061">
        <w:trPr>
          <w:trHeight w:val="403"/>
          <w:jc w:val="center"/>
        </w:trPr>
        <w:tc>
          <w:tcPr>
            <w:tcW w:w="2645"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
              <w:widowControl/>
              <w:ind w:firstLine="0"/>
              <w:jc w:val="center"/>
              <w:rPr>
                <w:rStyle w:val="FontStyle86"/>
                <w:rFonts w:ascii="Times New Roman" w:hAnsi="Times New Roman" w:cs="Times New Roman"/>
                <w:sz w:val="24"/>
                <w:szCs w:val="24"/>
                <w:lang w:val="en-US" w:eastAsia="en-US"/>
              </w:rPr>
            </w:pPr>
            <w:r w:rsidRPr="00C4149B">
              <w:rPr>
                <w:rStyle w:val="FontStyle86"/>
                <w:rFonts w:ascii="Times New Roman" w:hAnsi="Times New Roman" w:cs="Times New Roman"/>
                <w:sz w:val="24"/>
                <w:szCs w:val="24"/>
                <w:lang w:val="en-US" w:eastAsia="en-US"/>
              </w:rPr>
              <w:t>LT</w:t>
            </w:r>
          </w:p>
        </w:tc>
        <w:tc>
          <w:tcPr>
            <w:tcW w:w="974"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138"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070"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229" w:type="dxa"/>
            <w:tcBorders>
              <w:top w:val="single" w:sz="6" w:space="0" w:color="auto"/>
              <w:left w:val="single" w:sz="6" w:space="0" w:color="auto"/>
              <w:bottom w:val="single" w:sz="6" w:space="0" w:color="auto"/>
              <w:right w:val="single" w:sz="6" w:space="0" w:color="auto"/>
            </w:tcBorders>
            <w:vAlign w:val="center"/>
          </w:tcPr>
          <w:p w:rsidR="007464F5" w:rsidRPr="007464F5" w:rsidRDefault="007464F5" w:rsidP="007464F5">
            <w:pPr>
              <w:pStyle w:val="Style2"/>
              <w:ind w:firstLine="0"/>
              <w:jc w:val="center"/>
              <w:rPr>
                <w:rFonts w:ascii="Times New Roman" w:hAnsi="Times New Roman" w:cs="Times New Roman"/>
                <w:color w:val="000000"/>
                <w:lang w:val="en-US" w:eastAsia="en-US"/>
              </w:rPr>
            </w:pPr>
          </w:p>
        </w:tc>
        <w:tc>
          <w:tcPr>
            <w:tcW w:w="1104" w:type="dxa"/>
            <w:tcBorders>
              <w:top w:val="single" w:sz="6" w:space="0" w:color="auto"/>
              <w:left w:val="single" w:sz="6" w:space="0" w:color="auto"/>
              <w:bottom w:val="single" w:sz="6" w:space="0" w:color="auto"/>
              <w:right w:val="single" w:sz="6" w:space="0" w:color="auto"/>
            </w:tcBorders>
            <w:vAlign w:val="center"/>
          </w:tcPr>
          <w:p w:rsidR="007464F5" w:rsidRPr="007464F5" w:rsidRDefault="007464F5" w:rsidP="007464F5">
            <w:pPr>
              <w:pStyle w:val="Style2"/>
              <w:ind w:firstLine="0"/>
              <w:jc w:val="center"/>
              <w:rPr>
                <w:rFonts w:ascii="Times New Roman" w:hAnsi="Times New Roman" w:cs="Times New Roman"/>
                <w:color w:val="000000"/>
                <w:lang w:val="en-US" w:eastAsia="en-US"/>
              </w:rPr>
            </w:pPr>
          </w:p>
        </w:tc>
        <w:tc>
          <w:tcPr>
            <w:tcW w:w="1003" w:type="dxa"/>
            <w:gridSpan w:val="2"/>
            <w:tcBorders>
              <w:top w:val="single" w:sz="6" w:space="0" w:color="auto"/>
              <w:left w:val="single" w:sz="6" w:space="0" w:color="auto"/>
              <w:bottom w:val="single" w:sz="6" w:space="0" w:color="auto"/>
              <w:right w:val="single" w:sz="6" w:space="0" w:color="auto"/>
            </w:tcBorders>
            <w:vAlign w:val="center"/>
          </w:tcPr>
          <w:p w:rsidR="007464F5" w:rsidRPr="007464F5" w:rsidRDefault="007464F5" w:rsidP="007464F5">
            <w:pPr>
              <w:pStyle w:val="Style2"/>
              <w:ind w:firstLine="0"/>
              <w:jc w:val="center"/>
              <w:rPr>
                <w:rFonts w:ascii="Times New Roman" w:hAnsi="Times New Roman" w:cs="Times New Roman"/>
                <w:color w:val="000000"/>
                <w:lang w:val="en-US" w:eastAsia="en-US"/>
              </w:rPr>
            </w:pPr>
          </w:p>
        </w:tc>
      </w:tr>
      <w:tr w:rsidR="007464F5" w:rsidRPr="00C4149B" w:rsidTr="00604061">
        <w:trPr>
          <w:trHeight w:val="403"/>
          <w:jc w:val="center"/>
        </w:trPr>
        <w:tc>
          <w:tcPr>
            <w:tcW w:w="2645"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
              <w:widowControl/>
              <w:ind w:firstLine="0"/>
              <w:jc w:val="center"/>
              <w:rPr>
                <w:rStyle w:val="FontStyle86"/>
                <w:rFonts w:ascii="Times New Roman" w:hAnsi="Times New Roman" w:cs="Times New Roman"/>
                <w:sz w:val="24"/>
                <w:szCs w:val="24"/>
                <w:lang w:val="en-US" w:eastAsia="en-US"/>
              </w:rPr>
            </w:pPr>
            <w:r w:rsidRPr="00C4149B">
              <w:rPr>
                <w:rStyle w:val="FontStyle86"/>
                <w:rFonts w:ascii="Times New Roman" w:hAnsi="Times New Roman" w:cs="Times New Roman"/>
                <w:sz w:val="24"/>
                <w:szCs w:val="24"/>
                <w:lang w:val="en-US" w:eastAsia="en-US"/>
              </w:rPr>
              <w:t>LU</w:t>
            </w:r>
          </w:p>
        </w:tc>
        <w:tc>
          <w:tcPr>
            <w:tcW w:w="974"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138"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070"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229" w:type="dxa"/>
            <w:tcBorders>
              <w:top w:val="single" w:sz="6" w:space="0" w:color="auto"/>
              <w:left w:val="single" w:sz="6" w:space="0" w:color="auto"/>
              <w:bottom w:val="single" w:sz="6" w:space="0" w:color="auto"/>
              <w:right w:val="single" w:sz="6" w:space="0" w:color="auto"/>
            </w:tcBorders>
            <w:vAlign w:val="center"/>
          </w:tcPr>
          <w:p w:rsidR="007464F5" w:rsidRPr="007464F5" w:rsidRDefault="007464F5" w:rsidP="007464F5">
            <w:pPr>
              <w:pStyle w:val="Style2"/>
              <w:ind w:firstLine="0"/>
              <w:jc w:val="center"/>
              <w:rPr>
                <w:rFonts w:ascii="Times New Roman" w:hAnsi="Times New Roman" w:cs="Times New Roman"/>
                <w:color w:val="000000"/>
                <w:lang w:val="en-US" w:eastAsia="en-US"/>
              </w:rPr>
            </w:pPr>
          </w:p>
        </w:tc>
        <w:tc>
          <w:tcPr>
            <w:tcW w:w="1104" w:type="dxa"/>
            <w:tcBorders>
              <w:top w:val="single" w:sz="6" w:space="0" w:color="auto"/>
              <w:left w:val="single" w:sz="6" w:space="0" w:color="auto"/>
              <w:bottom w:val="single" w:sz="6" w:space="0" w:color="auto"/>
              <w:right w:val="single" w:sz="6" w:space="0" w:color="auto"/>
            </w:tcBorders>
            <w:vAlign w:val="center"/>
          </w:tcPr>
          <w:p w:rsidR="007464F5" w:rsidRPr="007464F5" w:rsidRDefault="007464F5" w:rsidP="007464F5">
            <w:pPr>
              <w:pStyle w:val="Style2"/>
              <w:ind w:firstLine="0"/>
              <w:jc w:val="center"/>
              <w:rPr>
                <w:rFonts w:ascii="Times New Roman" w:hAnsi="Times New Roman" w:cs="Times New Roman"/>
                <w:color w:val="000000"/>
                <w:lang w:val="en-US" w:eastAsia="en-US"/>
              </w:rPr>
            </w:pPr>
          </w:p>
        </w:tc>
        <w:tc>
          <w:tcPr>
            <w:tcW w:w="1003" w:type="dxa"/>
            <w:gridSpan w:val="2"/>
            <w:tcBorders>
              <w:top w:val="single" w:sz="6" w:space="0" w:color="auto"/>
              <w:left w:val="single" w:sz="6" w:space="0" w:color="auto"/>
              <w:bottom w:val="single" w:sz="6" w:space="0" w:color="auto"/>
              <w:right w:val="single" w:sz="6" w:space="0" w:color="auto"/>
            </w:tcBorders>
            <w:vAlign w:val="center"/>
          </w:tcPr>
          <w:p w:rsidR="007464F5" w:rsidRPr="007464F5" w:rsidRDefault="007464F5" w:rsidP="007464F5">
            <w:pPr>
              <w:pStyle w:val="Style2"/>
              <w:ind w:firstLine="0"/>
              <w:jc w:val="center"/>
              <w:rPr>
                <w:rFonts w:ascii="Times New Roman" w:hAnsi="Times New Roman" w:cs="Times New Roman"/>
                <w:color w:val="000000"/>
                <w:lang w:val="en-US" w:eastAsia="en-US"/>
              </w:rPr>
            </w:pPr>
          </w:p>
        </w:tc>
      </w:tr>
      <w:tr w:rsidR="007464F5" w:rsidRPr="00C4149B" w:rsidTr="00604061">
        <w:trPr>
          <w:trHeight w:val="403"/>
          <w:jc w:val="center"/>
        </w:trPr>
        <w:tc>
          <w:tcPr>
            <w:tcW w:w="2645"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
              <w:widowControl/>
              <w:ind w:firstLine="0"/>
              <w:jc w:val="center"/>
              <w:rPr>
                <w:rStyle w:val="FontStyle86"/>
                <w:rFonts w:ascii="Times New Roman" w:hAnsi="Times New Roman" w:cs="Times New Roman"/>
                <w:sz w:val="24"/>
                <w:szCs w:val="24"/>
                <w:lang w:val="en-US" w:eastAsia="en-US"/>
              </w:rPr>
            </w:pPr>
            <w:r w:rsidRPr="00C4149B">
              <w:rPr>
                <w:rStyle w:val="FontStyle86"/>
                <w:rFonts w:ascii="Times New Roman" w:hAnsi="Times New Roman" w:cs="Times New Roman"/>
                <w:sz w:val="24"/>
                <w:szCs w:val="24"/>
                <w:lang w:val="en-US" w:eastAsia="en-US"/>
              </w:rPr>
              <w:t>LV</w:t>
            </w:r>
          </w:p>
        </w:tc>
        <w:tc>
          <w:tcPr>
            <w:tcW w:w="974"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138"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070"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229" w:type="dxa"/>
            <w:tcBorders>
              <w:top w:val="single" w:sz="6" w:space="0" w:color="auto"/>
              <w:left w:val="single" w:sz="6" w:space="0" w:color="auto"/>
              <w:bottom w:val="single" w:sz="6" w:space="0" w:color="auto"/>
              <w:right w:val="single" w:sz="6" w:space="0" w:color="auto"/>
            </w:tcBorders>
            <w:vAlign w:val="center"/>
          </w:tcPr>
          <w:p w:rsidR="007464F5" w:rsidRPr="007464F5" w:rsidRDefault="007464F5" w:rsidP="007464F5">
            <w:pPr>
              <w:pStyle w:val="Style2"/>
              <w:ind w:firstLine="0"/>
              <w:jc w:val="center"/>
              <w:rPr>
                <w:rFonts w:ascii="Times New Roman" w:hAnsi="Times New Roman" w:cs="Times New Roman"/>
                <w:color w:val="000000"/>
                <w:lang w:val="en-US" w:eastAsia="en-US"/>
              </w:rPr>
            </w:pPr>
          </w:p>
        </w:tc>
        <w:tc>
          <w:tcPr>
            <w:tcW w:w="1104" w:type="dxa"/>
            <w:tcBorders>
              <w:top w:val="single" w:sz="6" w:space="0" w:color="auto"/>
              <w:left w:val="single" w:sz="6" w:space="0" w:color="auto"/>
              <w:bottom w:val="single" w:sz="6" w:space="0" w:color="auto"/>
              <w:right w:val="single" w:sz="6" w:space="0" w:color="auto"/>
            </w:tcBorders>
            <w:vAlign w:val="center"/>
          </w:tcPr>
          <w:p w:rsidR="007464F5" w:rsidRPr="007464F5" w:rsidRDefault="007464F5" w:rsidP="007464F5">
            <w:pPr>
              <w:pStyle w:val="Style2"/>
              <w:ind w:firstLine="0"/>
              <w:jc w:val="center"/>
              <w:rPr>
                <w:rFonts w:ascii="Times New Roman" w:hAnsi="Times New Roman" w:cs="Times New Roman"/>
                <w:color w:val="000000"/>
                <w:lang w:val="en-US" w:eastAsia="en-US"/>
              </w:rPr>
            </w:pPr>
          </w:p>
        </w:tc>
        <w:tc>
          <w:tcPr>
            <w:tcW w:w="1003" w:type="dxa"/>
            <w:gridSpan w:val="2"/>
            <w:tcBorders>
              <w:top w:val="single" w:sz="6" w:space="0" w:color="auto"/>
              <w:left w:val="single" w:sz="6" w:space="0" w:color="auto"/>
              <w:bottom w:val="single" w:sz="6" w:space="0" w:color="auto"/>
              <w:right w:val="single" w:sz="6" w:space="0" w:color="auto"/>
            </w:tcBorders>
            <w:vAlign w:val="center"/>
          </w:tcPr>
          <w:p w:rsidR="007464F5" w:rsidRPr="007464F5" w:rsidRDefault="007464F5" w:rsidP="007464F5">
            <w:pPr>
              <w:pStyle w:val="Style2"/>
              <w:ind w:firstLine="0"/>
              <w:jc w:val="center"/>
              <w:rPr>
                <w:rFonts w:ascii="Times New Roman" w:hAnsi="Times New Roman" w:cs="Times New Roman"/>
                <w:color w:val="000000"/>
                <w:lang w:val="en-US" w:eastAsia="en-US"/>
              </w:rPr>
            </w:pPr>
          </w:p>
        </w:tc>
      </w:tr>
      <w:tr w:rsidR="007464F5" w:rsidRPr="00C4149B" w:rsidTr="00604061">
        <w:trPr>
          <w:trHeight w:val="403"/>
          <w:jc w:val="center"/>
        </w:trPr>
        <w:tc>
          <w:tcPr>
            <w:tcW w:w="2645"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
              <w:widowControl/>
              <w:ind w:firstLine="0"/>
              <w:jc w:val="center"/>
              <w:rPr>
                <w:rStyle w:val="FontStyle86"/>
                <w:rFonts w:ascii="Times New Roman" w:hAnsi="Times New Roman" w:cs="Times New Roman"/>
                <w:sz w:val="24"/>
                <w:szCs w:val="24"/>
                <w:lang w:val="en-US" w:eastAsia="en-US"/>
              </w:rPr>
            </w:pPr>
            <w:r w:rsidRPr="00C4149B">
              <w:rPr>
                <w:rStyle w:val="FontStyle86"/>
                <w:rFonts w:ascii="Times New Roman" w:hAnsi="Times New Roman" w:cs="Times New Roman"/>
                <w:sz w:val="24"/>
                <w:szCs w:val="24"/>
                <w:lang w:val="en-US" w:eastAsia="en-US"/>
              </w:rPr>
              <w:t>MK</w:t>
            </w:r>
          </w:p>
        </w:tc>
        <w:tc>
          <w:tcPr>
            <w:tcW w:w="974"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138"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070"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229" w:type="dxa"/>
            <w:tcBorders>
              <w:top w:val="single" w:sz="6" w:space="0" w:color="auto"/>
              <w:left w:val="single" w:sz="6" w:space="0" w:color="auto"/>
              <w:bottom w:val="single" w:sz="6" w:space="0" w:color="auto"/>
              <w:right w:val="single" w:sz="6" w:space="0" w:color="auto"/>
            </w:tcBorders>
            <w:vAlign w:val="center"/>
          </w:tcPr>
          <w:p w:rsidR="007464F5" w:rsidRPr="007464F5" w:rsidRDefault="007464F5" w:rsidP="007464F5">
            <w:pPr>
              <w:pStyle w:val="Style2"/>
              <w:ind w:firstLine="0"/>
              <w:jc w:val="center"/>
              <w:rPr>
                <w:rFonts w:ascii="Times New Roman" w:hAnsi="Times New Roman" w:cs="Times New Roman"/>
                <w:color w:val="000000"/>
                <w:lang w:val="en-US" w:eastAsia="en-US"/>
              </w:rPr>
            </w:pPr>
          </w:p>
        </w:tc>
        <w:tc>
          <w:tcPr>
            <w:tcW w:w="1104" w:type="dxa"/>
            <w:tcBorders>
              <w:top w:val="single" w:sz="6" w:space="0" w:color="auto"/>
              <w:left w:val="single" w:sz="6" w:space="0" w:color="auto"/>
              <w:bottom w:val="single" w:sz="6" w:space="0" w:color="auto"/>
              <w:right w:val="single" w:sz="6" w:space="0" w:color="auto"/>
            </w:tcBorders>
            <w:vAlign w:val="center"/>
          </w:tcPr>
          <w:p w:rsidR="007464F5" w:rsidRPr="007464F5" w:rsidRDefault="007464F5" w:rsidP="007464F5">
            <w:pPr>
              <w:pStyle w:val="Style2"/>
              <w:ind w:firstLine="0"/>
              <w:jc w:val="center"/>
              <w:rPr>
                <w:rFonts w:ascii="Times New Roman" w:hAnsi="Times New Roman" w:cs="Times New Roman"/>
                <w:color w:val="000000"/>
                <w:lang w:val="en-US" w:eastAsia="en-US"/>
              </w:rPr>
            </w:pPr>
          </w:p>
        </w:tc>
        <w:tc>
          <w:tcPr>
            <w:tcW w:w="1003" w:type="dxa"/>
            <w:gridSpan w:val="2"/>
            <w:tcBorders>
              <w:top w:val="single" w:sz="6" w:space="0" w:color="auto"/>
              <w:left w:val="single" w:sz="6" w:space="0" w:color="auto"/>
              <w:bottom w:val="single" w:sz="6" w:space="0" w:color="auto"/>
              <w:right w:val="single" w:sz="6" w:space="0" w:color="auto"/>
            </w:tcBorders>
            <w:vAlign w:val="center"/>
          </w:tcPr>
          <w:p w:rsidR="007464F5" w:rsidRPr="007464F5" w:rsidRDefault="007464F5" w:rsidP="007464F5">
            <w:pPr>
              <w:pStyle w:val="Style2"/>
              <w:ind w:firstLine="0"/>
              <w:jc w:val="center"/>
              <w:rPr>
                <w:rFonts w:ascii="Times New Roman" w:hAnsi="Times New Roman" w:cs="Times New Roman"/>
                <w:color w:val="000000"/>
                <w:lang w:val="en-US" w:eastAsia="en-US"/>
              </w:rPr>
            </w:pPr>
          </w:p>
        </w:tc>
      </w:tr>
      <w:tr w:rsidR="007464F5" w:rsidRPr="00C4149B" w:rsidTr="00604061">
        <w:trPr>
          <w:trHeight w:val="403"/>
          <w:jc w:val="center"/>
        </w:trPr>
        <w:tc>
          <w:tcPr>
            <w:tcW w:w="2645"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
              <w:widowControl/>
              <w:ind w:firstLine="0"/>
              <w:jc w:val="center"/>
              <w:rPr>
                <w:rStyle w:val="FontStyle86"/>
                <w:rFonts w:ascii="Times New Roman" w:hAnsi="Times New Roman" w:cs="Times New Roman"/>
                <w:sz w:val="24"/>
                <w:szCs w:val="24"/>
                <w:lang w:val="en-US" w:eastAsia="en-US"/>
              </w:rPr>
            </w:pPr>
            <w:r w:rsidRPr="00C4149B">
              <w:rPr>
                <w:rStyle w:val="FontStyle86"/>
                <w:rFonts w:ascii="Times New Roman" w:hAnsi="Times New Roman" w:cs="Times New Roman"/>
                <w:sz w:val="24"/>
                <w:szCs w:val="24"/>
                <w:lang w:val="en-US" w:eastAsia="en-US"/>
              </w:rPr>
              <w:t>MT</w:t>
            </w:r>
          </w:p>
        </w:tc>
        <w:tc>
          <w:tcPr>
            <w:tcW w:w="974"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138"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070"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229" w:type="dxa"/>
            <w:tcBorders>
              <w:top w:val="single" w:sz="6" w:space="0" w:color="auto"/>
              <w:left w:val="single" w:sz="6" w:space="0" w:color="auto"/>
              <w:bottom w:val="single" w:sz="6" w:space="0" w:color="auto"/>
              <w:right w:val="single" w:sz="6" w:space="0" w:color="auto"/>
            </w:tcBorders>
            <w:vAlign w:val="center"/>
          </w:tcPr>
          <w:p w:rsidR="007464F5" w:rsidRPr="007464F5" w:rsidRDefault="007464F5" w:rsidP="007464F5">
            <w:pPr>
              <w:pStyle w:val="Style2"/>
              <w:ind w:firstLine="0"/>
              <w:jc w:val="center"/>
              <w:rPr>
                <w:rFonts w:ascii="Times New Roman" w:hAnsi="Times New Roman" w:cs="Times New Roman"/>
                <w:color w:val="000000"/>
                <w:lang w:val="en-US" w:eastAsia="en-US"/>
              </w:rPr>
            </w:pPr>
          </w:p>
        </w:tc>
        <w:tc>
          <w:tcPr>
            <w:tcW w:w="1104" w:type="dxa"/>
            <w:tcBorders>
              <w:top w:val="single" w:sz="6" w:space="0" w:color="auto"/>
              <w:left w:val="single" w:sz="6" w:space="0" w:color="auto"/>
              <w:bottom w:val="single" w:sz="6" w:space="0" w:color="auto"/>
              <w:right w:val="single" w:sz="6" w:space="0" w:color="auto"/>
            </w:tcBorders>
            <w:vAlign w:val="center"/>
          </w:tcPr>
          <w:p w:rsidR="007464F5" w:rsidRPr="007464F5" w:rsidRDefault="007464F5" w:rsidP="007464F5">
            <w:pPr>
              <w:pStyle w:val="Style2"/>
              <w:ind w:firstLine="0"/>
              <w:jc w:val="center"/>
              <w:rPr>
                <w:rFonts w:ascii="Times New Roman" w:hAnsi="Times New Roman" w:cs="Times New Roman"/>
                <w:color w:val="000000"/>
                <w:lang w:val="en-US" w:eastAsia="en-US"/>
              </w:rPr>
            </w:pPr>
          </w:p>
        </w:tc>
        <w:tc>
          <w:tcPr>
            <w:tcW w:w="1003" w:type="dxa"/>
            <w:gridSpan w:val="2"/>
            <w:tcBorders>
              <w:top w:val="single" w:sz="6" w:space="0" w:color="auto"/>
              <w:left w:val="single" w:sz="6" w:space="0" w:color="auto"/>
              <w:bottom w:val="single" w:sz="6" w:space="0" w:color="auto"/>
              <w:right w:val="single" w:sz="6" w:space="0" w:color="auto"/>
            </w:tcBorders>
            <w:vAlign w:val="center"/>
          </w:tcPr>
          <w:p w:rsidR="007464F5" w:rsidRPr="007464F5" w:rsidRDefault="007464F5" w:rsidP="007464F5">
            <w:pPr>
              <w:pStyle w:val="Style2"/>
              <w:ind w:firstLine="0"/>
              <w:jc w:val="center"/>
              <w:rPr>
                <w:rFonts w:ascii="Times New Roman" w:hAnsi="Times New Roman" w:cs="Times New Roman"/>
                <w:color w:val="000000"/>
                <w:lang w:val="en-US" w:eastAsia="en-US"/>
              </w:rPr>
            </w:pPr>
          </w:p>
        </w:tc>
      </w:tr>
      <w:tr w:rsidR="007464F5" w:rsidRPr="00C4149B" w:rsidTr="00604061">
        <w:trPr>
          <w:trHeight w:val="403"/>
          <w:jc w:val="center"/>
        </w:trPr>
        <w:tc>
          <w:tcPr>
            <w:tcW w:w="2645"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
              <w:widowControl/>
              <w:ind w:firstLine="0"/>
              <w:jc w:val="center"/>
              <w:rPr>
                <w:rStyle w:val="FontStyle86"/>
                <w:rFonts w:ascii="Times New Roman" w:hAnsi="Times New Roman" w:cs="Times New Roman"/>
                <w:sz w:val="24"/>
                <w:szCs w:val="24"/>
                <w:lang w:val="en-US" w:eastAsia="en-US"/>
              </w:rPr>
            </w:pPr>
            <w:r w:rsidRPr="00C4149B">
              <w:rPr>
                <w:rStyle w:val="FontStyle86"/>
                <w:rFonts w:ascii="Times New Roman" w:hAnsi="Times New Roman" w:cs="Times New Roman"/>
                <w:sz w:val="24"/>
                <w:szCs w:val="24"/>
                <w:lang w:val="en-US" w:eastAsia="en-US"/>
              </w:rPr>
              <w:t>NL</w:t>
            </w:r>
          </w:p>
        </w:tc>
        <w:tc>
          <w:tcPr>
            <w:tcW w:w="974" w:type="dxa"/>
            <w:tcBorders>
              <w:top w:val="single" w:sz="6" w:space="0" w:color="auto"/>
              <w:left w:val="single" w:sz="6" w:space="0" w:color="auto"/>
              <w:bottom w:val="single" w:sz="6" w:space="0" w:color="auto"/>
              <w:right w:val="single" w:sz="6" w:space="0" w:color="auto"/>
            </w:tcBorders>
            <w:vAlign w:val="center"/>
          </w:tcPr>
          <w:p w:rsidR="007464F5" w:rsidRPr="007464F5" w:rsidRDefault="007464F5" w:rsidP="007464F5">
            <w:pPr>
              <w:pStyle w:val="Style24"/>
              <w:ind w:firstLine="0"/>
              <w:jc w:val="center"/>
              <w:rPr>
                <w:rStyle w:val="FontStyle86"/>
                <w:rFonts w:ascii="Times New Roman" w:hAnsi="Times New Roman" w:cs="Times New Roman"/>
                <w:color w:val="auto"/>
                <w:sz w:val="24"/>
                <w:szCs w:val="24"/>
              </w:rPr>
            </w:pPr>
            <w:r w:rsidRPr="007464F5">
              <w:rPr>
                <w:rStyle w:val="FontStyle86"/>
                <w:rFonts w:ascii="Times New Roman" w:hAnsi="Times New Roman" w:cs="Times New Roman"/>
                <w:color w:val="auto"/>
                <w:sz w:val="24"/>
                <w:szCs w:val="24"/>
              </w:rPr>
              <w:t>х</w:t>
            </w:r>
          </w:p>
        </w:tc>
        <w:tc>
          <w:tcPr>
            <w:tcW w:w="1138"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070"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229" w:type="dxa"/>
            <w:tcBorders>
              <w:top w:val="single" w:sz="6" w:space="0" w:color="auto"/>
              <w:left w:val="single" w:sz="6" w:space="0" w:color="auto"/>
              <w:bottom w:val="single" w:sz="6" w:space="0" w:color="auto"/>
              <w:right w:val="single" w:sz="6" w:space="0" w:color="auto"/>
            </w:tcBorders>
            <w:vAlign w:val="center"/>
          </w:tcPr>
          <w:p w:rsidR="007464F5" w:rsidRPr="007464F5" w:rsidRDefault="007464F5" w:rsidP="007464F5">
            <w:pPr>
              <w:pStyle w:val="Style2"/>
              <w:ind w:firstLine="0"/>
              <w:jc w:val="center"/>
              <w:rPr>
                <w:rFonts w:ascii="Times New Roman" w:hAnsi="Times New Roman" w:cs="Times New Roman"/>
                <w:color w:val="000000"/>
                <w:lang w:val="en-US" w:eastAsia="en-US"/>
              </w:rPr>
            </w:pPr>
          </w:p>
        </w:tc>
        <w:tc>
          <w:tcPr>
            <w:tcW w:w="1104"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
              <w:widowControl/>
              <w:ind w:firstLine="0"/>
              <w:jc w:val="center"/>
              <w:rPr>
                <w:rStyle w:val="FontStyle86"/>
                <w:rFonts w:ascii="Times New Roman" w:hAnsi="Times New Roman" w:cs="Times New Roman"/>
                <w:sz w:val="24"/>
                <w:szCs w:val="24"/>
                <w:lang w:val="en-US" w:eastAsia="en-US"/>
              </w:rPr>
            </w:pPr>
            <w:r w:rsidRPr="00C4149B">
              <w:rPr>
                <w:rStyle w:val="FontStyle86"/>
                <w:rFonts w:ascii="Times New Roman" w:hAnsi="Times New Roman" w:cs="Times New Roman"/>
                <w:sz w:val="24"/>
                <w:szCs w:val="24"/>
                <w:lang w:val="en-US" w:eastAsia="en-US"/>
              </w:rPr>
              <w:t>x</w:t>
            </w:r>
          </w:p>
        </w:tc>
        <w:tc>
          <w:tcPr>
            <w:tcW w:w="1003" w:type="dxa"/>
            <w:gridSpan w:val="2"/>
            <w:tcBorders>
              <w:top w:val="single" w:sz="6" w:space="0" w:color="auto"/>
              <w:left w:val="single" w:sz="6" w:space="0" w:color="auto"/>
              <w:bottom w:val="single" w:sz="6" w:space="0" w:color="auto"/>
              <w:right w:val="single" w:sz="6" w:space="0" w:color="auto"/>
            </w:tcBorders>
            <w:vAlign w:val="center"/>
          </w:tcPr>
          <w:p w:rsidR="007464F5" w:rsidRPr="007464F5" w:rsidRDefault="007464F5" w:rsidP="007464F5">
            <w:pPr>
              <w:pStyle w:val="Style2"/>
              <w:ind w:firstLine="0"/>
              <w:jc w:val="center"/>
              <w:rPr>
                <w:rFonts w:ascii="Times New Roman" w:hAnsi="Times New Roman" w:cs="Times New Roman"/>
                <w:color w:val="000000"/>
                <w:lang w:val="en-US" w:eastAsia="en-US"/>
              </w:rPr>
            </w:pPr>
          </w:p>
        </w:tc>
      </w:tr>
      <w:tr w:rsidR="007464F5" w:rsidRPr="00C4149B" w:rsidTr="00604061">
        <w:trPr>
          <w:trHeight w:val="403"/>
          <w:jc w:val="center"/>
        </w:trPr>
        <w:tc>
          <w:tcPr>
            <w:tcW w:w="2645"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
              <w:widowControl/>
              <w:ind w:firstLine="0"/>
              <w:jc w:val="center"/>
              <w:rPr>
                <w:rStyle w:val="FontStyle86"/>
                <w:rFonts w:ascii="Times New Roman" w:hAnsi="Times New Roman" w:cs="Times New Roman"/>
                <w:sz w:val="24"/>
                <w:szCs w:val="24"/>
                <w:lang w:val="en-US" w:eastAsia="en-US"/>
              </w:rPr>
            </w:pPr>
            <w:r w:rsidRPr="00C4149B">
              <w:rPr>
                <w:rStyle w:val="FontStyle86"/>
                <w:rFonts w:ascii="Times New Roman" w:hAnsi="Times New Roman" w:cs="Times New Roman"/>
                <w:sz w:val="24"/>
                <w:szCs w:val="24"/>
                <w:lang w:val="en-US" w:eastAsia="en-US"/>
              </w:rPr>
              <w:t>NO</w:t>
            </w:r>
          </w:p>
        </w:tc>
        <w:tc>
          <w:tcPr>
            <w:tcW w:w="974" w:type="dxa"/>
            <w:tcBorders>
              <w:top w:val="single" w:sz="6" w:space="0" w:color="auto"/>
              <w:left w:val="single" w:sz="6" w:space="0" w:color="auto"/>
              <w:bottom w:val="single" w:sz="6" w:space="0" w:color="auto"/>
              <w:right w:val="single" w:sz="6" w:space="0" w:color="auto"/>
            </w:tcBorders>
            <w:vAlign w:val="center"/>
          </w:tcPr>
          <w:p w:rsidR="007464F5" w:rsidRPr="007464F5" w:rsidRDefault="007464F5" w:rsidP="007464F5">
            <w:pPr>
              <w:pStyle w:val="Style24"/>
              <w:ind w:firstLine="0"/>
              <w:jc w:val="center"/>
              <w:rPr>
                <w:rStyle w:val="FontStyle86"/>
                <w:rFonts w:ascii="Times New Roman" w:hAnsi="Times New Roman" w:cs="Times New Roman"/>
                <w:color w:val="auto"/>
                <w:sz w:val="24"/>
                <w:szCs w:val="24"/>
              </w:rPr>
            </w:pPr>
            <w:r w:rsidRPr="007464F5">
              <w:rPr>
                <w:rStyle w:val="FontStyle86"/>
                <w:rFonts w:ascii="Times New Roman" w:hAnsi="Times New Roman" w:cs="Times New Roman"/>
                <w:color w:val="auto"/>
                <w:sz w:val="24"/>
                <w:szCs w:val="24"/>
              </w:rPr>
              <w:t>х</w:t>
            </w:r>
          </w:p>
        </w:tc>
        <w:tc>
          <w:tcPr>
            <w:tcW w:w="1138"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070"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229" w:type="dxa"/>
            <w:tcBorders>
              <w:top w:val="single" w:sz="6" w:space="0" w:color="auto"/>
              <w:left w:val="single" w:sz="6" w:space="0" w:color="auto"/>
              <w:bottom w:val="single" w:sz="6" w:space="0" w:color="auto"/>
              <w:right w:val="single" w:sz="6" w:space="0" w:color="auto"/>
            </w:tcBorders>
            <w:vAlign w:val="center"/>
          </w:tcPr>
          <w:p w:rsidR="007464F5" w:rsidRPr="007464F5" w:rsidRDefault="007464F5" w:rsidP="007464F5">
            <w:pPr>
              <w:pStyle w:val="Style2"/>
              <w:ind w:firstLine="0"/>
              <w:jc w:val="center"/>
              <w:rPr>
                <w:rFonts w:ascii="Times New Roman" w:hAnsi="Times New Roman" w:cs="Times New Roman"/>
                <w:color w:val="000000"/>
                <w:lang w:val="en-US" w:eastAsia="en-US"/>
              </w:rPr>
            </w:pPr>
          </w:p>
        </w:tc>
        <w:tc>
          <w:tcPr>
            <w:tcW w:w="1104" w:type="dxa"/>
            <w:tcBorders>
              <w:top w:val="single" w:sz="6" w:space="0" w:color="auto"/>
              <w:left w:val="single" w:sz="6" w:space="0" w:color="auto"/>
              <w:bottom w:val="single" w:sz="6" w:space="0" w:color="auto"/>
              <w:right w:val="single" w:sz="6" w:space="0" w:color="auto"/>
            </w:tcBorders>
            <w:vAlign w:val="center"/>
          </w:tcPr>
          <w:p w:rsidR="007464F5" w:rsidRPr="007464F5" w:rsidRDefault="007464F5" w:rsidP="007464F5">
            <w:pPr>
              <w:pStyle w:val="Style2"/>
              <w:ind w:firstLine="0"/>
              <w:jc w:val="center"/>
              <w:rPr>
                <w:rFonts w:ascii="Times New Roman" w:hAnsi="Times New Roman" w:cs="Times New Roman"/>
                <w:color w:val="000000"/>
                <w:lang w:val="en-US" w:eastAsia="en-US"/>
              </w:rPr>
            </w:pPr>
          </w:p>
        </w:tc>
        <w:tc>
          <w:tcPr>
            <w:tcW w:w="1003" w:type="dxa"/>
            <w:gridSpan w:val="2"/>
            <w:tcBorders>
              <w:top w:val="single" w:sz="6" w:space="0" w:color="auto"/>
              <w:left w:val="single" w:sz="6" w:space="0" w:color="auto"/>
              <w:bottom w:val="single" w:sz="6" w:space="0" w:color="auto"/>
              <w:right w:val="single" w:sz="6" w:space="0" w:color="auto"/>
            </w:tcBorders>
            <w:vAlign w:val="center"/>
          </w:tcPr>
          <w:p w:rsidR="007464F5" w:rsidRPr="007464F5" w:rsidRDefault="007464F5" w:rsidP="007464F5">
            <w:pPr>
              <w:pStyle w:val="Style2"/>
              <w:ind w:firstLine="0"/>
              <w:jc w:val="center"/>
              <w:rPr>
                <w:rFonts w:ascii="Times New Roman" w:hAnsi="Times New Roman" w:cs="Times New Roman"/>
                <w:color w:val="000000"/>
                <w:lang w:val="en-US" w:eastAsia="en-US"/>
              </w:rPr>
            </w:pPr>
          </w:p>
        </w:tc>
      </w:tr>
      <w:tr w:rsidR="007464F5" w:rsidRPr="00C4149B" w:rsidTr="00604061">
        <w:trPr>
          <w:trHeight w:val="403"/>
          <w:jc w:val="center"/>
        </w:trPr>
        <w:tc>
          <w:tcPr>
            <w:tcW w:w="2645"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
              <w:widowControl/>
              <w:ind w:firstLine="0"/>
              <w:jc w:val="center"/>
              <w:rPr>
                <w:rStyle w:val="FontStyle86"/>
                <w:rFonts w:ascii="Times New Roman" w:hAnsi="Times New Roman" w:cs="Times New Roman"/>
                <w:sz w:val="24"/>
                <w:szCs w:val="24"/>
                <w:lang w:val="en-US" w:eastAsia="en-US"/>
              </w:rPr>
            </w:pPr>
            <w:r w:rsidRPr="00C4149B">
              <w:rPr>
                <w:rStyle w:val="FontStyle86"/>
                <w:rFonts w:ascii="Times New Roman" w:hAnsi="Times New Roman" w:cs="Times New Roman"/>
                <w:sz w:val="24"/>
                <w:szCs w:val="24"/>
                <w:lang w:val="en-US" w:eastAsia="en-US"/>
              </w:rPr>
              <w:t>PL</w:t>
            </w:r>
          </w:p>
        </w:tc>
        <w:tc>
          <w:tcPr>
            <w:tcW w:w="974"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138" w:type="dxa"/>
            <w:tcBorders>
              <w:top w:val="single" w:sz="6" w:space="0" w:color="auto"/>
              <w:left w:val="single" w:sz="6" w:space="0" w:color="auto"/>
              <w:bottom w:val="single" w:sz="6" w:space="0" w:color="auto"/>
              <w:right w:val="single" w:sz="6" w:space="0" w:color="auto"/>
            </w:tcBorders>
            <w:vAlign w:val="center"/>
          </w:tcPr>
          <w:p w:rsidR="007464F5" w:rsidRPr="007464F5" w:rsidRDefault="007464F5" w:rsidP="007464F5">
            <w:pPr>
              <w:pStyle w:val="Style24"/>
              <w:ind w:firstLine="0"/>
              <w:jc w:val="center"/>
              <w:rPr>
                <w:rStyle w:val="FontStyle86"/>
                <w:rFonts w:ascii="Times New Roman" w:hAnsi="Times New Roman" w:cs="Times New Roman"/>
                <w:color w:val="auto"/>
                <w:sz w:val="24"/>
                <w:szCs w:val="24"/>
              </w:rPr>
            </w:pPr>
            <w:r w:rsidRPr="007464F5">
              <w:rPr>
                <w:rStyle w:val="FontStyle86"/>
                <w:rFonts w:ascii="Times New Roman" w:hAnsi="Times New Roman" w:cs="Times New Roman"/>
                <w:color w:val="auto"/>
                <w:sz w:val="24"/>
                <w:szCs w:val="24"/>
              </w:rPr>
              <w:t>x</w:t>
            </w:r>
          </w:p>
        </w:tc>
        <w:tc>
          <w:tcPr>
            <w:tcW w:w="1070"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229" w:type="dxa"/>
            <w:tcBorders>
              <w:top w:val="single" w:sz="6" w:space="0" w:color="auto"/>
              <w:left w:val="single" w:sz="6" w:space="0" w:color="auto"/>
              <w:bottom w:val="single" w:sz="6" w:space="0" w:color="auto"/>
              <w:right w:val="single" w:sz="6" w:space="0" w:color="auto"/>
            </w:tcBorders>
            <w:vAlign w:val="center"/>
          </w:tcPr>
          <w:p w:rsidR="007464F5" w:rsidRPr="007464F5" w:rsidRDefault="007464F5" w:rsidP="007464F5">
            <w:pPr>
              <w:pStyle w:val="Style2"/>
              <w:ind w:firstLine="0"/>
              <w:jc w:val="center"/>
              <w:rPr>
                <w:rFonts w:ascii="Times New Roman" w:hAnsi="Times New Roman" w:cs="Times New Roman"/>
                <w:color w:val="000000"/>
                <w:lang w:val="en-US" w:eastAsia="en-US"/>
              </w:rPr>
            </w:pPr>
          </w:p>
        </w:tc>
        <w:tc>
          <w:tcPr>
            <w:tcW w:w="1104" w:type="dxa"/>
            <w:tcBorders>
              <w:top w:val="single" w:sz="6" w:space="0" w:color="auto"/>
              <w:left w:val="single" w:sz="6" w:space="0" w:color="auto"/>
              <w:bottom w:val="single" w:sz="6" w:space="0" w:color="auto"/>
              <w:right w:val="single" w:sz="6" w:space="0" w:color="auto"/>
            </w:tcBorders>
            <w:vAlign w:val="center"/>
          </w:tcPr>
          <w:p w:rsidR="007464F5" w:rsidRPr="007464F5" w:rsidRDefault="007464F5" w:rsidP="007464F5">
            <w:pPr>
              <w:pStyle w:val="Style2"/>
              <w:ind w:firstLine="0"/>
              <w:jc w:val="center"/>
              <w:rPr>
                <w:rFonts w:ascii="Times New Roman" w:hAnsi="Times New Roman" w:cs="Times New Roman"/>
                <w:color w:val="000000"/>
                <w:lang w:val="en-US" w:eastAsia="en-US"/>
              </w:rPr>
            </w:pPr>
          </w:p>
        </w:tc>
        <w:tc>
          <w:tcPr>
            <w:tcW w:w="1003" w:type="dxa"/>
            <w:gridSpan w:val="2"/>
            <w:tcBorders>
              <w:top w:val="single" w:sz="6" w:space="0" w:color="auto"/>
              <w:left w:val="single" w:sz="6" w:space="0" w:color="auto"/>
              <w:bottom w:val="single" w:sz="6" w:space="0" w:color="auto"/>
              <w:right w:val="single" w:sz="6" w:space="0" w:color="auto"/>
            </w:tcBorders>
            <w:vAlign w:val="center"/>
          </w:tcPr>
          <w:p w:rsidR="007464F5" w:rsidRPr="007464F5" w:rsidRDefault="007464F5" w:rsidP="007464F5">
            <w:pPr>
              <w:pStyle w:val="Style2"/>
              <w:ind w:firstLine="0"/>
              <w:jc w:val="center"/>
              <w:rPr>
                <w:rFonts w:ascii="Times New Roman" w:hAnsi="Times New Roman" w:cs="Times New Roman"/>
                <w:color w:val="000000"/>
                <w:lang w:val="en-US" w:eastAsia="en-US"/>
              </w:rPr>
            </w:pPr>
          </w:p>
        </w:tc>
      </w:tr>
      <w:tr w:rsidR="007464F5" w:rsidRPr="00C4149B" w:rsidTr="00604061">
        <w:trPr>
          <w:trHeight w:val="403"/>
          <w:jc w:val="center"/>
        </w:trPr>
        <w:tc>
          <w:tcPr>
            <w:tcW w:w="2645"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
              <w:widowControl/>
              <w:ind w:firstLine="0"/>
              <w:jc w:val="center"/>
              <w:rPr>
                <w:rStyle w:val="FontStyle86"/>
                <w:rFonts w:ascii="Times New Roman" w:hAnsi="Times New Roman" w:cs="Times New Roman"/>
                <w:sz w:val="24"/>
                <w:szCs w:val="24"/>
                <w:lang w:val="en-US" w:eastAsia="en-US"/>
              </w:rPr>
            </w:pPr>
            <w:r w:rsidRPr="00C4149B">
              <w:rPr>
                <w:rStyle w:val="FontStyle86"/>
                <w:rFonts w:ascii="Times New Roman" w:hAnsi="Times New Roman" w:cs="Times New Roman"/>
                <w:sz w:val="24"/>
                <w:szCs w:val="24"/>
                <w:lang w:val="en-US" w:eastAsia="en-US"/>
              </w:rPr>
              <w:t>PT</w:t>
            </w:r>
          </w:p>
        </w:tc>
        <w:tc>
          <w:tcPr>
            <w:tcW w:w="974"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138"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070"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229"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
              <w:widowControl/>
              <w:ind w:firstLine="0"/>
              <w:jc w:val="center"/>
              <w:rPr>
                <w:rStyle w:val="FontStyle86"/>
                <w:rFonts w:ascii="Times New Roman" w:hAnsi="Times New Roman" w:cs="Times New Roman"/>
                <w:sz w:val="24"/>
                <w:szCs w:val="24"/>
                <w:lang w:val="en-US" w:eastAsia="en-US"/>
              </w:rPr>
            </w:pPr>
            <w:r w:rsidRPr="00C4149B">
              <w:rPr>
                <w:rStyle w:val="FontStyle86"/>
                <w:rFonts w:ascii="Times New Roman" w:hAnsi="Times New Roman" w:cs="Times New Roman"/>
                <w:sz w:val="24"/>
                <w:szCs w:val="24"/>
                <w:lang w:val="en-US" w:eastAsia="en-US"/>
              </w:rPr>
              <w:t>x</w:t>
            </w:r>
          </w:p>
        </w:tc>
        <w:tc>
          <w:tcPr>
            <w:tcW w:w="1104" w:type="dxa"/>
            <w:tcBorders>
              <w:top w:val="single" w:sz="6" w:space="0" w:color="auto"/>
              <w:left w:val="single" w:sz="6" w:space="0" w:color="auto"/>
              <w:bottom w:val="single" w:sz="6" w:space="0" w:color="auto"/>
              <w:right w:val="single" w:sz="6" w:space="0" w:color="auto"/>
            </w:tcBorders>
            <w:vAlign w:val="center"/>
          </w:tcPr>
          <w:p w:rsidR="007464F5" w:rsidRPr="007464F5" w:rsidRDefault="007464F5" w:rsidP="007464F5">
            <w:pPr>
              <w:pStyle w:val="Style2"/>
              <w:ind w:firstLine="0"/>
              <w:jc w:val="center"/>
              <w:rPr>
                <w:rFonts w:ascii="Times New Roman" w:hAnsi="Times New Roman" w:cs="Times New Roman"/>
                <w:color w:val="000000"/>
                <w:lang w:val="en-US" w:eastAsia="en-US"/>
              </w:rPr>
            </w:pPr>
          </w:p>
        </w:tc>
        <w:tc>
          <w:tcPr>
            <w:tcW w:w="1003" w:type="dxa"/>
            <w:gridSpan w:val="2"/>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
              <w:widowControl/>
              <w:ind w:firstLine="0"/>
              <w:jc w:val="center"/>
              <w:rPr>
                <w:rStyle w:val="FontStyle86"/>
                <w:rFonts w:ascii="Times New Roman" w:hAnsi="Times New Roman" w:cs="Times New Roman"/>
                <w:sz w:val="24"/>
                <w:szCs w:val="24"/>
                <w:lang w:val="en-US" w:eastAsia="en-US"/>
              </w:rPr>
            </w:pPr>
            <w:r w:rsidRPr="00C4149B">
              <w:rPr>
                <w:rStyle w:val="FontStyle86"/>
                <w:rFonts w:ascii="Times New Roman" w:hAnsi="Times New Roman" w:cs="Times New Roman"/>
                <w:sz w:val="24"/>
                <w:szCs w:val="24"/>
                <w:lang w:val="en-US" w:eastAsia="en-US"/>
              </w:rPr>
              <w:t>x</w:t>
            </w:r>
          </w:p>
        </w:tc>
      </w:tr>
      <w:tr w:rsidR="007464F5" w:rsidRPr="00C4149B" w:rsidTr="00604061">
        <w:trPr>
          <w:trHeight w:val="403"/>
          <w:jc w:val="center"/>
        </w:trPr>
        <w:tc>
          <w:tcPr>
            <w:tcW w:w="2645"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
              <w:widowControl/>
              <w:ind w:firstLine="0"/>
              <w:jc w:val="center"/>
              <w:rPr>
                <w:rStyle w:val="FontStyle86"/>
                <w:rFonts w:ascii="Times New Roman" w:hAnsi="Times New Roman" w:cs="Times New Roman"/>
                <w:sz w:val="24"/>
                <w:szCs w:val="24"/>
                <w:lang w:val="en-US" w:eastAsia="en-US"/>
              </w:rPr>
            </w:pPr>
            <w:r w:rsidRPr="00C4149B">
              <w:rPr>
                <w:rStyle w:val="FontStyle86"/>
                <w:rFonts w:ascii="Times New Roman" w:hAnsi="Times New Roman" w:cs="Times New Roman"/>
                <w:sz w:val="24"/>
                <w:szCs w:val="24"/>
                <w:lang w:val="en-US" w:eastAsia="en-US"/>
              </w:rPr>
              <w:t>RO</w:t>
            </w:r>
          </w:p>
        </w:tc>
        <w:tc>
          <w:tcPr>
            <w:tcW w:w="974" w:type="dxa"/>
            <w:tcBorders>
              <w:top w:val="single" w:sz="6" w:space="0" w:color="auto"/>
              <w:left w:val="single" w:sz="6" w:space="0" w:color="auto"/>
              <w:bottom w:val="single" w:sz="6" w:space="0" w:color="auto"/>
              <w:right w:val="single" w:sz="6" w:space="0" w:color="auto"/>
            </w:tcBorders>
            <w:vAlign w:val="center"/>
          </w:tcPr>
          <w:p w:rsidR="007464F5" w:rsidRPr="007464F5" w:rsidRDefault="007464F5" w:rsidP="007464F5">
            <w:pPr>
              <w:pStyle w:val="Style24"/>
              <w:ind w:firstLine="0"/>
              <w:jc w:val="center"/>
              <w:rPr>
                <w:rStyle w:val="FontStyle86"/>
                <w:rFonts w:ascii="Times New Roman" w:hAnsi="Times New Roman" w:cs="Times New Roman"/>
                <w:color w:val="auto"/>
                <w:sz w:val="24"/>
                <w:szCs w:val="24"/>
              </w:rPr>
            </w:pPr>
            <w:r w:rsidRPr="007464F5">
              <w:rPr>
                <w:rStyle w:val="FontStyle86"/>
                <w:rFonts w:ascii="Times New Roman" w:hAnsi="Times New Roman" w:cs="Times New Roman"/>
                <w:color w:val="auto"/>
                <w:sz w:val="24"/>
                <w:szCs w:val="24"/>
              </w:rPr>
              <w:t>х</w:t>
            </w:r>
          </w:p>
        </w:tc>
        <w:tc>
          <w:tcPr>
            <w:tcW w:w="1138"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070"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229" w:type="dxa"/>
            <w:tcBorders>
              <w:top w:val="single" w:sz="6" w:space="0" w:color="auto"/>
              <w:left w:val="single" w:sz="6" w:space="0" w:color="auto"/>
              <w:bottom w:val="single" w:sz="6" w:space="0" w:color="auto"/>
              <w:right w:val="single" w:sz="6" w:space="0" w:color="auto"/>
            </w:tcBorders>
            <w:vAlign w:val="center"/>
          </w:tcPr>
          <w:p w:rsidR="007464F5" w:rsidRPr="007464F5" w:rsidRDefault="007464F5" w:rsidP="007464F5">
            <w:pPr>
              <w:pStyle w:val="Style2"/>
              <w:ind w:firstLine="0"/>
              <w:jc w:val="center"/>
              <w:rPr>
                <w:rFonts w:ascii="Times New Roman" w:hAnsi="Times New Roman" w:cs="Times New Roman"/>
                <w:color w:val="000000"/>
                <w:lang w:val="en-US" w:eastAsia="en-US"/>
              </w:rPr>
            </w:pPr>
          </w:p>
        </w:tc>
        <w:tc>
          <w:tcPr>
            <w:tcW w:w="1104" w:type="dxa"/>
            <w:tcBorders>
              <w:top w:val="single" w:sz="6" w:space="0" w:color="auto"/>
              <w:left w:val="single" w:sz="6" w:space="0" w:color="auto"/>
              <w:bottom w:val="single" w:sz="6" w:space="0" w:color="auto"/>
              <w:right w:val="single" w:sz="6" w:space="0" w:color="auto"/>
            </w:tcBorders>
            <w:vAlign w:val="center"/>
          </w:tcPr>
          <w:p w:rsidR="007464F5" w:rsidRPr="007464F5" w:rsidRDefault="007464F5" w:rsidP="007464F5">
            <w:pPr>
              <w:pStyle w:val="Style2"/>
              <w:ind w:firstLine="0"/>
              <w:jc w:val="center"/>
              <w:rPr>
                <w:rFonts w:ascii="Times New Roman" w:hAnsi="Times New Roman" w:cs="Times New Roman"/>
                <w:color w:val="000000"/>
                <w:lang w:val="en-US" w:eastAsia="en-US"/>
              </w:rPr>
            </w:pPr>
          </w:p>
        </w:tc>
        <w:tc>
          <w:tcPr>
            <w:tcW w:w="1003" w:type="dxa"/>
            <w:gridSpan w:val="2"/>
            <w:tcBorders>
              <w:top w:val="single" w:sz="6" w:space="0" w:color="auto"/>
              <w:left w:val="single" w:sz="6" w:space="0" w:color="auto"/>
              <w:bottom w:val="single" w:sz="6" w:space="0" w:color="auto"/>
              <w:right w:val="single" w:sz="6" w:space="0" w:color="auto"/>
            </w:tcBorders>
            <w:vAlign w:val="center"/>
          </w:tcPr>
          <w:p w:rsidR="007464F5" w:rsidRPr="007464F5" w:rsidRDefault="007464F5" w:rsidP="007464F5">
            <w:pPr>
              <w:pStyle w:val="Style2"/>
              <w:ind w:firstLine="0"/>
              <w:jc w:val="center"/>
              <w:rPr>
                <w:rFonts w:ascii="Times New Roman" w:hAnsi="Times New Roman" w:cs="Times New Roman"/>
                <w:color w:val="000000"/>
                <w:lang w:val="en-US" w:eastAsia="en-US"/>
              </w:rPr>
            </w:pPr>
          </w:p>
        </w:tc>
      </w:tr>
      <w:tr w:rsidR="007464F5" w:rsidRPr="00C4149B" w:rsidTr="00604061">
        <w:trPr>
          <w:trHeight w:val="403"/>
          <w:jc w:val="center"/>
        </w:trPr>
        <w:tc>
          <w:tcPr>
            <w:tcW w:w="2645"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
              <w:widowControl/>
              <w:ind w:firstLine="0"/>
              <w:jc w:val="center"/>
              <w:rPr>
                <w:rStyle w:val="FontStyle86"/>
                <w:rFonts w:ascii="Times New Roman" w:hAnsi="Times New Roman" w:cs="Times New Roman"/>
                <w:sz w:val="24"/>
                <w:szCs w:val="24"/>
                <w:lang w:val="en-US" w:eastAsia="en-US"/>
              </w:rPr>
            </w:pPr>
            <w:r w:rsidRPr="00C4149B">
              <w:rPr>
                <w:rStyle w:val="FontStyle86"/>
                <w:rFonts w:ascii="Times New Roman" w:hAnsi="Times New Roman" w:cs="Times New Roman"/>
                <w:sz w:val="24"/>
                <w:szCs w:val="24"/>
                <w:lang w:val="en-US" w:eastAsia="en-US"/>
              </w:rPr>
              <w:t>SE</w:t>
            </w:r>
          </w:p>
        </w:tc>
        <w:tc>
          <w:tcPr>
            <w:tcW w:w="974" w:type="dxa"/>
            <w:tcBorders>
              <w:top w:val="single" w:sz="6" w:space="0" w:color="auto"/>
              <w:left w:val="single" w:sz="6" w:space="0" w:color="auto"/>
              <w:bottom w:val="single" w:sz="6" w:space="0" w:color="auto"/>
              <w:right w:val="single" w:sz="6" w:space="0" w:color="auto"/>
            </w:tcBorders>
            <w:vAlign w:val="center"/>
          </w:tcPr>
          <w:p w:rsidR="007464F5" w:rsidRPr="007464F5" w:rsidRDefault="007464F5" w:rsidP="007464F5">
            <w:pPr>
              <w:pStyle w:val="Style24"/>
              <w:ind w:firstLine="0"/>
              <w:jc w:val="center"/>
              <w:rPr>
                <w:rStyle w:val="FontStyle86"/>
                <w:rFonts w:ascii="Times New Roman" w:hAnsi="Times New Roman" w:cs="Times New Roman"/>
                <w:color w:val="auto"/>
                <w:sz w:val="24"/>
                <w:szCs w:val="24"/>
              </w:rPr>
            </w:pPr>
            <w:r w:rsidRPr="007464F5">
              <w:rPr>
                <w:rStyle w:val="FontStyle86"/>
                <w:rFonts w:ascii="Times New Roman" w:hAnsi="Times New Roman" w:cs="Times New Roman"/>
                <w:color w:val="auto"/>
                <w:sz w:val="24"/>
                <w:szCs w:val="24"/>
              </w:rPr>
              <w:t>х</w:t>
            </w:r>
          </w:p>
        </w:tc>
        <w:tc>
          <w:tcPr>
            <w:tcW w:w="1138"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070"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229" w:type="dxa"/>
            <w:tcBorders>
              <w:top w:val="single" w:sz="6" w:space="0" w:color="auto"/>
              <w:left w:val="single" w:sz="6" w:space="0" w:color="auto"/>
              <w:bottom w:val="single" w:sz="6" w:space="0" w:color="auto"/>
              <w:right w:val="single" w:sz="6" w:space="0" w:color="auto"/>
            </w:tcBorders>
            <w:vAlign w:val="center"/>
          </w:tcPr>
          <w:p w:rsidR="007464F5" w:rsidRPr="007464F5" w:rsidRDefault="007464F5" w:rsidP="007464F5">
            <w:pPr>
              <w:pStyle w:val="Style2"/>
              <w:ind w:firstLine="0"/>
              <w:jc w:val="center"/>
              <w:rPr>
                <w:rFonts w:ascii="Times New Roman" w:hAnsi="Times New Roman" w:cs="Times New Roman"/>
                <w:color w:val="000000"/>
                <w:lang w:val="en-US" w:eastAsia="en-US"/>
              </w:rPr>
            </w:pPr>
          </w:p>
        </w:tc>
        <w:tc>
          <w:tcPr>
            <w:tcW w:w="1104" w:type="dxa"/>
            <w:tcBorders>
              <w:top w:val="single" w:sz="6" w:space="0" w:color="auto"/>
              <w:left w:val="single" w:sz="6" w:space="0" w:color="auto"/>
              <w:bottom w:val="single" w:sz="6" w:space="0" w:color="auto"/>
              <w:right w:val="single" w:sz="6" w:space="0" w:color="auto"/>
            </w:tcBorders>
            <w:vAlign w:val="center"/>
          </w:tcPr>
          <w:p w:rsidR="007464F5" w:rsidRPr="007464F5" w:rsidRDefault="007464F5" w:rsidP="007464F5">
            <w:pPr>
              <w:pStyle w:val="Style2"/>
              <w:ind w:firstLine="0"/>
              <w:jc w:val="center"/>
              <w:rPr>
                <w:rFonts w:ascii="Times New Roman" w:hAnsi="Times New Roman" w:cs="Times New Roman"/>
                <w:color w:val="000000"/>
                <w:lang w:val="en-US" w:eastAsia="en-US"/>
              </w:rPr>
            </w:pPr>
          </w:p>
        </w:tc>
        <w:tc>
          <w:tcPr>
            <w:tcW w:w="1003" w:type="dxa"/>
            <w:gridSpan w:val="2"/>
            <w:tcBorders>
              <w:top w:val="single" w:sz="6" w:space="0" w:color="auto"/>
              <w:left w:val="single" w:sz="6" w:space="0" w:color="auto"/>
              <w:bottom w:val="single" w:sz="6" w:space="0" w:color="auto"/>
              <w:right w:val="single" w:sz="6" w:space="0" w:color="auto"/>
            </w:tcBorders>
            <w:vAlign w:val="center"/>
          </w:tcPr>
          <w:p w:rsidR="007464F5" w:rsidRPr="007464F5" w:rsidRDefault="007464F5" w:rsidP="007464F5">
            <w:pPr>
              <w:pStyle w:val="Style2"/>
              <w:ind w:firstLine="0"/>
              <w:jc w:val="center"/>
              <w:rPr>
                <w:rFonts w:ascii="Times New Roman" w:hAnsi="Times New Roman" w:cs="Times New Roman"/>
                <w:color w:val="000000"/>
                <w:lang w:val="en-US" w:eastAsia="en-US"/>
              </w:rPr>
            </w:pPr>
          </w:p>
        </w:tc>
      </w:tr>
      <w:tr w:rsidR="007464F5" w:rsidRPr="00C4149B" w:rsidTr="00604061">
        <w:trPr>
          <w:trHeight w:val="403"/>
          <w:jc w:val="center"/>
        </w:trPr>
        <w:tc>
          <w:tcPr>
            <w:tcW w:w="2645"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
              <w:widowControl/>
              <w:ind w:firstLine="0"/>
              <w:jc w:val="center"/>
              <w:rPr>
                <w:rStyle w:val="FontStyle86"/>
                <w:rFonts w:ascii="Times New Roman" w:hAnsi="Times New Roman" w:cs="Times New Roman"/>
                <w:sz w:val="24"/>
                <w:szCs w:val="24"/>
                <w:lang w:val="en-US" w:eastAsia="en-US"/>
              </w:rPr>
            </w:pPr>
            <w:r w:rsidRPr="00C4149B">
              <w:rPr>
                <w:rStyle w:val="FontStyle86"/>
                <w:rFonts w:ascii="Times New Roman" w:hAnsi="Times New Roman" w:cs="Times New Roman"/>
                <w:sz w:val="24"/>
                <w:szCs w:val="24"/>
                <w:lang w:val="en-US" w:eastAsia="en-US"/>
              </w:rPr>
              <w:t>SI</w:t>
            </w:r>
          </w:p>
        </w:tc>
        <w:tc>
          <w:tcPr>
            <w:tcW w:w="974" w:type="dxa"/>
            <w:tcBorders>
              <w:top w:val="single" w:sz="6" w:space="0" w:color="auto"/>
              <w:left w:val="single" w:sz="6" w:space="0" w:color="auto"/>
              <w:bottom w:val="single" w:sz="6" w:space="0" w:color="auto"/>
              <w:right w:val="single" w:sz="6" w:space="0" w:color="auto"/>
            </w:tcBorders>
            <w:vAlign w:val="center"/>
          </w:tcPr>
          <w:p w:rsidR="007464F5" w:rsidRPr="007464F5" w:rsidRDefault="007464F5" w:rsidP="007464F5">
            <w:pPr>
              <w:pStyle w:val="Style24"/>
              <w:ind w:firstLine="0"/>
              <w:jc w:val="center"/>
              <w:rPr>
                <w:rStyle w:val="FontStyle86"/>
                <w:rFonts w:ascii="Times New Roman" w:hAnsi="Times New Roman" w:cs="Times New Roman"/>
                <w:color w:val="auto"/>
                <w:sz w:val="24"/>
                <w:szCs w:val="24"/>
              </w:rPr>
            </w:pPr>
            <w:r w:rsidRPr="007464F5">
              <w:rPr>
                <w:rStyle w:val="FontStyle86"/>
                <w:rFonts w:ascii="Times New Roman" w:hAnsi="Times New Roman" w:cs="Times New Roman"/>
                <w:color w:val="auto"/>
                <w:sz w:val="24"/>
                <w:szCs w:val="24"/>
              </w:rPr>
              <w:t>х</w:t>
            </w:r>
          </w:p>
        </w:tc>
        <w:tc>
          <w:tcPr>
            <w:tcW w:w="1138"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070"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229"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
              <w:widowControl/>
              <w:ind w:firstLine="0"/>
              <w:jc w:val="center"/>
              <w:rPr>
                <w:rStyle w:val="FontStyle86"/>
                <w:rFonts w:ascii="Times New Roman" w:hAnsi="Times New Roman" w:cs="Times New Roman"/>
                <w:sz w:val="24"/>
                <w:szCs w:val="24"/>
                <w:lang w:val="en-US" w:eastAsia="en-US"/>
              </w:rPr>
            </w:pPr>
            <w:r w:rsidRPr="00C4149B">
              <w:rPr>
                <w:rStyle w:val="FontStyle86"/>
                <w:rFonts w:ascii="Times New Roman" w:hAnsi="Times New Roman" w:cs="Times New Roman"/>
                <w:sz w:val="24"/>
                <w:szCs w:val="24"/>
                <w:lang w:val="en-US" w:eastAsia="en-US"/>
              </w:rPr>
              <w:t>x</w:t>
            </w:r>
          </w:p>
        </w:tc>
        <w:tc>
          <w:tcPr>
            <w:tcW w:w="1104" w:type="dxa"/>
            <w:tcBorders>
              <w:top w:val="single" w:sz="6" w:space="0" w:color="auto"/>
              <w:left w:val="single" w:sz="6" w:space="0" w:color="auto"/>
              <w:bottom w:val="single" w:sz="6" w:space="0" w:color="auto"/>
              <w:right w:val="single" w:sz="6" w:space="0" w:color="auto"/>
            </w:tcBorders>
            <w:vAlign w:val="center"/>
          </w:tcPr>
          <w:p w:rsidR="007464F5" w:rsidRPr="007464F5" w:rsidRDefault="007464F5" w:rsidP="007464F5">
            <w:pPr>
              <w:pStyle w:val="Style2"/>
              <w:ind w:firstLine="0"/>
              <w:jc w:val="center"/>
              <w:rPr>
                <w:rFonts w:ascii="Times New Roman" w:hAnsi="Times New Roman" w:cs="Times New Roman"/>
                <w:color w:val="000000"/>
                <w:lang w:val="en-US" w:eastAsia="en-US"/>
              </w:rPr>
            </w:pPr>
          </w:p>
        </w:tc>
        <w:tc>
          <w:tcPr>
            <w:tcW w:w="1003" w:type="dxa"/>
            <w:gridSpan w:val="2"/>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
              <w:widowControl/>
              <w:ind w:firstLine="0"/>
              <w:jc w:val="center"/>
              <w:rPr>
                <w:rStyle w:val="FontStyle86"/>
                <w:rFonts w:ascii="Times New Roman" w:hAnsi="Times New Roman" w:cs="Times New Roman"/>
                <w:sz w:val="24"/>
                <w:szCs w:val="24"/>
                <w:lang w:val="en-US" w:eastAsia="en-US"/>
              </w:rPr>
            </w:pPr>
            <w:r w:rsidRPr="00C4149B">
              <w:rPr>
                <w:rStyle w:val="FontStyle86"/>
                <w:rFonts w:ascii="Times New Roman" w:hAnsi="Times New Roman" w:cs="Times New Roman"/>
                <w:sz w:val="24"/>
                <w:szCs w:val="24"/>
                <w:lang w:val="en-US" w:eastAsia="en-US"/>
              </w:rPr>
              <w:t>x</w:t>
            </w:r>
          </w:p>
        </w:tc>
      </w:tr>
      <w:tr w:rsidR="007464F5" w:rsidRPr="00C4149B" w:rsidTr="00604061">
        <w:trPr>
          <w:trHeight w:val="403"/>
          <w:jc w:val="center"/>
        </w:trPr>
        <w:tc>
          <w:tcPr>
            <w:tcW w:w="2645"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
              <w:widowControl/>
              <w:ind w:firstLine="0"/>
              <w:jc w:val="center"/>
              <w:rPr>
                <w:rStyle w:val="FontStyle86"/>
                <w:rFonts w:ascii="Times New Roman" w:hAnsi="Times New Roman" w:cs="Times New Roman"/>
                <w:sz w:val="24"/>
                <w:szCs w:val="24"/>
                <w:lang w:val="en-US" w:eastAsia="en-US"/>
              </w:rPr>
            </w:pPr>
            <w:r w:rsidRPr="00C4149B">
              <w:rPr>
                <w:rStyle w:val="FontStyle86"/>
                <w:rFonts w:ascii="Times New Roman" w:hAnsi="Times New Roman" w:cs="Times New Roman"/>
                <w:sz w:val="24"/>
                <w:szCs w:val="24"/>
                <w:lang w:val="en-US" w:eastAsia="en-US"/>
              </w:rPr>
              <w:t>SK</w:t>
            </w:r>
          </w:p>
        </w:tc>
        <w:tc>
          <w:tcPr>
            <w:tcW w:w="974"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138"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070"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229" w:type="dxa"/>
            <w:tcBorders>
              <w:top w:val="single" w:sz="6" w:space="0" w:color="auto"/>
              <w:left w:val="single" w:sz="6" w:space="0" w:color="auto"/>
              <w:bottom w:val="single" w:sz="6" w:space="0" w:color="auto"/>
              <w:right w:val="single" w:sz="6" w:space="0" w:color="auto"/>
            </w:tcBorders>
            <w:vAlign w:val="center"/>
          </w:tcPr>
          <w:p w:rsidR="007464F5" w:rsidRPr="007464F5" w:rsidRDefault="007464F5" w:rsidP="007464F5">
            <w:pPr>
              <w:pStyle w:val="Style2"/>
              <w:ind w:firstLine="0"/>
              <w:jc w:val="center"/>
              <w:rPr>
                <w:rFonts w:ascii="Times New Roman" w:hAnsi="Times New Roman" w:cs="Times New Roman"/>
                <w:color w:val="000000"/>
                <w:lang w:val="en-US" w:eastAsia="en-US"/>
              </w:rPr>
            </w:pPr>
          </w:p>
        </w:tc>
        <w:tc>
          <w:tcPr>
            <w:tcW w:w="1104" w:type="dxa"/>
            <w:tcBorders>
              <w:top w:val="single" w:sz="6" w:space="0" w:color="auto"/>
              <w:left w:val="single" w:sz="6" w:space="0" w:color="auto"/>
              <w:bottom w:val="single" w:sz="6" w:space="0" w:color="auto"/>
              <w:right w:val="single" w:sz="6" w:space="0" w:color="auto"/>
            </w:tcBorders>
            <w:vAlign w:val="center"/>
          </w:tcPr>
          <w:p w:rsidR="007464F5" w:rsidRPr="007464F5" w:rsidRDefault="007464F5" w:rsidP="007464F5">
            <w:pPr>
              <w:pStyle w:val="Style2"/>
              <w:ind w:firstLine="0"/>
              <w:jc w:val="center"/>
              <w:rPr>
                <w:rFonts w:ascii="Times New Roman" w:hAnsi="Times New Roman" w:cs="Times New Roman"/>
                <w:color w:val="000000"/>
                <w:lang w:val="en-US" w:eastAsia="en-US"/>
              </w:rPr>
            </w:pPr>
          </w:p>
        </w:tc>
        <w:tc>
          <w:tcPr>
            <w:tcW w:w="1003" w:type="dxa"/>
            <w:gridSpan w:val="2"/>
            <w:tcBorders>
              <w:top w:val="single" w:sz="6" w:space="0" w:color="auto"/>
              <w:left w:val="single" w:sz="6" w:space="0" w:color="auto"/>
              <w:bottom w:val="single" w:sz="6" w:space="0" w:color="auto"/>
              <w:right w:val="single" w:sz="6" w:space="0" w:color="auto"/>
            </w:tcBorders>
            <w:vAlign w:val="center"/>
          </w:tcPr>
          <w:p w:rsidR="007464F5" w:rsidRPr="007464F5" w:rsidRDefault="007464F5" w:rsidP="007464F5">
            <w:pPr>
              <w:pStyle w:val="Style2"/>
              <w:ind w:firstLine="0"/>
              <w:jc w:val="center"/>
              <w:rPr>
                <w:rFonts w:ascii="Times New Roman" w:hAnsi="Times New Roman" w:cs="Times New Roman"/>
                <w:color w:val="000000"/>
                <w:lang w:val="en-US" w:eastAsia="en-US"/>
              </w:rPr>
            </w:pPr>
          </w:p>
        </w:tc>
      </w:tr>
      <w:tr w:rsidR="007464F5" w:rsidRPr="00C4149B" w:rsidTr="00604061">
        <w:trPr>
          <w:trHeight w:val="403"/>
          <w:jc w:val="center"/>
        </w:trPr>
        <w:tc>
          <w:tcPr>
            <w:tcW w:w="2645"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
              <w:widowControl/>
              <w:ind w:firstLine="0"/>
              <w:jc w:val="center"/>
              <w:rPr>
                <w:rStyle w:val="FontStyle86"/>
                <w:rFonts w:ascii="Times New Roman" w:hAnsi="Times New Roman" w:cs="Times New Roman"/>
                <w:sz w:val="24"/>
                <w:szCs w:val="24"/>
                <w:lang w:val="en-US" w:eastAsia="en-US"/>
              </w:rPr>
            </w:pPr>
            <w:r w:rsidRPr="00C4149B">
              <w:rPr>
                <w:rStyle w:val="FontStyle86"/>
                <w:rFonts w:ascii="Times New Roman" w:hAnsi="Times New Roman" w:cs="Times New Roman"/>
                <w:sz w:val="24"/>
                <w:szCs w:val="24"/>
                <w:lang w:val="en-US" w:eastAsia="en-US"/>
              </w:rPr>
              <w:t>TR</w:t>
            </w:r>
          </w:p>
        </w:tc>
        <w:tc>
          <w:tcPr>
            <w:tcW w:w="974"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138"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070" w:type="dxa"/>
            <w:tcBorders>
              <w:top w:val="single" w:sz="6" w:space="0" w:color="auto"/>
              <w:left w:val="single" w:sz="6" w:space="0" w:color="auto"/>
              <w:bottom w:val="single" w:sz="6" w:space="0" w:color="auto"/>
              <w:right w:val="single" w:sz="6" w:space="0" w:color="auto"/>
            </w:tcBorders>
            <w:vAlign w:val="center"/>
          </w:tcPr>
          <w:p w:rsidR="007464F5" w:rsidRPr="00C4149B" w:rsidRDefault="007464F5" w:rsidP="007464F5">
            <w:pPr>
              <w:pStyle w:val="Style24"/>
              <w:widowControl/>
              <w:ind w:firstLine="0"/>
              <w:jc w:val="center"/>
            </w:pPr>
          </w:p>
        </w:tc>
        <w:tc>
          <w:tcPr>
            <w:tcW w:w="1229" w:type="dxa"/>
            <w:tcBorders>
              <w:top w:val="single" w:sz="6" w:space="0" w:color="auto"/>
              <w:left w:val="single" w:sz="6" w:space="0" w:color="auto"/>
              <w:bottom w:val="single" w:sz="6" w:space="0" w:color="auto"/>
              <w:right w:val="single" w:sz="6" w:space="0" w:color="auto"/>
            </w:tcBorders>
            <w:vAlign w:val="center"/>
          </w:tcPr>
          <w:p w:rsidR="007464F5" w:rsidRPr="007464F5" w:rsidRDefault="007464F5" w:rsidP="007464F5">
            <w:pPr>
              <w:pStyle w:val="Style2"/>
              <w:ind w:firstLine="0"/>
              <w:jc w:val="center"/>
              <w:rPr>
                <w:rFonts w:ascii="Times New Roman" w:hAnsi="Times New Roman" w:cs="Times New Roman"/>
                <w:color w:val="000000"/>
                <w:lang w:val="en-US" w:eastAsia="en-US"/>
              </w:rPr>
            </w:pPr>
          </w:p>
        </w:tc>
        <w:tc>
          <w:tcPr>
            <w:tcW w:w="1104" w:type="dxa"/>
            <w:tcBorders>
              <w:top w:val="single" w:sz="6" w:space="0" w:color="auto"/>
              <w:left w:val="single" w:sz="6" w:space="0" w:color="auto"/>
              <w:bottom w:val="single" w:sz="6" w:space="0" w:color="auto"/>
              <w:right w:val="single" w:sz="6" w:space="0" w:color="auto"/>
            </w:tcBorders>
            <w:vAlign w:val="center"/>
          </w:tcPr>
          <w:p w:rsidR="007464F5" w:rsidRPr="007464F5" w:rsidRDefault="007464F5" w:rsidP="007464F5">
            <w:pPr>
              <w:pStyle w:val="Style2"/>
              <w:ind w:firstLine="0"/>
              <w:jc w:val="center"/>
              <w:rPr>
                <w:rFonts w:ascii="Times New Roman" w:hAnsi="Times New Roman" w:cs="Times New Roman"/>
                <w:color w:val="000000"/>
                <w:lang w:val="en-US" w:eastAsia="en-US"/>
              </w:rPr>
            </w:pPr>
          </w:p>
        </w:tc>
        <w:tc>
          <w:tcPr>
            <w:tcW w:w="1003" w:type="dxa"/>
            <w:gridSpan w:val="2"/>
            <w:tcBorders>
              <w:top w:val="single" w:sz="6" w:space="0" w:color="auto"/>
              <w:left w:val="single" w:sz="6" w:space="0" w:color="auto"/>
              <w:bottom w:val="single" w:sz="6" w:space="0" w:color="auto"/>
              <w:right w:val="single" w:sz="6" w:space="0" w:color="auto"/>
            </w:tcBorders>
            <w:vAlign w:val="center"/>
          </w:tcPr>
          <w:p w:rsidR="007464F5" w:rsidRPr="007464F5" w:rsidRDefault="007464F5" w:rsidP="007464F5">
            <w:pPr>
              <w:pStyle w:val="Style2"/>
              <w:ind w:firstLine="0"/>
              <w:jc w:val="center"/>
              <w:rPr>
                <w:rFonts w:ascii="Times New Roman" w:hAnsi="Times New Roman" w:cs="Times New Roman"/>
                <w:color w:val="000000"/>
                <w:lang w:val="en-US" w:eastAsia="en-US"/>
              </w:rPr>
            </w:pPr>
          </w:p>
        </w:tc>
      </w:tr>
      <w:tr w:rsidR="007464F5" w:rsidRPr="00C4149B" w:rsidTr="00604061">
        <w:trPr>
          <w:gridAfter w:val="1"/>
          <w:wAfter w:w="9" w:type="dxa"/>
          <w:trHeight w:val="907"/>
          <w:jc w:val="center"/>
        </w:trPr>
        <w:tc>
          <w:tcPr>
            <w:tcW w:w="9154" w:type="dxa"/>
            <w:gridSpan w:val="7"/>
            <w:tcBorders>
              <w:top w:val="single" w:sz="6" w:space="0" w:color="auto"/>
              <w:left w:val="single" w:sz="6" w:space="0" w:color="auto"/>
              <w:bottom w:val="single" w:sz="6" w:space="0" w:color="auto"/>
              <w:right w:val="single" w:sz="6" w:space="0" w:color="auto"/>
            </w:tcBorders>
          </w:tcPr>
          <w:p w:rsidR="007464F5" w:rsidRPr="007464F5" w:rsidRDefault="007464F5" w:rsidP="007464F5">
            <w:pPr>
              <w:pStyle w:val="Style39"/>
              <w:widowControl/>
              <w:ind w:firstLine="0"/>
              <w:rPr>
                <w:rStyle w:val="FontStyle71"/>
                <w:rFonts w:ascii="Times New Roman" w:hAnsi="Times New Roman" w:cs="Times New Roman"/>
                <w:b w:val="0"/>
                <w:sz w:val="20"/>
                <w:lang w:eastAsia="en-US"/>
              </w:rPr>
            </w:pPr>
            <w:r>
              <w:rPr>
                <w:rStyle w:val="FontStyle71"/>
                <w:rFonts w:ascii="Times New Roman" w:hAnsi="Times New Roman" w:cs="Times New Roman"/>
                <w:b w:val="0"/>
                <w:sz w:val="20"/>
                <w:lang w:eastAsia="en-US"/>
              </w:rPr>
              <w:t>______________</w:t>
            </w:r>
          </w:p>
          <w:p w:rsidR="007464F5" w:rsidRPr="007464F5" w:rsidRDefault="007464F5" w:rsidP="00D33D6A">
            <w:pPr>
              <w:pStyle w:val="Style39"/>
              <w:widowControl/>
              <w:rPr>
                <w:rStyle w:val="FontStyle71"/>
                <w:rFonts w:ascii="Times New Roman" w:hAnsi="Times New Roman" w:cs="Times New Roman"/>
                <w:b w:val="0"/>
                <w:sz w:val="20"/>
                <w:lang w:eastAsia="en-US"/>
              </w:rPr>
            </w:pPr>
            <w:proofErr w:type="gramStart"/>
            <w:r w:rsidRPr="007464F5">
              <w:rPr>
                <w:rStyle w:val="FontStyle71"/>
                <w:rFonts w:ascii="Times New Roman" w:hAnsi="Times New Roman" w:cs="Times New Roman"/>
                <w:b w:val="0"/>
                <w:sz w:val="20"/>
                <w:vertAlign w:val="superscript"/>
                <w:lang w:val="en-US" w:eastAsia="en-US"/>
              </w:rPr>
              <w:t>a</w:t>
            </w:r>
            <w:proofErr w:type="gramEnd"/>
            <w:r w:rsidRPr="007464F5">
              <w:rPr>
                <w:rStyle w:val="FontStyle71"/>
                <w:rFonts w:ascii="Times New Roman" w:hAnsi="Times New Roman" w:cs="Times New Roman"/>
                <w:b w:val="0"/>
                <w:sz w:val="20"/>
                <w:lang w:eastAsia="en-US"/>
              </w:rPr>
              <w:t xml:space="preserve"> Коды стран соответствуют </w:t>
            </w:r>
            <w:r w:rsidRPr="007464F5">
              <w:rPr>
                <w:rStyle w:val="FontStyle71"/>
                <w:rFonts w:ascii="Times New Roman" w:hAnsi="Times New Roman" w:cs="Times New Roman"/>
                <w:b w:val="0"/>
                <w:sz w:val="20"/>
                <w:lang w:val="en-US" w:eastAsia="en-US"/>
              </w:rPr>
              <w:t>EN</w:t>
            </w:r>
            <w:r w:rsidRPr="007464F5">
              <w:rPr>
                <w:rStyle w:val="FontStyle71"/>
                <w:rFonts w:ascii="Times New Roman" w:hAnsi="Times New Roman" w:cs="Times New Roman"/>
                <w:b w:val="0"/>
                <w:sz w:val="20"/>
                <w:lang w:eastAsia="en-US"/>
              </w:rPr>
              <w:t xml:space="preserve"> </w:t>
            </w:r>
            <w:r w:rsidRPr="007464F5">
              <w:rPr>
                <w:rStyle w:val="FontStyle71"/>
                <w:rFonts w:ascii="Times New Roman" w:hAnsi="Times New Roman" w:cs="Times New Roman"/>
                <w:b w:val="0"/>
                <w:sz w:val="20"/>
                <w:lang w:val="en-US" w:eastAsia="en-US"/>
              </w:rPr>
              <w:t>ISO</w:t>
            </w:r>
            <w:r w:rsidRPr="007464F5">
              <w:rPr>
                <w:rStyle w:val="FontStyle71"/>
                <w:rFonts w:ascii="Times New Roman" w:hAnsi="Times New Roman" w:cs="Times New Roman"/>
                <w:b w:val="0"/>
                <w:sz w:val="20"/>
                <w:lang w:eastAsia="en-US"/>
              </w:rPr>
              <w:t xml:space="preserve"> 3166-1.</w:t>
            </w:r>
          </w:p>
          <w:p w:rsidR="007464F5" w:rsidRPr="00C4149B" w:rsidRDefault="007464F5" w:rsidP="00D33D6A">
            <w:pPr>
              <w:pStyle w:val="Style39"/>
              <w:widowControl/>
              <w:rPr>
                <w:rStyle w:val="FontStyle71"/>
                <w:rFonts w:ascii="Times New Roman" w:hAnsi="Times New Roman" w:cs="Times New Roman"/>
                <w:sz w:val="24"/>
                <w:lang w:eastAsia="en-US"/>
              </w:rPr>
            </w:pPr>
            <w:proofErr w:type="gramStart"/>
            <w:r w:rsidRPr="007464F5">
              <w:rPr>
                <w:rStyle w:val="FontStyle71"/>
                <w:rFonts w:ascii="Times New Roman" w:hAnsi="Times New Roman" w:cs="Times New Roman"/>
                <w:b w:val="0"/>
                <w:sz w:val="20"/>
                <w:vertAlign w:val="superscript"/>
                <w:lang w:val="en-US" w:eastAsia="en-US"/>
              </w:rPr>
              <w:t>b</w:t>
            </w:r>
            <w:proofErr w:type="gramEnd"/>
            <w:r w:rsidRPr="007464F5">
              <w:rPr>
                <w:rStyle w:val="FontStyle71"/>
                <w:rFonts w:ascii="Times New Roman" w:hAnsi="Times New Roman" w:cs="Times New Roman"/>
                <w:b w:val="0"/>
                <w:sz w:val="20"/>
                <w:lang w:eastAsia="en-US"/>
              </w:rPr>
              <w:t xml:space="preserve"> Только для приборов, в которые сжиженный углеводородный газ будет подаваться через установку в автомобиле (</w:t>
            </w:r>
            <w:r w:rsidRPr="007464F5">
              <w:rPr>
                <w:rStyle w:val="FontStyle71"/>
                <w:rFonts w:ascii="Times New Roman" w:hAnsi="Times New Roman" w:cs="Times New Roman"/>
                <w:b w:val="0"/>
                <w:sz w:val="20"/>
                <w:lang w:val="en-US" w:eastAsia="en-US"/>
              </w:rPr>
              <w:t>EN</w:t>
            </w:r>
            <w:r w:rsidRPr="007464F5">
              <w:rPr>
                <w:rStyle w:val="FontStyle71"/>
                <w:rFonts w:ascii="Times New Roman" w:hAnsi="Times New Roman" w:cs="Times New Roman"/>
                <w:b w:val="0"/>
                <w:sz w:val="20"/>
                <w:lang w:eastAsia="en-US"/>
              </w:rPr>
              <w:t xml:space="preserve"> 1949) со специальным соединением.</w:t>
            </w:r>
          </w:p>
        </w:tc>
      </w:tr>
    </w:tbl>
    <w:p w:rsidR="007464F5" w:rsidRDefault="007464F5" w:rsidP="007464F5">
      <w:pPr>
        <w:widowControl/>
        <w:autoSpaceDE/>
        <w:autoSpaceDN/>
        <w:adjustRightInd/>
        <w:ind w:firstLine="0"/>
        <w:jc w:val="center"/>
        <w:rPr>
          <w:rStyle w:val="FontStyle73"/>
          <w:rFonts w:ascii="Times New Roman"/>
          <w:b/>
          <w:sz w:val="24"/>
          <w:szCs w:val="24"/>
          <w:lang w:eastAsia="en-US"/>
        </w:rPr>
      </w:pPr>
    </w:p>
    <w:p w:rsidR="007464F5" w:rsidRPr="007464F5" w:rsidRDefault="007464F5" w:rsidP="007464F5">
      <w:pPr>
        <w:pStyle w:val="Style53"/>
        <w:widowControl/>
        <w:rPr>
          <w:rStyle w:val="FontStyle73"/>
          <w:rFonts w:ascii="Times New Roman" w:hAnsi="Times New Roman" w:cs="Times New Roman"/>
          <w:sz w:val="20"/>
          <w:lang w:eastAsia="en-US"/>
        </w:rPr>
      </w:pPr>
      <w:r w:rsidRPr="007464F5">
        <w:rPr>
          <w:rStyle w:val="FontStyle73"/>
          <w:rFonts w:ascii="Times New Roman" w:hAnsi="Times New Roman" w:cs="Times New Roman"/>
          <w:sz w:val="20"/>
          <w:lang w:eastAsia="en-US"/>
        </w:rPr>
        <w:t>Примечание – Информация, приведенная в этой таблице, никоим образом не запрещает производство и утверждение приборов, относящихся к другим категориям, предназначенных для продажи в других странах.</w:t>
      </w:r>
    </w:p>
    <w:p w:rsidR="007464F5" w:rsidRDefault="007464F5" w:rsidP="007464F5">
      <w:pPr>
        <w:widowControl/>
        <w:autoSpaceDE/>
        <w:autoSpaceDN/>
        <w:adjustRightInd/>
        <w:ind w:firstLine="0"/>
        <w:rPr>
          <w:rStyle w:val="FontStyle73"/>
          <w:rFonts w:ascii="Times New Roman"/>
          <w:sz w:val="24"/>
          <w:szCs w:val="24"/>
          <w:lang w:eastAsia="en-US"/>
        </w:rPr>
      </w:pPr>
    </w:p>
    <w:p w:rsidR="007464F5" w:rsidRDefault="007464F5" w:rsidP="007464F5">
      <w:pPr>
        <w:pStyle w:val="Style53"/>
        <w:widowControl/>
        <w:rPr>
          <w:rStyle w:val="FontStyle73"/>
          <w:rFonts w:ascii="Times New Roman" w:hAnsi="Times New Roman" w:cs="Times New Roman"/>
          <w:b/>
          <w:sz w:val="24"/>
          <w:lang w:eastAsia="en-US"/>
        </w:rPr>
      </w:pPr>
      <w:r w:rsidRPr="007464F5">
        <w:rPr>
          <w:rStyle w:val="FontStyle73"/>
          <w:rFonts w:ascii="Times New Roman" w:hAnsi="Times New Roman" w:cs="Times New Roman"/>
          <w:b/>
          <w:sz w:val="24"/>
          <w:lang w:eastAsia="en-US"/>
        </w:rPr>
        <w:t>А.3 Типы соединений, используемые в разных странах</w:t>
      </w:r>
    </w:p>
    <w:p w:rsidR="009E59E4" w:rsidRPr="007464F5" w:rsidRDefault="009E59E4" w:rsidP="007464F5">
      <w:pPr>
        <w:pStyle w:val="Style53"/>
        <w:widowControl/>
        <w:rPr>
          <w:rStyle w:val="FontStyle73"/>
          <w:rFonts w:ascii="Times New Roman" w:hAnsi="Times New Roman" w:cs="Times New Roman"/>
          <w:b/>
          <w:sz w:val="24"/>
          <w:lang w:eastAsia="en-US"/>
        </w:rPr>
      </w:pPr>
    </w:p>
    <w:p w:rsidR="007464F5" w:rsidRDefault="007464F5" w:rsidP="007464F5">
      <w:pPr>
        <w:widowControl/>
        <w:autoSpaceDE/>
        <w:autoSpaceDN/>
        <w:adjustRightInd/>
        <w:ind w:firstLine="709"/>
        <w:rPr>
          <w:rStyle w:val="FontStyle73"/>
          <w:rFonts w:ascii="Times New Roman"/>
          <w:sz w:val="24"/>
          <w:szCs w:val="24"/>
          <w:lang w:eastAsia="en-US"/>
        </w:rPr>
      </w:pPr>
      <w:r w:rsidRPr="007464F5">
        <w:rPr>
          <w:rStyle w:val="FontStyle73"/>
          <w:rFonts w:ascii="Times New Roman"/>
          <w:sz w:val="24"/>
          <w:szCs w:val="24"/>
          <w:lang w:eastAsia="en-US"/>
        </w:rPr>
        <w:t>Типы соединений указаны в А.4, различные национальные особенности определены в таблице А.2.</w:t>
      </w:r>
    </w:p>
    <w:p w:rsidR="00604061" w:rsidRDefault="00604061" w:rsidP="007464F5">
      <w:pPr>
        <w:widowControl/>
        <w:autoSpaceDE/>
        <w:autoSpaceDN/>
        <w:adjustRightInd/>
        <w:ind w:firstLine="709"/>
        <w:rPr>
          <w:rStyle w:val="FontStyle73"/>
          <w:rFonts w:ascii="Times New Roman"/>
          <w:sz w:val="24"/>
          <w:szCs w:val="24"/>
          <w:lang w:eastAsia="en-US"/>
        </w:rPr>
      </w:pPr>
    </w:p>
    <w:p w:rsidR="00DD08F3" w:rsidRDefault="00DD08F3" w:rsidP="00DD08F3">
      <w:pPr>
        <w:pStyle w:val="Style53"/>
        <w:widowControl/>
        <w:ind w:firstLine="0"/>
        <w:jc w:val="center"/>
        <w:rPr>
          <w:rStyle w:val="FontStyle73"/>
          <w:rFonts w:ascii="Times New Roman" w:hAnsi="Times New Roman" w:cs="Times New Roman"/>
          <w:b/>
          <w:sz w:val="24"/>
          <w:lang w:eastAsia="en-US"/>
        </w:rPr>
      </w:pPr>
      <w:r w:rsidRPr="00DD08F3">
        <w:rPr>
          <w:rStyle w:val="FontStyle73"/>
          <w:rFonts w:ascii="Times New Roman" w:hAnsi="Times New Roman" w:cs="Times New Roman"/>
          <w:b/>
          <w:sz w:val="24"/>
          <w:lang w:eastAsia="en-US"/>
        </w:rPr>
        <w:lastRenderedPageBreak/>
        <w:t xml:space="preserve">Таблица </w:t>
      </w:r>
      <w:r w:rsidRPr="00DD08F3">
        <w:rPr>
          <w:rStyle w:val="FontStyle73"/>
          <w:rFonts w:ascii="Times New Roman" w:hAnsi="Times New Roman" w:cs="Times New Roman"/>
          <w:b/>
          <w:sz w:val="24"/>
          <w:lang w:val="en-US" w:eastAsia="en-US"/>
        </w:rPr>
        <w:t>A</w:t>
      </w:r>
      <w:r w:rsidRPr="00DD08F3">
        <w:rPr>
          <w:rStyle w:val="FontStyle73"/>
          <w:rFonts w:ascii="Times New Roman" w:hAnsi="Times New Roman" w:cs="Times New Roman"/>
          <w:b/>
          <w:sz w:val="24"/>
          <w:lang w:eastAsia="en-US"/>
        </w:rPr>
        <w:t>.2 - Типы соединений, используемые в разных странах</w:t>
      </w:r>
    </w:p>
    <w:tbl>
      <w:tblPr>
        <w:tblW w:w="0" w:type="auto"/>
        <w:jc w:val="center"/>
        <w:tblInd w:w="-295" w:type="dxa"/>
        <w:tblLayout w:type="fixed"/>
        <w:tblCellMar>
          <w:left w:w="40" w:type="dxa"/>
          <w:right w:w="40" w:type="dxa"/>
        </w:tblCellMar>
        <w:tblLook w:val="0000" w:firstRow="0" w:lastRow="0" w:firstColumn="0" w:lastColumn="0" w:noHBand="0" w:noVBand="0"/>
      </w:tblPr>
      <w:tblGrid>
        <w:gridCol w:w="1335"/>
        <w:gridCol w:w="3940"/>
        <w:gridCol w:w="2268"/>
        <w:gridCol w:w="2155"/>
      </w:tblGrid>
      <w:tr w:rsidR="008A26B8" w:rsidRPr="00084369" w:rsidTr="008A26B8">
        <w:trPr>
          <w:trHeight w:val="269"/>
          <w:jc w:val="center"/>
        </w:trPr>
        <w:tc>
          <w:tcPr>
            <w:tcW w:w="1335" w:type="dxa"/>
            <w:vMerge w:val="restart"/>
            <w:tcBorders>
              <w:top w:val="single" w:sz="6" w:space="0" w:color="auto"/>
              <w:left w:val="single" w:sz="6" w:space="0" w:color="auto"/>
              <w:right w:val="single" w:sz="6" w:space="0" w:color="auto"/>
            </w:tcBorders>
            <w:vAlign w:val="center"/>
          </w:tcPr>
          <w:p w:rsidR="008A26B8" w:rsidRPr="00C4149B" w:rsidRDefault="008A26B8" w:rsidP="008A26B8">
            <w:pPr>
              <w:pStyle w:val="Style16"/>
              <w:ind w:hanging="4"/>
              <w:jc w:val="center"/>
            </w:pPr>
            <w:r w:rsidRPr="00C4149B">
              <w:rPr>
                <w:rStyle w:val="FontStyle72"/>
                <w:rFonts w:ascii="Times New Roman" w:hAnsi="Times New Roman" w:cs="Times New Roman"/>
                <w:sz w:val="24"/>
                <w:lang w:eastAsia="en-US"/>
              </w:rPr>
              <w:t>Страны</w:t>
            </w:r>
            <w:r w:rsidRPr="00C4149B">
              <w:rPr>
                <w:rStyle w:val="FontStyle72"/>
                <w:rFonts w:ascii="Times New Roman" w:hAnsi="Times New Roman" w:cs="Times New Roman"/>
                <w:sz w:val="24"/>
                <w:lang w:val="en-US" w:eastAsia="en-US"/>
              </w:rPr>
              <w:t xml:space="preserve"> </w:t>
            </w:r>
            <w:r w:rsidRPr="00C4149B">
              <w:rPr>
                <w:rStyle w:val="FontStyle72"/>
                <w:rFonts w:ascii="Times New Roman" w:hAnsi="Times New Roman" w:cs="Times New Roman"/>
                <w:sz w:val="24"/>
                <w:vertAlign w:val="superscript"/>
                <w:lang w:val="en-US" w:eastAsia="en-US"/>
              </w:rPr>
              <w:t>a</w:t>
            </w:r>
          </w:p>
        </w:tc>
        <w:tc>
          <w:tcPr>
            <w:tcW w:w="8363" w:type="dxa"/>
            <w:gridSpan w:val="3"/>
            <w:tcBorders>
              <w:top w:val="single" w:sz="6" w:space="0" w:color="auto"/>
              <w:left w:val="single" w:sz="6" w:space="0" w:color="auto"/>
              <w:bottom w:val="single" w:sz="6" w:space="0" w:color="auto"/>
              <w:right w:val="single" w:sz="6" w:space="0" w:color="auto"/>
            </w:tcBorders>
            <w:vAlign w:val="center"/>
          </w:tcPr>
          <w:p w:rsidR="008A26B8" w:rsidRPr="00C4149B" w:rsidRDefault="008A26B8" w:rsidP="008A26B8">
            <w:pPr>
              <w:pStyle w:val="Style16"/>
              <w:widowControl/>
              <w:ind w:hanging="4"/>
              <w:jc w:val="center"/>
              <w:rPr>
                <w:rStyle w:val="FontStyle65"/>
                <w:rFonts w:ascii="Times New Roman" w:hAnsi="Times New Roman" w:cs="Times New Roman"/>
                <w:sz w:val="24"/>
                <w:lang w:val="en-US" w:eastAsia="en-US"/>
              </w:rPr>
            </w:pPr>
            <w:r w:rsidRPr="00C4149B">
              <w:rPr>
                <w:rStyle w:val="FontStyle72"/>
                <w:rFonts w:ascii="Times New Roman" w:hAnsi="Times New Roman" w:cs="Times New Roman"/>
                <w:sz w:val="24"/>
                <w:lang w:eastAsia="en-US"/>
              </w:rPr>
              <w:t>Категории</w:t>
            </w:r>
            <w:r w:rsidRPr="00C4149B">
              <w:rPr>
                <w:rStyle w:val="FontStyle72"/>
                <w:rFonts w:ascii="Times New Roman" w:hAnsi="Times New Roman" w:cs="Times New Roman"/>
                <w:sz w:val="24"/>
                <w:lang w:val="en-US" w:eastAsia="en-US"/>
              </w:rPr>
              <w:t xml:space="preserve"> I</w:t>
            </w:r>
            <w:r w:rsidRPr="00C4149B">
              <w:rPr>
                <w:rStyle w:val="FontStyle72"/>
                <w:rFonts w:ascii="Times New Roman" w:hAnsi="Times New Roman" w:cs="Times New Roman"/>
                <w:sz w:val="24"/>
                <w:vertAlign w:val="subscript"/>
                <w:lang w:val="en-US" w:eastAsia="en-US"/>
              </w:rPr>
              <w:t>3+</w:t>
            </w:r>
            <w:r w:rsidRPr="00C4149B">
              <w:rPr>
                <w:rStyle w:val="FontStyle72"/>
                <w:rFonts w:ascii="Times New Roman" w:hAnsi="Times New Roman" w:cs="Times New Roman"/>
                <w:sz w:val="24"/>
                <w:lang w:val="en-US" w:eastAsia="en-US"/>
              </w:rPr>
              <w:t>, I</w:t>
            </w:r>
            <w:r w:rsidRPr="00C4149B">
              <w:rPr>
                <w:rStyle w:val="FontStyle72"/>
                <w:rFonts w:ascii="Times New Roman" w:hAnsi="Times New Roman" w:cs="Times New Roman"/>
                <w:sz w:val="24"/>
                <w:vertAlign w:val="subscript"/>
                <w:lang w:val="en-US" w:eastAsia="en-US"/>
              </w:rPr>
              <w:t>3P</w:t>
            </w:r>
            <w:r w:rsidRPr="00C4149B">
              <w:rPr>
                <w:rStyle w:val="FontStyle72"/>
                <w:rFonts w:ascii="Times New Roman" w:hAnsi="Times New Roman" w:cs="Times New Roman"/>
                <w:sz w:val="24"/>
                <w:lang w:val="en-US" w:eastAsia="en-US"/>
              </w:rPr>
              <w:t xml:space="preserve">, </w:t>
            </w:r>
            <w:r w:rsidRPr="00C4149B">
              <w:rPr>
                <w:rStyle w:val="FontStyle65"/>
                <w:rFonts w:ascii="Times New Roman" w:hAnsi="Times New Roman" w:cs="Times New Roman"/>
                <w:b w:val="0"/>
                <w:sz w:val="24"/>
                <w:lang w:val="en-US" w:eastAsia="en-US"/>
              </w:rPr>
              <w:t>I</w:t>
            </w:r>
            <w:r w:rsidRPr="00D33D6A">
              <w:rPr>
                <w:rStyle w:val="FontStyle65"/>
                <w:rFonts w:ascii="Times New Roman" w:hAnsi="Times New Roman" w:cs="Times New Roman"/>
                <w:sz w:val="24"/>
                <w:vertAlign w:val="subscript"/>
                <w:lang w:val="en-US" w:eastAsia="en-US"/>
              </w:rPr>
              <w:t>3b/p</w:t>
            </w:r>
          </w:p>
        </w:tc>
      </w:tr>
      <w:tr w:rsidR="008A26B8" w:rsidRPr="00C4149B" w:rsidTr="008A26B8">
        <w:trPr>
          <w:trHeight w:val="245"/>
          <w:jc w:val="center"/>
        </w:trPr>
        <w:tc>
          <w:tcPr>
            <w:tcW w:w="1335" w:type="dxa"/>
            <w:vMerge/>
            <w:tcBorders>
              <w:left w:val="single" w:sz="6" w:space="0" w:color="auto"/>
              <w:right w:val="single" w:sz="6" w:space="0" w:color="auto"/>
            </w:tcBorders>
            <w:vAlign w:val="center"/>
          </w:tcPr>
          <w:p w:rsidR="008A26B8" w:rsidRPr="00C4149B" w:rsidRDefault="008A26B8" w:rsidP="008A26B8">
            <w:pPr>
              <w:pStyle w:val="Style16"/>
              <w:widowControl/>
              <w:ind w:hanging="4"/>
              <w:jc w:val="center"/>
              <w:rPr>
                <w:rStyle w:val="FontStyle72"/>
                <w:rFonts w:ascii="Times New Roman" w:hAnsi="Times New Roman" w:cs="Times New Roman"/>
                <w:sz w:val="24"/>
                <w:vertAlign w:val="superscript"/>
                <w:lang w:val="en-US" w:eastAsia="en-US"/>
              </w:rPr>
            </w:pPr>
          </w:p>
        </w:tc>
        <w:tc>
          <w:tcPr>
            <w:tcW w:w="6208" w:type="dxa"/>
            <w:gridSpan w:val="2"/>
            <w:tcBorders>
              <w:top w:val="single" w:sz="6" w:space="0" w:color="auto"/>
              <w:left w:val="single" w:sz="6" w:space="0" w:color="auto"/>
              <w:bottom w:val="single" w:sz="6" w:space="0" w:color="auto"/>
              <w:right w:val="single" w:sz="6" w:space="0" w:color="auto"/>
            </w:tcBorders>
            <w:vAlign w:val="center"/>
          </w:tcPr>
          <w:p w:rsidR="008A26B8" w:rsidRPr="00C4149B" w:rsidRDefault="008A26B8" w:rsidP="008A26B8">
            <w:pPr>
              <w:pStyle w:val="Style16"/>
              <w:widowControl/>
              <w:ind w:hanging="4"/>
              <w:jc w:val="center"/>
              <w:rPr>
                <w:rStyle w:val="FontStyle72"/>
                <w:rFonts w:ascii="Times New Roman" w:hAnsi="Times New Roman" w:cs="Times New Roman"/>
                <w:sz w:val="24"/>
                <w:lang w:eastAsia="en-US"/>
              </w:rPr>
            </w:pPr>
            <w:r w:rsidRPr="00C4149B">
              <w:rPr>
                <w:rStyle w:val="FontStyle72"/>
                <w:rFonts w:ascii="Times New Roman" w:hAnsi="Times New Roman" w:cs="Times New Roman"/>
                <w:sz w:val="24"/>
                <w:lang w:eastAsia="en-US"/>
              </w:rPr>
              <w:t>Резьба</w:t>
            </w:r>
          </w:p>
        </w:tc>
        <w:tc>
          <w:tcPr>
            <w:tcW w:w="2155" w:type="dxa"/>
            <w:tcBorders>
              <w:top w:val="single" w:sz="6" w:space="0" w:color="auto"/>
              <w:left w:val="single" w:sz="6" w:space="0" w:color="auto"/>
              <w:bottom w:val="nil"/>
              <w:right w:val="single" w:sz="6" w:space="0" w:color="auto"/>
            </w:tcBorders>
            <w:vAlign w:val="center"/>
          </w:tcPr>
          <w:p w:rsidR="008A26B8" w:rsidRPr="00C4149B" w:rsidRDefault="008A26B8" w:rsidP="008A26B8">
            <w:pPr>
              <w:pStyle w:val="Style16"/>
              <w:widowControl/>
              <w:ind w:hanging="4"/>
              <w:jc w:val="center"/>
              <w:rPr>
                <w:rStyle w:val="FontStyle72"/>
                <w:rFonts w:ascii="Times New Roman" w:hAnsi="Times New Roman" w:cs="Times New Roman"/>
                <w:sz w:val="24"/>
                <w:lang w:eastAsia="en-US"/>
              </w:rPr>
            </w:pPr>
            <w:r w:rsidRPr="00C4149B">
              <w:rPr>
                <w:rStyle w:val="FontStyle72"/>
                <w:rFonts w:ascii="Times New Roman" w:hAnsi="Times New Roman" w:cs="Times New Roman"/>
                <w:sz w:val="24"/>
                <w:lang w:eastAsia="en-US"/>
              </w:rPr>
              <w:t>Другие соединения</w:t>
            </w:r>
          </w:p>
        </w:tc>
      </w:tr>
      <w:tr w:rsidR="008A26B8" w:rsidRPr="008A26B8" w:rsidTr="008A26B8">
        <w:trPr>
          <w:trHeight w:val="249"/>
          <w:jc w:val="center"/>
        </w:trPr>
        <w:tc>
          <w:tcPr>
            <w:tcW w:w="1335" w:type="dxa"/>
            <w:vMerge/>
            <w:tcBorders>
              <w:left w:val="single" w:sz="6" w:space="0" w:color="auto"/>
              <w:bottom w:val="double" w:sz="4" w:space="0" w:color="auto"/>
              <w:right w:val="single" w:sz="6" w:space="0" w:color="auto"/>
            </w:tcBorders>
            <w:vAlign w:val="center"/>
          </w:tcPr>
          <w:p w:rsidR="008A26B8" w:rsidRPr="00C4149B" w:rsidRDefault="008A26B8" w:rsidP="008A26B8">
            <w:pPr>
              <w:pStyle w:val="Style24"/>
              <w:widowControl/>
              <w:ind w:hanging="4"/>
              <w:jc w:val="center"/>
            </w:pPr>
          </w:p>
        </w:tc>
        <w:tc>
          <w:tcPr>
            <w:tcW w:w="3940" w:type="dxa"/>
            <w:tcBorders>
              <w:top w:val="single" w:sz="6" w:space="0" w:color="auto"/>
              <w:left w:val="single" w:sz="6" w:space="0" w:color="auto"/>
              <w:bottom w:val="double" w:sz="4" w:space="0" w:color="auto"/>
              <w:right w:val="single" w:sz="6" w:space="0" w:color="auto"/>
            </w:tcBorders>
            <w:vAlign w:val="center"/>
          </w:tcPr>
          <w:p w:rsidR="008A26B8" w:rsidRPr="00C4149B" w:rsidRDefault="008A26B8" w:rsidP="008A26B8">
            <w:pPr>
              <w:pStyle w:val="Style39"/>
              <w:widowControl/>
              <w:ind w:hanging="4"/>
              <w:jc w:val="center"/>
              <w:rPr>
                <w:rStyle w:val="FontStyle71"/>
                <w:rFonts w:ascii="Times New Roman" w:hAnsi="Times New Roman" w:cs="Times New Roman"/>
                <w:sz w:val="24"/>
              </w:rPr>
            </w:pPr>
            <w:r w:rsidRPr="00C4149B">
              <w:rPr>
                <w:rFonts w:ascii="Times New Roman" w:hAnsi="Times New Roman" w:cs="Times New Roman"/>
              </w:rPr>
              <w:t>EN 10226-1:200 4 и EN 10226-2:200 5</w:t>
            </w:r>
          </w:p>
        </w:tc>
        <w:tc>
          <w:tcPr>
            <w:tcW w:w="2268" w:type="dxa"/>
            <w:tcBorders>
              <w:top w:val="single" w:sz="6" w:space="0" w:color="auto"/>
              <w:left w:val="single" w:sz="6" w:space="0" w:color="auto"/>
              <w:bottom w:val="double" w:sz="4" w:space="0" w:color="auto"/>
              <w:right w:val="single" w:sz="6" w:space="0" w:color="auto"/>
            </w:tcBorders>
            <w:vAlign w:val="center"/>
          </w:tcPr>
          <w:p w:rsidR="008A26B8" w:rsidRPr="00C4149B" w:rsidRDefault="008A26B8" w:rsidP="008A26B8">
            <w:pPr>
              <w:pStyle w:val="Style39"/>
              <w:widowControl/>
              <w:ind w:hanging="4"/>
              <w:jc w:val="center"/>
              <w:rPr>
                <w:rStyle w:val="FontStyle71"/>
                <w:rFonts w:ascii="Times New Roman" w:hAnsi="Times New Roman" w:cs="Times New Roman"/>
                <w:sz w:val="24"/>
                <w:lang w:val="en-US" w:eastAsia="en-US"/>
              </w:rPr>
            </w:pPr>
            <w:r w:rsidRPr="00C4149B">
              <w:rPr>
                <w:rStyle w:val="FontStyle71"/>
                <w:rFonts w:ascii="Times New Roman" w:hAnsi="Times New Roman" w:cs="Times New Roman"/>
                <w:sz w:val="24"/>
                <w:lang w:val="en-US" w:eastAsia="en-US"/>
              </w:rPr>
              <w:t>EN ISO 228-1:2003</w:t>
            </w:r>
          </w:p>
        </w:tc>
        <w:tc>
          <w:tcPr>
            <w:tcW w:w="2155" w:type="dxa"/>
            <w:tcBorders>
              <w:top w:val="nil"/>
              <w:left w:val="single" w:sz="6" w:space="0" w:color="auto"/>
              <w:bottom w:val="double" w:sz="4" w:space="0" w:color="auto"/>
              <w:right w:val="single" w:sz="6" w:space="0" w:color="auto"/>
            </w:tcBorders>
            <w:vAlign w:val="center"/>
          </w:tcPr>
          <w:p w:rsidR="008A26B8" w:rsidRPr="00C4149B" w:rsidRDefault="008A26B8" w:rsidP="008A26B8">
            <w:pPr>
              <w:pStyle w:val="Style39"/>
              <w:widowControl/>
              <w:ind w:hanging="4"/>
              <w:jc w:val="center"/>
              <w:rPr>
                <w:rStyle w:val="FontStyle71"/>
                <w:rFonts w:ascii="Times New Roman" w:hAnsi="Times New Roman" w:cs="Times New Roman"/>
                <w:sz w:val="24"/>
                <w:lang w:val="en-US" w:eastAsia="en-US"/>
              </w:rPr>
            </w:pPr>
            <w:r>
              <w:rPr>
                <w:rStyle w:val="FontStyle71"/>
                <w:rFonts w:ascii="Times New Roman" w:hAnsi="Times New Roman" w:cs="Times New Roman"/>
                <w:sz w:val="24"/>
                <w:lang w:eastAsia="en-US"/>
              </w:rPr>
              <w:t>с</w:t>
            </w:r>
            <w:r w:rsidRPr="00C4149B">
              <w:rPr>
                <w:rStyle w:val="FontStyle71"/>
                <w:rFonts w:ascii="Times New Roman" w:hAnsi="Times New Roman" w:cs="Times New Roman"/>
                <w:sz w:val="24"/>
                <w:lang w:eastAsia="en-US"/>
              </w:rPr>
              <w:t>м</w:t>
            </w:r>
            <w:r w:rsidRPr="008A26B8">
              <w:rPr>
                <w:rStyle w:val="FontStyle71"/>
                <w:rFonts w:ascii="Times New Roman" w:hAnsi="Times New Roman" w:cs="Times New Roman"/>
                <w:sz w:val="24"/>
                <w:lang w:val="en-US" w:eastAsia="en-US"/>
              </w:rPr>
              <w:t xml:space="preserve">. </w:t>
            </w:r>
            <w:r w:rsidRPr="00C4149B">
              <w:rPr>
                <w:rStyle w:val="FontStyle71"/>
                <w:rFonts w:ascii="Times New Roman" w:hAnsi="Times New Roman" w:cs="Times New Roman"/>
                <w:sz w:val="24"/>
                <w:lang w:eastAsia="en-US"/>
              </w:rPr>
              <w:t>Рисунок</w:t>
            </w:r>
            <w:r w:rsidRPr="00C4149B">
              <w:rPr>
                <w:rStyle w:val="FontStyle71"/>
                <w:rFonts w:ascii="Times New Roman" w:hAnsi="Times New Roman" w:cs="Times New Roman"/>
                <w:sz w:val="24"/>
                <w:lang w:val="en-US" w:eastAsia="en-US"/>
              </w:rPr>
              <w:t xml:space="preserve"> A.1</w:t>
            </w:r>
          </w:p>
        </w:tc>
      </w:tr>
      <w:tr w:rsidR="00DD08F3" w:rsidRPr="008A26B8" w:rsidTr="008A26B8">
        <w:trPr>
          <w:trHeight w:val="370"/>
          <w:jc w:val="center"/>
        </w:trPr>
        <w:tc>
          <w:tcPr>
            <w:tcW w:w="1335" w:type="dxa"/>
            <w:tcBorders>
              <w:top w:val="double" w:sz="4" w:space="0" w:color="auto"/>
              <w:left w:val="single" w:sz="6" w:space="0" w:color="auto"/>
              <w:bottom w:val="single" w:sz="6" w:space="0" w:color="auto"/>
              <w:right w:val="single" w:sz="6" w:space="0" w:color="auto"/>
            </w:tcBorders>
            <w:vAlign w:val="center"/>
          </w:tcPr>
          <w:p w:rsidR="00DD08F3" w:rsidRPr="00DD08F3" w:rsidRDefault="00DD08F3" w:rsidP="008A26B8">
            <w:pPr>
              <w:pStyle w:val="Style39"/>
              <w:widowControl/>
              <w:ind w:hanging="4"/>
              <w:jc w:val="center"/>
              <w:rPr>
                <w:rStyle w:val="FontStyle71"/>
                <w:rFonts w:ascii="Times New Roman" w:hAnsi="Times New Roman" w:cs="Times New Roman"/>
                <w:b w:val="0"/>
                <w:sz w:val="24"/>
                <w:lang w:val="en-US" w:eastAsia="en-US"/>
              </w:rPr>
            </w:pPr>
            <w:r w:rsidRPr="00DD08F3">
              <w:rPr>
                <w:rStyle w:val="FontStyle71"/>
                <w:rFonts w:ascii="Times New Roman" w:hAnsi="Times New Roman" w:cs="Times New Roman"/>
                <w:b w:val="0"/>
                <w:sz w:val="24"/>
                <w:lang w:val="en-US" w:eastAsia="en-US"/>
              </w:rPr>
              <w:t>AT</w:t>
            </w:r>
          </w:p>
        </w:tc>
        <w:tc>
          <w:tcPr>
            <w:tcW w:w="3940" w:type="dxa"/>
            <w:tcBorders>
              <w:top w:val="double" w:sz="4" w:space="0" w:color="auto"/>
              <w:left w:val="single" w:sz="6" w:space="0" w:color="auto"/>
              <w:bottom w:val="single" w:sz="6" w:space="0" w:color="auto"/>
              <w:right w:val="single" w:sz="6" w:space="0" w:color="auto"/>
            </w:tcBorders>
            <w:vAlign w:val="center"/>
          </w:tcPr>
          <w:p w:rsidR="00DD08F3" w:rsidRPr="00DD08F3" w:rsidRDefault="00DD08F3" w:rsidP="008A26B8">
            <w:pPr>
              <w:pStyle w:val="Style39"/>
              <w:widowControl/>
              <w:ind w:hanging="4"/>
              <w:jc w:val="center"/>
              <w:rPr>
                <w:rStyle w:val="FontStyle71"/>
                <w:rFonts w:ascii="Times New Roman" w:hAnsi="Times New Roman" w:cs="Times New Roman"/>
                <w:b w:val="0"/>
                <w:sz w:val="24"/>
                <w:lang w:val="en-US" w:eastAsia="en-US"/>
              </w:rPr>
            </w:pPr>
            <w:r w:rsidRPr="00DD08F3">
              <w:rPr>
                <w:rStyle w:val="FontStyle71"/>
                <w:rFonts w:ascii="Times New Roman" w:hAnsi="Times New Roman" w:cs="Times New Roman"/>
                <w:b w:val="0"/>
                <w:sz w:val="24"/>
                <w:lang w:val="en-US" w:eastAsia="en-US"/>
              </w:rPr>
              <w:t>X</w:t>
            </w:r>
          </w:p>
        </w:tc>
        <w:tc>
          <w:tcPr>
            <w:tcW w:w="2268" w:type="dxa"/>
            <w:tcBorders>
              <w:top w:val="double" w:sz="4" w:space="0" w:color="auto"/>
              <w:left w:val="single" w:sz="6" w:space="0" w:color="auto"/>
              <w:bottom w:val="single" w:sz="6" w:space="0" w:color="auto"/>
              <w:right w:val="single" w:sz="6" w:space="0" w:color="auto"/>
            </w:tcBorders>
            <w:vAlign w:val="center"/>
          </w:tcPr>
          <w:p w:rsidR="00DD08F3" w:rsidRPr="00DD08F3" w:rsidRDefault="00DD08F3" w:rsidP="008A26B8">
            <w:pPr>
              <w:pStyle w:val="Style39"/>
              <w:widowControl/>
              <w:ind w:hanging="4"/>
              <w:jc w:val="center"/>
              <w:rPr>
                <w:rStyle w:val="FontStyle71"/>
                <w:rFonts w:ascii="Times New Roman" w:hAnsi="Times New Roman" w:cs="Times New Roman"/>
                <w:b w:val="0"/>
                <w:sz w:val="24"/>
                <w:lang w:val="en-US" w:eastAsia="en-US"/>
              </w:rPr>
            </w:pPr>
            <w:r w:rsidRPr="00DD08F3">
              <w:rPr>
                <w:rStyle w:val="FontStyle71"/>
                <w:rFonts w:ascii="Times New Roman" w:hAnsi="Times New Roman" w:cs="Times New Roman"/>
                <w:b w:val="0"/>
                <w:sz w:val="24"/>
                <w:lang w:val="en-US" w:eastAsia="en-US"/>
              </w:rPr>
              <w:t xml:space="preserve">x </w:t>
            </w:r>
            <w:r w:rsidRPr="00DD08F3">
              <w:rPr>
                <w:rStyle w:val="FontStyle71"/>
                <w:rFonts w:ascii="Times New Roman" w:hAnsi="Times New Roman" w:cs="Times New Roman"/>
                <w:b w:val="0"/>
                <w:sz w:val="24"/>
                <w:lang w:eastAsia="en-US"/>
              </w:rPr>
              <w:t>Рисунок</w:t>
            </w:r>
            <w:r w:rsidRPr="008A26B8">
              <w:rPr>
                <w:rStyle w:val="FontStyle71"/>
                <w:rFonts w:ascii="Times New Roman" w:hAnsi="Times New Roman" w:cs="Times New Roman"/>
                <w:b w:val="0"/>
                <w:sz w:val="24"/>
                <w:lang w:val="en-US" w:eastAsia="en-US"/>
              </w:rPr>
              <w:t xml:space="preserve"> </w:t>
            </w:r>
            <w:r w:rsidRPr="00DD08F3">
              <w:rPr>
                <w:rStyle w:val="FontStyle71"/>
                <w:rFonts w:ascii="Times New Roman" w:hAnsi="Times New Roman" w:cs="Times New Roman"/>
                <w:b w:val="0"/>
                <w:sz w:val="24"/>
                <w:lang w:val="en-US" w:eastAsia="en-US"/>
              </w:rPr>
              <w:t>G</w:t>
            </w:r>
          </w:p>
        </w:tc>
        <w:tc>
          <w:tcPr>
            <w:tcW w:w="2155" w:type="dxa"/>
            <w:tcBorders>
              <w:top w:val="double" w:sz="4" w:space="0" w:color="auto"/>
              <w:left w:val="single" w:sz="6" w:space="0" w:color="auto"/>
              <w:bottom w:val="single" w:sz="6" w:space="0" w:color="auto"/>
              <w:right w:val="single" w:sz="6" w:space="0" w:color="auto"/>
            </w:tcBorders>
            <w:vAlign w:val="center"/>
          </w:tcPr>
          <w:p w:rsidR="00DD08F3" w:rsidRPr="00DD08F3" w:rsidRDefault="00DD08F3" w:rsidP="008A26B8">
            <w:pPr>
              <w:pStyle w:val="Style24"/>
              <w:widowControl/>
              <w:ind w:hanging="4"/>
              <w:jc w:val="center"/>
              <w:rPr>
                <w:lang w:val="en-US"/>
              </w:rPr>
            </w:pPr>
          </w:p>
        </w:tc>
      </w:tr>
      <w:tr w:rsidR="00DD08F3" w:rsidRPr="008A26B8" w:rsidTr="008A26B8">
        <w:trPr>
          <w:trHeight w:val="370"/>
          <w:jc w:val="center"/>
        </w:trPr>
        <w:tc>
          <w:tcPr>
            <w:tcW w:w="1335"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39"/>
              <w:widowControl/>
              <w:ind w:hanging="4"/>
              <w:jc w:val="center"/>
              <w:rPr>
                <w:rStyle w:val="FontStyle71"/>
                <w:rFonts w:ascii="Times New Roman" w:hAnsi="Times New Roman" w:cs="Times New Roman"/>
                <w:b w:val="0"/>
                <w:sz w:val="24"/>
                <w:lang w:val="en-US" w:eastAsia="en-US"/>
              </w:rPr>
            </w:pPr>
            <w:r w:rsidRPr="00DD08F3">
              <w:rPr>
                <w:rStyle w:val="FontStyle71"/>
                <w:rFonts w:ascii="Times New Roman" w:hAnsi="Times New Roman" w:cs="Times New Roman"/>
                <w:b w:val="0"/>
                <w:sz w:val="24"/>
                <w:lang w:val="en-US" w:eastAsia="en-US"/>
              </w:rPr>
              <w:t>BE</w:t>
            </w:r>
          </w:p>
        </w:tc>
        <w:tc>
          <w:tcPr>
            <w:tcW w:w="3940"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39"/>
              <w:widowControl/>
              <w:ind w:hanging="4"/>
              <w:jc w:val="center"/>
              <w:rPr>
                <w:rStyle w:val="FontStyle71"/>
                <w:rFonts w:ascii="Times New Roman" w:hAnsi="Times New Roman" w:cs="Times New Roman"/>
                <w:b w:val="0"/>
                <w:sz w:val="24"/>
                <w:lang w:val="en-US" w:eastAsia="en-US"/>
              </w:rPr>
            </w:pPr>
            <w:r w:rsidRPr="00DD08F3">
              <w:rPr>
                <w:rStyle w:val="FontStyle71"/>
                <w:rFonts w:ascii="Times New Roman" w:hAnsi="Times New Roman" w:cs="Times New Roman"/>
                <w:b w:val="0"/>
                <w:sz w:val="24"/>
                <w:lang w:val="en-US" w:eastAsia="en-US"/>
              </w:rPr>
              <w:t>X</w:t>
            </w:r>
          </w:p>
        </w:tc>
        <w:tc>
          <w:tcPr>
            <w:tcW w:w="2268"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39"/>
              <w:widowControl/>
              <w:ind w:hanging="4"/>
              <w:jc w:val="center"/>
              <w:rPr>
                <w:rStyle w:val="FontStyle71"/>
                <w:rFonts w:ascii="Times New Roman" w:hAnsi="Times New Roman" w:cs="Times New Roman"/>
                <w:b w:val="0"/>
                <w:sz w:val="24"/>
                <w:lang w:val="en-US" w:eastAsia="en-US"/>
              </w:rPr>
            </w:pPr>
            <w:r w:rsidRPr="00DD08F3">
              <w:rPr>
                <w:rStyle w:val="FontStyle71"/>
                <w:rFonts w:ascii="Times New Roman" w:hAnsi="Times New Roman" w:cs="Times New Roman"/>
                <w:b w:val="0"/>
                <w:sz w:val="24"/>
                <w:lang w:val="en-US" w:eastAsia="en-US"/>
              </w:rPr>
              <w:t>X</w:t>
            </w:r>
          </w:p>
        </w:tc>
        <w:tc>
          <w:tcPr>
            <w:tcW w:w="2155"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39"/>
              <w:widowControl/>
              <w:ind w:hanging="4"/>
              <w:jc w:val="center"/>
              <w:rPr>
                <w:rStyle w:val="FontStyle71"/>
                <w:rFonts w:ascii="Times New Roman" w:hAnsi="Times New Roman" w:cs="Times New Roman"/>
                <w:b w:val="0"/>
                <w:sz w:val="24"/>
                <w:lang w:val="en-US" w:eastAsia="tr-TR"/>
              </w:rPr>
            </w:pPr>
            <w:r w:rsidRPr="00DD08F3">
              <w:rPr>
                <w:rStyle w:val="FontStyle71"/>
                <w:rFonts w:ascii="Times New Roman" w:hAnsi="Times New Roman" w:cs="Times New Roman"/>
                <w:b w:val="0"/>
                <w:sz w:val="24"/>
                <w:lang w:val="tr-TR" w:eastAsia="tr-TR"/>
              </w:rPr>
              <w:t>D,</w:t>
            </w:r>
            <w:r w:rsidRPr="00DD08F3">
              <w:rPr>
                <w:rStyle w:val="FontStyle71"/>
                <w:rFonts w:ascii="Times New Roman" w:hAnsi="Times New Roman" w:cs="Times New Roman"/>
                <w:b w:val="0"/>
                <w:sz w:val="24"/>
                <w:lang w:val="en-US" w:eastAsia="tr-TR"/>
              </w:rPr>
              <w:t xml:space="preserve"> EØ6 </w:t>
            </w:r>
            <w:r w:rsidRPr="00DD08F3">
              <w:rPr>
                <w:rStyle w:val="FontStyle71"/>
                <w:rFonts w:ascii="Times New Roman" w:hAnsi="Times New Roman" w:cs="Times New Roman"/>
                <w:b w:val="0"/>
                <w:sz w:val="24"/>
                <w:lang w:eastAsia="tr-TR"/>
              </w:rPr>
              <w:t>и</w:t>
            </w:r>
            <w:r w:rsidRPr="00DD08F3">
              <w:rPr>
                <w:rStyle w:val="FontStyle71"/>
                <w:rFonts w:ascii="Times New Roman" w:hAnsi="Times New Roman" w:cs="Times New Roman"/>
                <w:b w:val="0"/>
                <w:sz w:val="24"/>
                <w:lang w:val="en-US" w:eastAsia="tr-TR"/>
              </w:rPr>
              <w:t xml:space="preserve"> E08</w:t>
            </w:r>
          </w:p>
        </w:tc>
      </w:tr>
      <w:tr w:rsidR="00DD08F3" w:rsidRPr="008A26B8" w:rsidTr="008A26B8">
        <w:trPr>
          <w:trHeight w:val="370"/>
          <w:jc w:val="center"/>
        </w:trPr>
        <w:tc>
          <w:tcPr>
            <w:tcW w:w="1335"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39"/>
              <w:widowControl/>
              <w:ind w:hanging="4"/>
              <w:jc w:val="center"/>
              <w:rPr>
                <w:rStyle w:val="FontStyle71"/>
                <w:rFonts w:ascii="Times New Roman" w:hAnsi="Times New Roman" w:cs="Times New Roman"/>
                <w:b w:val="0"/>
                <w:sz w:val="24"/>
                <w:lang w:val="en-US" w:eastAsia="en-US"/>
              </w:rPr>
            </w:pPr>
            <w:r w:rsidRPr="00DD08F3">
              <w:rPr>
                <w:rStyle w:val="FontStyle71"/>
                <w:rFonts w:ascii="Times New Roman" w:hAnsi="Times New Roman" w:cs="Times New Roman"/>
                <w:b w:val="0"/>
                <w:sz w:val="24"/>
                <w:lang w:val="en-US" w:eastAsia="en-US"/>
              </w:rPr>
              <w:t>CH</w:t>
            </w:r>
          </w:p>
        </w:tc>
        <w:tc>
          <w:tcPr>
            <w:tcW w:w="3940"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39"/>
              <w:widowControl/>
              <w:ind w:hanging="4"/>
              <w:jc w:val="center"/>
              <w:rPr>
                <w:rStyle w:val="FontStyle71"/>
                <w:rFonts w:ascii="Times New Roman" w:hAnsi="Times New Roman" w:cs="Times New Roman"/>
                <w:b w:val="0"/>
                <w:sz w:val="24"/>
                <w:lang w:val="en-US" w:eastAsia="en-US"/>
              </w:rPr>
            </w:pPr>
            <w:r w:rsidRPr="00DD08F3">
              <w:rPr>
                <w:rStyle w:val="FontStyle71"/>
                <w:rFonts w:ascii="Times New Roman" w:hAnsi="Times New Roman" w:cs="Times New Roman"/>
                <w:b w:val="0"/>
                <w:sz w:val="24"/>
                <w:lang w:val="en-US" w:eastAsia="en-US"/>
              </w:rPr>
              <w:t>X</w:t>
            </w:r>
          </w:p>
        </w:tc>
        <w:tc>
          <w:tcPr>
            <w:tcW w:w="2268"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39"/>
              <w:widowControl/>
              <w:ind w:hanging="4"/>
              <w:jc w:val="center"/>
              <w:rPr>
                <w:rStyle w:val="FontStyle71"/>
                <w:rFonts w:ascii="Times New Roman" w:hAnsi="Times New Roman" w:cs="Times New Roman"/>
                <w:b w:val="0"/>
                <w:sz w:val="24"/>
                <w:lang w:val="en-US" w:eastAsia="en-US"/>
              </w:rPr>
            </w:pPr>
            <w:r w:rsidRPr="00DD08F3">
              <w:rPr>
                <w:rStyle w:val="FontStyle71"/>
                <w:rFonts w:ascii="Times New Roman" w:hAnsi="Times New Roman" w:cs="Times New Roman"/>
                <w:b w:val="0"/>
                <w:sz w:val="24"/>
                <w:lang w:val="en-US" w:eastAsia="en-US"/>
              </w:rPr>
              <w:t xml:space="preserve">x </w:t>
            </w:r>
            <w:r w:rsidRPr="00DD08F3">
              <w:rPr>
                <w:rStyle w:val="FontStyle71"/>
                <w:rFonts w:ascii="Times New Roman" w:hAnsi="Times New Roman" w:cs="Times New Roman"/>
                <w:b w:val="0"/>
                <w:sz w:val="24"/>
                <w:lang w:eastAsia="en-US"/>
              </w:rPr>
              <w:t>Рисунок</w:t>
            </w:r>
            <w:r w:rsidRPr="008A26B8">
              <w:rPr>
                <w:rStyle w:val="FontStyle71"/>
                <w:rFonts w:ascii="Times New Roman" w:hAnsi="Times New Roman" w:cs="Times New Roman"/>
                <w:b w:val="0"/>
                <w:sz w:val="24"/>
                <w:lang w:val="en-US" w:eastAsia="en-US"/>
              </w:rPr>
              <w:t xml:space="preserve"> </w:t>
            </w:r>
            <w:r w:rsidRPr="00DD08F3">
              <w:rPr>
                <w:rStyle w:val="FontStyle71"/>
                <w:rFonts w:ascii="Times New Roman" w:hAnsi="Times New Roman" w:cs="Times New Roman"/>
                <w:b w:val="0"/>
                <w:sz w:val="24"/>
                <w:lang w:val="en-US" w:eastAsia="en-US"/>
              </w:rPr>
              <w:t>G</w:t>
            </w:r>
          </w:p>
        </w:tc>
        <w:tc>
          <w:tcPr>
            <w:tcW w:w="2155"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39"/>
              <w:widowControl/>
              <w:ind w:hanging="4"/>
              <w:jc w:val="center"/>
              <w:rPr>
                <w:rStyle w:val="FontStyle71"/>
                <w:rFonts w:ascii="Times New Roman" w:hAnsi="Times New Roman" w:cs="Times New Roman"/>
                <w:b w:val="0"/>
                <w:sz w:val="24"/>
                <w:lang w:val="en-US" w:eastAsia="tr-TR"/>
              </w:rPr>
            </w:pPr>
            <w:r w:rsidRPr="00DD08F3">
              <w:rPr>
                <w:rStyle w:val="FontStyle71"/>
                <w:rFonts w:ascii="Times New Roman" w:hAnsi="Times New Roman" w:cs="Times New Roman"/>
                <w:b w:val="0"/>
                <w:sz w:val="24"/>
                <w:lang w:val="tr-TR" w:eastAsia="tr-TR"/>
              </w:rPr>
              <w:t>D,</w:t>
            </w:r>
            <w:r w:rsidRPr="00DD08F3">
              <w:rPr>
                <w:rStyle w:val="FontStyle71"/>
                <w:rFonts w:ascii="Times New Roman" w:hAnsi="Times New Roman" w:cs="Times New Roman"/>
                <w:b w:val="0"/>
                <w:sz w:val="24"/>
                <w:lang w:val="en-US" w:eastAsia="tr-TR"/>
              </w:rPr>
              <w:t xml:space="preserve"> E,</w:t>
            </w:r>
          </w:p>
        </w:tc>
      </w:tr>
      <w:tr w:rsidR="00DD08F3" w:rsidRPr="008A26B8" w:rsidTr="008A26B8">
        <w:trPr>
          <w:trHeight w:val="212"/>
          <w:jc w:val="center"/>
        </w:trPr>
        <w:tc>
          <w:tcPr>
            <w:tcW w:w="1335"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39"/>
              <w:widowControl/>
              <w:ind w:hanging="4"/>
              <w:jc w:val="center"/>
              <w:rPr>
                <w:rStyle w:val="FontStyle71"/>
                <w:rFonts w:ascii="Times New Roman" w:hAnsi="Times New Roman" w:cs="Times New Roman"/>
                <w:b w:val="0"/>
                <w:sz w:val="24"/>
                <w:lang w:val="en-US" w:eastAsia="en-US"/>
              </w:rPr>
            </w:pPr>
            <w:r w:rsidRPr="00DD08F3">
              <w:rPr>
                <w:rStyle w:val="FontStyle71"/>
                <w:rFonts w:ascii="Times New Roman" w:hAnsi="Times New Roman" w:cs="Times New Roman"/>
                <w:b w:val="0"/>
                <w:sz w:val="24"/>
                <w:lang w:val="en-US" w:eastAsia="en-US"/>
              </w:rPr>
              <w:t>CY</w:t>
            </w:r>
          </w:p>
        </w:tc>
        <w:tc>
          <w:tcPr>
            <w:tcW w:w="3940"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24"/>
              <w:widowControl/>
              <w:ind w:hanging="4"/>
              <w:jc w:val="center"/>
              <w:rPr>
                <w:lang w:val="en-US"/>
              </w:rPr>
            </w:pPr>
          </w:p>
        </w:tc>
        <w:tc>
          <w:tcPr>
            <w:tcW w:w="2268"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24"/>
              <w:widowControl/>
              <w:ind w:hanging="4"/>
              <w:jc w:val="center"/>
              <w:rPr>
                <w:lang w:val="en-US"/>
              </w:rPr>
            </w:pPr>
          </w:p>
        </w:tc>
        <w:tc>
          <w:tcPr>
            <w:tcW w:w="2155"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24"/>
              <w:widowControl/>
              <w:ind w:hanging="4"/>
              <w:jc w:val="center"/>
              <w:rPr>
                <w:lang w:val="en-US"/>
              </w:rPr>
            </w:pPr>
          </w:p>
        </w:tc>
      </w:tr>
      <w:tr w:rsidR="00DD08F3" w:rsidRPr="008A26B8" w:rsidTr="008A26B8">
        <w:trPr>
          <w:trHeight w:val="370"/>
          <w:jc w:val="center"/>
        </w:trPr>
        <w:tc>
          <w:tcPr>
            <w:tcW w:w="1335"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39"/>
              <w:widowControl/>
              <w:ind w:hanging="4"/>
              <w:jc w:val="center"/>
              <w:rPr>
                <w:rStyle w:val="FontStyle71"/>
                <w:rFonts w:ascii="Times New Roman" w:hAnsi="Times New Roman" w:cs="Times New Roman"/>
                <w:b w:val="0"/>
                <w:sz w:val="24"/>
                <w:lang w:val="en-US" w:eastAsia="en-US"/>
              </w:rPr>
            </w:pPr>
            <w:r w:rsidRPr="00DD08F3">
              <w:rPr>
                <w:rStyle w:val="FontStyle71"/>
                <w:rFonts w:ascii="Times New Roman" w:hAnsi="Times New Roman" w:cs="Times New Roman"/>
                <w:b w:val="0"/>
                <w:sz w:val="24"/>
                <w:lang w:val="en-US" w:eastAsia="en-US"/>
              </w:rPr>
              <w:t>CZ</w:t>
            </w:r>
          </w:p>
        </w:tc>
        <w:tc>
          <w:tcPr>
            <w:tcW w:w="3940"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39"/>
              <w:widowControl/>
              <w:ind w:hanging="4"/>
              <w:jc w:val="center"/>
              <w:rPr>
                <w:rStyle w:val="FontStyle71"/>
                <w:rFonts w:ascii="Times New Roman" w:hAnsi="Times New Roman" w:cs="Times New Roman"/>
                <w:b w:val="0"/>
                <w:sz w:val="24"/>
                <w:lang w:val="en-US" w:eastAsia="en-US"/>
              </w:rPr>
            </w:pPr>
            <w:r w:rsidRPr="00DD08F3">
              <w:rPr>
                <w:rStyle w:val="FontStyle71"/>
                <w:rFonts w:ascii="Times New Roman" w:hAnsi="Times New Roman" w:cs="Times New Roman"/>
                <w:b w:val="0"/>
                <w:sz w:val="24"/>
                <w:lang w:val="en-US" w:eastAsia="en-US"/>
              </w:rPr>
              <w:t>X</w:t>
            </w:r>
          </w:p>
        </w:tc>
        <w:tc>
          <w:tcPr>
            <w:tcW w:w="2268"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39"/>
              <w:widowControl/>
              <w:ind w:hanging="4"/>
              <w:jc w:val="center"/>
              <w:rPr>
                <w:rStyle w:val="FontStyle71"/>
                <w:rFonts w:ascii="Times New Roman" w:hAnsi="Times New Roman" w:cs="Times New Roman"/>
                <w:b w:val="0"/>
                <w:sz w:val="24"/>
                <w:lang w:val="en-US" w:eastAsia="en-US"/>
              </w:rPr>
            </w:pPr>
            <w:r w:rsidRPr="00DD08F3">
              <w:rPr>
                <w:rStyle w:val="FontStyle71"/>
                <w:rFonts w:ascii="Times New Roman" w:hAnsi="Times New Roman" w:cs="Times New Roman"/>
                <w:b w:val="0"/>
                <w:sz w:val="24"/>
                <w:lang w:val="en-US" w:eastAsia="en-US"/>
              </w:rPr>
              <w:t xml:space="preserve">x </w:t>
            </w:r>
            <w:r w:rsidRPr="00DD08F3">
              <w:rPr>
                <w:rStyle w:val="FontStyle71"/>
                <w:rFonts w:ascii="Times New Roman" w:hAnsi="Times New Roman" w:cs="Times New Roman"/>
                <w:b w:val="0"/>
                <w:sz w:val="24"/>
                <w:lang w:eastAsia="en-US"/>
              </w:rPr>
              <w:t>Рисунок</w:t>
            </w:r>
            <w:r w:rsidRPr="008A26B8">
              <w:rPr>
                <w:rStyle w:val="FontStyle71"/>
                <w:rFonts w:ascii="Times New Roman" w:hAnsi="Times New Roman" w:cs="Times New Roman"/>
                <w:b w:val="0"/>
                <w:sz w:val="24"/>
                <w:lang w:val="en-US" w:eastAsia="en-US"/>
              </w:rPr>
              <w:t xml:space="preserve"> </w:t>
            </w:r>
            <w:r w:rsidRPr="00DD08F3">
              <w:rPr>
                <w:rStyle w:val="FontStyle71"/>
                <w:rFonts w:ascii="Times New Roman" w:hAnsi="Times New Roman" w:cs="Times New Roman"/>
                <w:b w:val="0"/>
                <w:sz w:val="24"/>
                <w:lang w:val="en-US" w:eastAsia="en-US"/>
              </w:rPr>
              <w:t>G</w:t>
            </w:r>
          </w:p>
        </w:tc>
        <w:tc>
          <w:tcPr>
            <w:tcW w:w="2155"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39"/>
              <w:widowControl/>
              <w:ind w:hanging="4"/>
              <w:jc w:val="center"/>
              <w:rPr>
                <w:rStyle w:val="FontStyle71"/>
                <w:rFonts w:ascii="Times New Roman" w:hAnsi="Times New Roman" w:cs="Times New Roman"/>
                <w:b w:val="0"/>
                <w:sz w:val="24"/>
                <w:lang w:val="en-US" w:eastAsia="tr-TR"/>
              </w:rPr>
            </w:pPr>
            <w:r w:rsidRPr="00DD08F3">
              <w:rPr>
                <w:rStyle w:val="FontStyle71"/>
                <w:rFonts w:ascii="Times New Roman" w:hAnsi="Times New Roman" w:cs="Times New Roman"/>
                <w:b w:val="0"/>
                <w:sz w:val="24"/>
                <w:lang w:val="tr-TR" w:eastAsia="tr-TR"/>
              </w:rPr>
              <w:t>D,</w:t>
            </w:r>
            <w:r w:rsidRPr="00DD08F3">
              <w:rPr>
                <w:rStyle w:val="FontStyle71"/>
                <w:rFonts w:ascii="Times New Roman" w:hAnsi="Times New Roman" w:cs="Times New Roman"/>
                <w:b w:val="0"/>
                <w:sz w:val="24"/>
                <w:lang w:val="en-US" w:eastAsia="tr-TR"/>
              </w:rPr>
              <w:t xml:space="preserve"> E,</w:t>
            </w:r>
          </w:p>
        </w:tc>
      </w:tr>
      <w:tr w:rsidR="00DD08F3" w:rsidRPr="008A26B8" w:rsidTr="008A26B8">
        <w:trPr>
          <w:trHeight w:val="370"/>
          <w:jc w:val="center"/>
        </w:trPr>
        <w:tc>
          <w:tcPr>
            <w:tcW w:w="1335"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39"/>
              <w:widowControl/>
              <w:ind w:hanging="4"/>
              <w:jc w:val="center"/>
              <w:rPr>
                <w:rStyle w:val="FontStyle71"/>
                <w:rFonts w:ascii="Times New Roman" w:hAnsi="Times New Roman" w:cs="Times New Roman"/>
                <w:b w:val="0"/>
                <w:sz w:val="24"/>
                <w:lang w:val="en-US" w:eastAsia="en-US"/>
              </w:rPr>
            </w:pPr>
            <w:r w:rsidRPr="00DD08F3">
              <w:rPr>
                <w:rStyle w:val="FontStyle71"/>
                <w:rFonts w:ascii="Times New Roman" w:hAnsi="Times New Roman" w:cs="Times New Roman"/>
                <w:b w:val="0"/>
                <w:sz w:val="24"/>
                <w:lang w:val="en-US" w:eastAsia="en-US"/>
              </w:rPr>
              <w:t>DE</w:t>
            </w:r>
          </w:p>
        </w:tc>
        <w:tc>
          <w:tcPr>
            <w:tcW w:w="3940"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39"/>
              <w:widowControl/>
              <w:ind w:hanging="4"/>
              <w:jc w:val="center"/>
              <w:rPr>
                <w:rStyle w:val="FontStyle71"/>
                <w:rFonts w:ascii="Times New Roman" w:hAnsi="Times New Roman" w:cs="Times New Roman"/>
                <w:b w:val="0"/>
                <w:sz w:val="24"/>
                <w:lang w:val="en-US" w:eastAsia="en-US"/>
              </w:rPr>
            </w:pPr>
            <w:r w:rsidRPr="00DD08F3">
              <w:rPr>
                <w:rStyle w:val="FontStyle71"/>
                <w:rFonts w:ascii="Times New Roman" w:hAnsi="Times New Roman" w:cs="Times New Roman"/>
                <w:b w:val="0"/>
                <w:sz w:val="24"/>
                <w:lang w:val="en-US" w:eastAsia="en-US"/>
              </w:rPr>
              <w:t>X</w:t>
            </w:r>
          </w:p>
        </w:tc>
        <w:tc>
          <w:tcPr>
            <w:tcW w:w="2268"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39"/>
              <w:widowControl/>
              <w:ind w:hanging="4"/>
              <w:jc w:val="center"/>
              <w:rPr>
                <w:rStyle w:val="FontStyle71"/>
                <w:rFonts w:ascii="Times New Roman" w:hAnsi="Times New Roman" w:cs="Times New Roman"/>
                <w:b w:val="0"/>
                <w:sz w:val="24"/>
                <w:lang w:val="en-US" w:eastAsia="en-US"/>
              </w:rPr>
            </w:pPr>
            <w:r w:rsidRPr="00DD08F3">
              <w:rPr>
                <w:rStyle w:val="FontStyle71"/>
                <w:rFonts w:ascii="Times New Roman" w:hAnsi="Times New Roman" w:cs="Times New Roman"/>
                <w:b w:val="0"/>
                <w:sz w:val="24"/>
                <w:lang w:val="en-US" w:eastAsia="en-US"/>
              </w:rPr>
              <w:t>x</w:t>
            </w:r>
            <w:r w:rsidRPr="008A26B8">
              <w:rPr>
                <w:rStyle w:val="FontStyle71"/>
                <w:rFonts w:ascii="Times New Roman" w:hAnsi="Times New Roman" w:cs="Times New Roman"/>
                <w:b w:val="0"/>
                <w:sz w:val="24"/>
                <w:lang w:val="en-US" w:eastAsia="en-US"/>
              </w:rPr>
              <w:t xml:space="preserve"> </w:t>
            </w:r>
            <w:r w:rsidRPr="00DD08F3">
              <w:rPr>
                <w:rStyle w:val="FontStyle71"/>
                <w:rFonts w:ascii="Times New Roman" w:hAnsi="Times New Roman" w:cs="Times New Roman"/>
                <w:b w:val="0"/>
                <w:sz w:val="24"/>
                <w:lang w:eastAsia="en-US"/>
              </w:rPr>
              <w:t>Рисунок</w:t>
            </w:r>
            <w:r w:rsidRPr="00DD08F3">
              <w:rPr>
                <w:rStyle w:val="FontStyle71"/>
                <w:rFonts w:ascii="Times New Roman" w:hAnsi="Times New Roman" w:cs="Times New Roman"/>
                <w:b w:val="0"/>
                <w:sz w:val="24"/>
                <w:lang w:val="en-US" w:eastAsia="en-US"/>
              </w:rPr>
              <w:t xml:space="preserve"> G</w:t>
            </w:r>
          </w:p>
        </w:tc>
        <w:tc>
          <w:tcPr>
            <w:tcW w:w="2155"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24"/>
              <w:widowControl/>
              <w:ind w:hanging="4"/>
              <w:jc w:val="center"/>
              <w:rPr>
                <w:lang w:val="en-US"/>
              </w:rPr>
            </w:pPr>
          </w:p>
        </w:tc>
      </w:tr>
      <w:tr w:rsidR="00DD08F3" w:rsidRPr="008A26B8" w:rsidTr="008A26B8">
        <w:trPr>
          <w:trHeight w:val="370"/>
          <w:jc w:val="center"/>
        </w:trPr>
        <w:tc>
          <w:tcPr>
            <w:tcW w:w="1335"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39"/>
              <w:widowControl/>
              <w:ind w:hanging="4"/>
              <w:jc w:val="center"/>
              <w:rPr>
                <w:rStyle w:val="FontStyle71"/>
                <w:rFonts w:ascii="Times New Roman" w:hAnsi="Times New Roman" w:cs="Times New Roman"/>
                <w:b w:val="0"/>
                <w:sz w:val="24"/>
                <w:lang w:val="en-US" w:eastAsia="en-US"/>
              </w:rPr>
            </w:pPr>
            <w:r w:rsidRPr="00DD08F3">
              <w:rPr>
                <w:rStyle w:val="FontStyle71"/>
                <w:rFonts w:ascii="Times New Roman" w:hAnsi="Times New Roman" w:cs="Times New Roman"/>
                <w:b w:val="0"/>
                <w:sz w:val="24"/>
                <w:lang w:val="en-US" w:eastAsia="en-US"/>
              </w:rPr>
              <w:t>DK</w:t>
            </w:r>
          </w:p>
        </w:tc>
        <w:tc>
          <w:tcPr>
            <w:tcW w:w="3940"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39"/>
              <w:widowControl/>
              <w:ind w:hanging="4"/>
              <w:jc w:val="center"/>
              <w:rPr>
                <w:rStyle w:val="FontStyle71"/>
                <w:rFonts w:ascii="Times New Roman" w:hAnsi="Times New Roman" w:cs="Times New Roman"/>
                <w:b w:val="0"/>
                <w:sz w:val="24"/>
                <w:lang w:val="en-US" w:eastAsia="en-US"/>
              </w:rPr>
            </w:pPr>
            <w:r w:rsidRPr="00DD08F3">
              <w:rPr>
                <w:rStyle w:val="FontStyle71"/>
                <w:rFonts w:ascii="Times New Roman" w:hAnsi="Times New Roman" w:cs="Times New Roman"/>
                <w:b w:val="0"/>
                <w:sz w:val="24"/>
                <w:lang w:val="en-US" w:eastAsia="en-US"/>
              </w:rPr>
              <w:t>X</w:t>
            </w:r>
          </w:p>
        </w:tc>
        <w:tc>
          <w:tcPr>
            <w:tcW w:w="2268"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39"/>
              <w:widowControl/>
              <w:ind w:hanging="4"/>
              <w:jc w:val="center"/>
              <w:rPr>
                <w:rStyle w:val="FontStyle71"/>
                <w:rFonts w:ascii="Times New Roman" w:hAnsi="Times New Roman" w:cs="Times New Roman"/>
                <w:b w:val="0"/>
                <w:sz w:val="24"/>
                <w:lang w:val="en-US" w:eastAsia="en-US"/>
              </w:rPr>
            </w:pPr>
            <w:r w:rsidRPr="00DD08F3">
              <w:rPr>
                <w:rStyle w:val="FontStyle71"/>
                <w:rFonts w:ascii="Times New Roman" w:hAnsi="Times New Roman" w:cs="Times New Roman"/>
                <w:b w:val="0"/>
                <w:sz w:val="24"/>
                <w:lang w:val="en-US" w:eastAsia="en-US"/>
              </w:rPr>
              <w:t>X</w:t>
            </w:r>
          </w:p>
        </w:tc>
        <w:tc>
          <w:tcPr>
            <w:tcW w:w="2155"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39"/>
              <w:widowControl/>
              <w:ind w:hanging="4"/>
              <w:jc w:val="center"/>
              <w:rPr>
                <w:rStyle w:val="FontStyle71"/>
                <w:rFonts w:ascii="Times New Roman" w:hAnsi="Times New Roman" w:cs="Times New Roman"/>
                <w:b w:val="0"/>
                <w:sz w:val="24"/>
                <w:lang w:val="tr-TR" w:eastAsia="en-US"/>
              </w:rPr>
            </w:pPr>
            <w:r w:rsidRPr="00DD08F3">
              <w:rPr>
                <w:rStyle w:val="FontStyle71"/>
                <w:rFonts w:ascii="Times New Roman" w:hAnsi="Times New Roman" w:cs="Times New Roman"/>
                <w:b w:val="0"/>
                <w:sz w:val="24"/>
                <w:lang w:val="en-US" w:eastAsia="en-US"/>
              </w:rPr>
              <w:t>C,</w:t>
            </w:r>
            <w:r w:rsidRPr="00DD08F3">
              <w:rPr>
                <w:rStyle w:val="FontStyle71"/>
                <w:rFonts w:ascii="Times New Roman" w:hAnsi="Times New Roman" w:cs="Times New Roman"/>
                <w:b w:val="0"/>
                <w:sz w:val="24"/>
                <w:lang w:val="tr-TR" w:eastAsia="en-US"/>
              </w:rPr>
              <w:t xml:space="preserve"> D</w:t>
            </w:r>
          </w:p>
        </w:tc>
      </w:tr>
      <w:tr w:rsidR="00DD08F3" w:rsidRPr="00C4149B" w:rsidTr="008A26B8">
        <w:trPr>
          <w:trHeight w:val="370"/>
          <w:jc w:val="center"/>
        </w:trPr>
        <w:tc>
          <w:tcPr>
            <w:tcW w:w="1335"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39"/>
              <w:widowControl/>
              <w:ind w:hanging="4"/>
              <w:jc w:val="center"/>
              <w:rPr>
                <w:rStyle w:val="FontStyle71"/>
                <w:rFonts w:ascii="Times New Roman" w:hAnsi="Times New Roman" w:cs="Times New Roman"/>
                <w:b w:val="0"/>
                <w:sz w:val="24"/>
                <w:lang w:val="en-US" w:eastAsia="en-US"/>
              </w:rPr>
            </w:pPr>
            <w:r w:rsidRPr="00DD08F3">
              <w:rPr>
                <w:rStyle w:val="FontStyle71"/>
                <w:rFonts w:ascii="Times New Roman" w:hAnsi="Times New Roman" w:cs="Times New Roman"/>
                <w:b w:val="0"/>
                <w:sz w:val="24"/>
                <w:lang w:val="en-US" w:eastAsia="en-US"/>
              </w:rPr>
              <w:t>EE</w:t>
            </w:r>
          </w:p>
        </w:tc>
        <w:tc>
          <w:tcPr>
            <w:tcW w:w="3940"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24"/>
              <w:widowControl/>
              <w:ind w:hanging="4"/>
              <w:jc w:val="center"/>
              <w:rPr>
                <w:lang w:val="en-US"/>
              </w:rPr>
            </w:pPr>
          </w:p>
        </w:tc>
        <w:tc>
          <w:tcPr>
            <w:tcW w:w="2268"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24"/>
              <w:widowControl/>
              <w:ind w:hanging="4"/>
              <w:jc w:val="center"/>
              <w:rPr>
                <w:lang w:val="en-US"/>
              </w:rPr>
            </w:pPr>
          </w:p>
        </w:tc>
        <w:tc>
          <w:tcPr>
            <w:tcW w:w="2155"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24"/>
              <w:widowControl/>
              <w:ind w:hanging="4"/>
              <w:jc w:val="center"/>
              <w:rPr>
                <w:lang w:val="en-US"/>
              </w:rPr>
            </w:pPr>
          </w:p>
        </w:tc>
      </w:tr>
      <w:tr w:rsidR="00DD08F3" w:rsidRPr="00C4149B" w:rsidTr="008A26B8">
        <w:trPr>
          <w:trHeight w:val="365"/>
          <w:jc w:val="center"/>
        </w:trPr>
        <w:tc>
          <w:tcPr>
            <w:tcW w:w="1335"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39"/>
              <w:widowControl/>
              <w:ind w:hanging="4"/>
              <w:jc w:val="center"/>
              <w:rPr>
                <w:rStyle w:val="FontStyle71"/>
                <w:rFonts w:ascii="Times New Roman" w:hAnsi="Times New Roman" w:cs="Times New Roman"/>
                <w:b w:val="0"/>
                <w:sz w:val="24"/>
                <w:lang w:val="en-US" w:eastAsia="en-US"/>
              </w:rPr>
            </w:pPr>
            <w:r w:rsidRPr="00DD08F3">
              <w:rPr>
                <w:rStyle w:val="FontStyle71"/>
                <w:rFonts w:ascii="Times New Roman" w:hAnsi="Times New Roman" w:cs="Times New Roman"/>
                <w:b w:val="0"/>
                <w:sz w:val="24"/>
                <w:lang w:val="en-US" w:eastAsia="en-US"/>
              </w:rPr>
              <w:t>ES</w:t>
            </w:r>
          </w:p>
        </w:tc>
        <w:tc>
          <w:tcPr>
            <w:tcW w:w="3940"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24"/>
              <w:widowControl/>
              <w:ind w:hanging="4"/>
              <w:jc w:val="center"/>
              <w:rPr>
                <w:lang w:val="en-US"/>
              </w:rPr>
            </w:pPr>
          </w:p>
        </w:tc>
        <w:tc>
          <w:tcPr>
            <w:tcW w:w="2268"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24"/>
              <w:widowControl/>
              <w:ind w:hanging="4"/>
              <w:jc w:val="center"/>
              <w:rPr>
                <w:lang w:val="en-US"/>
              </w:rPr>
            </w:pPr>
          </w:p>
        </w:tc>
        <w:tc>
          <w:tcPr>
            <w:tcW w:w="2155"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39"/>
              <w:widowControl/>
              <w:ind w:hanging="4"/>
              <w:jc w:val="center"/>
              <w:rPr>
                <w:rStyle w:val="FontStyle71"/>
                <w:rFonts w:ascii="Times New Roman" w:hAnsi="Times New Roman" w:cs="Times New Roman"/>
                <w:b w:val="0"/>
                <w:sz w:val="24"/>
                <w:lang w:val="tr-TR" w:eastAsia="en-US"/>
              </w:rPr>
            </w:pPr>
            <w:r w:rsidRPr="00DD08F3">
              <w:rPr>
                <w:rStyle w:val="FontStyle71"/>
                <w:rFonts w:ascii="Times New Roman" w:hAnsi="Times New Roman" w:cs="Times New Roman"/>
                <w:b w:val="0"/>
                <w:sz w:val="24"/>
                <w:lang w:val="en-US" w:eastAsia="en-US"/>
              </w:rPr>
              <w:t>C,</w:t>
            </w:r>
            <w:r w:rsidRPr="00DD08F3">
              <w:rPr>
                <w:rStyle w:val="FontStyle71"/>
                <w:rFonts w:ascii="Times New Roman" w:hAnsi="Times New Roman" w:cs="Times New Roman"/>
                <w:b w:val="0"/>
                <w:sz w:val="24"/>
                <w:lang w:val="tr-TR" w:eastAsia="en-US"/>
              </w:rPr>
              <w:t xml:space="preserve"> D</w:t>
            </w:r>
          </w:p>
        </w:tc>
      </w:tr>
      <w:tr w:rsidR="00DD08F3" w:rsidRPr="00C4149B" w:rsidTr="008A26B8">
        <w:trPr>
          <w:trHeight w:val="370"/>
          <w:jc w:val="center"/>
        </w:trPr>
        <w:tc>
          <w:tcPr>
            <w:tcW w:w="1335"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39"/>
              <w:widowControl/>
              <w:ind w:hanging="4"/>
              <w:jc w:val="center"/>
              <w:rPr>
                <w:rStyle w:val="FontStyle71"/>
                <w:rFonts w:ascii="Times New Roman" w:hAnsi="Times New Roman" w:cs="Times New Roman"/>
                <w:b w:val="0"/>
                <w:sz w:val="24"/>
                <w:lang w:val="en-US" w:eastAsia="en-US"/>
              </w:rPr>
            </w:pPr>
            <w:r w:rsidRPr="00DD08F3">
              <w:rPr>
                <w:rStyle w:val="FontStyle71"/>
                <w:rFonts w:ascii="Times New Roman" w:hAnsi="Times New Roman" w:cs="Times New Roman"/>
                <w:b w:val="0"/>
                <w:sz w:val="24"/>
                <w:lang w:val="en-US" w:eastAsia="en-US"/>
              </w:rPr>
              <w:t>FI</w:t>
            </w:r>
          </w:p>
        </w:tc>
        <w:tc>
          <w:tcPr>
            <w:tcW w:w="3940"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39"/>
              <w:widowControl/>
              <w:ind w:hanging="4"/>
              <w:jc w:val="center"/>
              <w:rPr>
                <w:rStyle w:val="FontStyle71"/>
                <w:rFonts w:ascii="Times New Roman" w:hAnsi="Times New Roman" w:cs="Times New Roman"/>
                <w:b w:val="0"/>
                <w:sz w:val="24"/>
                <w:lang w:val="en-US" w:eastAsia="en-US"/>
              </w:rPr>
            </w:pPr>
            <w:r w:rsidRPr="00DD08F3">
              <w:rPr>
                <w:rStyle w:val="FontStyle71"/>
                <w:rFonts w:ascii="Times New Roman" w:hAnsi="Times New Roman" w:cs="Times New Roman"/>
                <w:b w:val="0"/>
                <w:sz w:val="24"/>
                <w:lang w:val="en-US" w:eastAsia="en-US"/>
              </w:rPr>
              <w:t>X</w:t>
            </w:r>
          </w:p>
        </w:tc>
        <w:tc>
          <w:tcPr>
            <w:tcW w:w="2268"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39"/>
              <w:widowControl/>
              <w:ind w:hanging="4"/>
              <w:jc w:val="center"/>
              <w:rPr>
                <w:rStyle w:val="FontStyle71"/>
                <w:rFonts w:ascii="Times New Roman" w:hAnsi="Times New Roman" w:cs="Times New Roman"/>
                <w:b w:val="0"/>
                <w:sz w:val="24"/>
                <w:lang w:val="en-US" w:eastAsia="en-US"/>
              </w:rPr>
            </w:pPr>
            <w:r w:rsidRPr="00DD08F3">
              <w:rPr>
                <w:rStyle w:val="FontStyle71"/>
                <w:rFonts w:ascii="Times New Roman" w:hAnsi="Times New Roman" w:cs="Times New Roman"/>
                <w:b w:val="0"/>
                <w:sz w:val="24"/>
                <w:lang w:val="en-US" w:eastAsia="en-US"/>
              </w:rPr>
              <w:t>X</w:t>
            </w:r>
          </w:p>
        </w:tc>
        <w:tc>
          <w:tcPr>
            <w:tcW w:w="2155"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39"/>
              <w:widowControl/>
              <w:ind w:hanging="4"/>
              <w:jc w:val="center"/>
              <w:rPr>
                <w:rStyle w:val="FontStyle71"/>
                <w:rFonts w:ascii="Times New Roman" w:hAnsi="Times New Roman" w:cs="Times New Roman"/>
                <w:b w:val="0"/>
                <w:sz w:val="24"/>
                <w:lang w:val="en-US" w:eastAsia="en-US"/>
              </w:rPr>
            </w:pPr>
            <w:r w:rsidRPr="00DD08F3">
              <w:rPr>
                <w:rStyle w:val="FontStyle71"/>
                <w:rFonts w:ascii="Times New Roman" w:hAnsi="Times New Roman" w:cs="Times New Roman"/>
                <w:b w:val="0"/>
                <w:sz w:val="24"/>
                <w:lang w:val="en-US" w:eastAsia="en-US"/>
              </w:rPr>
              <w:t>B, D,E08</w:t>
            </w:r>
          </w:p>
        </w:tc>
      </w:tr>
      <w:tr w:rsidR="00DD08F3" w:rsidRPr="00C4149B" w:rsidTr="008A26B8">
        <w:trPr>
          <w:trHeight w:val="370"/>
          <w:jc w:val="center"/>
        </w:trPr>
        <w:tc>
          <w:tcPr>
            <w:tcW w:w="1335"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39"/>
              <w:widowControl/>
              <w:ind w:hanging="4"/>
              <w:jc w:val="center"/>
              <w:rPr>
                <w:rStyle w:val="FontStyle71"/>
                <w:rFonts w:ascii="Times New Roman" w:hAnsi="Times New Roman" w:cs="Times New Roman"/>
                <w:b w:val="0"/>
                <w:sz w:val="24"/>
                <w:lang w:val="en-US" w:eastAsia="en-US"/>
              </w:rPr>
            </w:pPr>
            <w:r w:rsidRPr="00DD08F3">
              <w:rPr>
                <w:rStyle w:val="FontStyle71"/>
                <w:rFonts w:ascii="Times New Roman" w:hAnsi="Times New Roman" w:cs="Times New Roman"/>
                <w:b w:val="0"/>
                <w:sz w:val="24"/>
                <w:lang w:val="en-US" w:eastAsia="en-US"/>
              </w:rPr>
              <w:t>FR</w:t>
            </w:r>
          </w:p>
        </w:tc>
        <w:tc>
          <w:tcPr>
            <w:tcW w:w="3940"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24"/>
              <w:widowControl/>
              <w:ind w:hanging="4"/>
              <w:jc w:val="center"/>
              <w:rPr>
                <w:lang w:val="en-US"/>
              </w:rPr>
            </w:pPr>
          </w:p>
        </w:tc>
        <w:tc>
          <w:tcPr>
            <w:tcW w:w="2268"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39"/>
              <w:widowControl/>
              <w:ind w:hanging="4"/>
              <w:jc w:val="center"/>
              <w:rPr>
                <w:rStyle w:val="FontStyle71"/>
                <w:rFonts w:ascii="Times New Roman" w:hAnsi="Times New Roman" w:cs="Times New Roman"/>
                <w:b w:val="0"/>
                <w:sz w:val="24"/>
                <w:lang w:val="en-US" w:eastAsia="en-US"/>
              </w:rPr>
            </w:pPr>
            <w:r w:rsidRPr="00DD08F3">
              <w:rPr>
                <w:rStyle w:val="FontStyle71"/>
                <w:rFonts w:ascii="Times New Roman" w:hAnsi="Times New Roman" w:cs="Times New Roman"/>
                <w:b w:val="0"/>
                <w:sz w:val="24"/>
                <w:lang w:val="en-US" w:eastAsia="en-US"/>
              </w:rPr>
              <w:t xml:space="preserve">x </w:t>
            </w:r>
            <w:r w:rsidRPr="00DD08F3">
              <w:rPr>
                <w:rStyle w:val="FontStyle71"/>
                <w:rFonts w:ascii="Times New Roman" w:hAnsi="Times New Roman" w:cs="Times New Roman"/>
                <w:b w:val="0"/>
                <w:sz w:val="24"/>
                <w:lang w:eastAsia="en-US"/>
              </w:rPr>
              <w:t xml:space="preserve">Рисунок </w:t>
            </w:r>
            <w:r w:rsidRPr="00DD08F3">
              <w:rPr>
                <w:rStyle w:val="FontStyle71"/>
                <w:rFonts w:ascii="Times New Roman" w:hAnsi="Times New Roman" w:cs="Times New Roman"/>
                <w:b w:val="0"/>
                <w:sz w:val="24"/>
                <w:lang w:val="en-US" w:eastAsia="en-US"/>
              </w:rPr>
              <w:t>F</w:t>
            </w:r>
          </w:p>
        </w:tc>
        <w:tc>
          <w:tcPr>
            <w:tcW w:w="2155"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39"/>
              <w:widowControl/>
              <w:ind w:hanging="4"/>
              <w:jc w:val="center"/>
              <w:rPr>
                <w:rStyle w:val="FontStyle71"/>
                <w:rFonts w:ascii="Times New Roman" w:hAnsi="Times New Roman" w:cs="Times New Roman"/>
                <w:b w:val="0"/>
                <w:sz w:val="24"/>
                <w:lang w:val="en-US" w:eastAsia="tr-TR"/>
              </w:rPr>
            </w:pPr>
            <w:r w:rsidRPr="00DD08F3">
              <w:rPr>
                <w:rStyle w:val="FontStyle71"/>
                <w:rFonts w:ascii="Times New Roman" w:hAnsi="Times New Roman" w:cs="Times New Roman"/>
                <w:b w:val="0"/>
                <w:sz w:val="24"/>
                <w:lang w:val="tr-TR" w:eastAsia="tr-TR"/>
              </w:rPr>
              <w:t>D,</w:t>
            </w:r>
            <w:r w:rsidRPr="00DD08F3">
              <w:rPr>
                <w:rStyle w:val="FontStyle71"/>
                <w:rFonts w:ascii="Times New Roman" w:hAnsi="Times New Roman" w:cs="Times New Roman"/>
                <w:b w:val="0"/>
                <w:sz w:val="24"/>
                <w:lang w:val="en-US" w:eastAsia="tr-TR"/>
              </w:rPr>
              <w:t xml:space="preserve"> E06</w:t>
            </w:r>
          </w:p>
        </w:tc>
      </w:tr>
      <w:tr w:rsidR="00DD08F3" w:rsidRPr="00C4149B" w:rsidTr="008A26B8">
        <w:trPr>
          <w:trHeight w:val="370"/>
          <w:jc w:val="center"/>
        </w:trPr>
        <w:tc>
          <w:tcPr>
            <w:tcW w:w="1335"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39"/>
              <w:widowControl/>
              <w:ind w:hanging="4"/>
              <w:jc w:val="center"/>
              <w:rPr>
                <w:rStyle w:val="FontStyle71"/>
                <w:rFonts w:ascii="Times New Roman" w:hAnsi="Times New Roman" w:cs="Times New Roman"/>
                <w:b w:val="0"/>
                <w:sz w:val="24"/>
                <w:lang w:val="en-US" w:eastAsia="en-US"/>
              </w:rPr>
            </w:pPr>
            <w:r w:rsidRPr="00DD08F3">
              <w:rPr>
                <w:rStyle w:val="FontStyle71"/>
                <w:rFonts w:ascii="Times New Roman" w:hAnsi="Times New Roman" w:cs="Times New Roman"/>
                <w:b w:val="0"/>
                <w:sz w:val="24"/>
                <w:lang w:val="en-US" w:eastAsia="en-US"/>
              </w:rPr>
              <w:t>GB</w:t>
            </w:r>
          </w:p>
        </w:tc>
        <w:tc>
          <w:tcPr>
            <w:tcW w:w="3940"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39"/>
              <w:widowControl/>
              <w:ind w:hanging="4"/>
              <w:jc w:val="center"/>
              <w:rPr>
                <w:rStyle w:val="FontStyle71"/>
                <w:rFonts w:ascii="Times New Roman" w:hAnsi="Times New Roman" w:cs="Times New Roman"/>
                <w:b w:val="0"/>
                <w:sz w:val="24"/>
                <w:lang w:val="en-US" w:eastAsia="en-US"/>
              </w:rPr>
            </w:pPr>
            <w:r w:rsidRPr="00DD08F3">
              <w:rPr>
                <w:rStyle w:val="FontStyle71"/>
                <w:rFonts w:ascii="Times New Roman" w:hAnsi="Times New Roman" w:cs="Times New Roman"/>
                <w:b w:val="0"/>
                <w:sz w:val="24"/>
                <w:lang w:val="en-US" w:eastAsia="en-US"/>
              </w:rPr>
              <w:t>X</w:t>
            </w:r>
          </w:p>
        </w:tc>
        <w:tc>
          <w:tcPr>
            <w:tcW w:w="2268"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24"/>
              <w:widowControl/>
              <w:ind w:hanging="4"/>
              <w:jc w:val="center"/>
              <w:rPr>
                <w:lang w:val="en-US"/>
              </w:rPr>
            </w:pPr>
          </w:p>
        </w:tc>
        <w:tc>
          <w:tcPr>
            <w:tcW w:w="2155"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39"/>
              <w:widowControl/>
              <w:ind w:hanging="4"/>
              <w:jc w:val="center"/>
              <w:rPr>
                <w:rStyle w:val="FontStyle71"/>
                <w:rFonts w:ascii="Times New Roman" w:hAnsi="Times New Roman" w:cs="Times New Roman"/>
                <w:b w:val="0"/>
                <w:sz w:val="24"/>
                <w:lang w:val="en-US" w:eastAsia="tr-TR"/>
              </w:rPr>
            </w:pPr>
            <w:r w:rsidRPr="00DD08F3">
              <w:rPr>
                <w:rStyle w:val="FontStyle71"/>
                <w:rFonts w:ascii="Times New Roman" w:hAnsi="Times New Roman" w:cs="Times New Roman"/>
                <w:b w:val="0"/>
                <w:sz w:val="24"/>
                <w:lang w:val="tr-TR" w:eastAsia="tr-TR"/>
              </w:rPr>
              <w:t>D,</w:t>
            </w:r>
            <w:r w:rsidRPr="00DD08F3">
              <w:rPr>
                <w:rStyle w:val="FontStyle71"/>
                <w:rFonts w:ascii="Times New Roman" w:hAnsi="Times New Roman" w:cs="Times New Roman"/>
                <w:b w:val="0"/>
                <w:sz w:val="24"/>
                <w:lang w:val="en-US" w:eastAsia="tr-TR"/>
              </w:rPr>
              <w:t xml:space="preserve"> E08</w:t>
            </w:r>
          </w:p>
        </w:tc>
      </w:tr>
      <w:tr w:rsidR="00DD08F3" w:rsidRPr="00C4149B" w:rsidTr="008A26B8">
        <w:trPr>
          <w:trHeight w:val="370"/>
          <w:jc w:val="center"/>
        </w:trPr>
        <w:tc>
          <w:tcPr>
            <w:tcW w:w="1335"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39"/>
              <w:widowControl/>
              <w:ind w:hanging="4"/>
              <w:jc w:val="center"/>
              <w:rPr>
                <w:rStyle w:val="FontStyle71"/>
                <w:rFonts w:ascii="Times New Roman" w:hAnsi="Times New Roman" w:cs="Times New Roman"/>
                <w:b w:val="0"/>
                <w:sz w:val="24"/>
                <w:lang w:val="en-US" w:eastAsia="en-US"/>
              </w:rPr>
            </w:pPr>
            <w:r w:rsidRPr="00DD08F3">
              <w:rPr>
                <w:rStyle w:val="FontStyle71"/>
                <w:rFonts w:ascii="Times New Roman" w:hAnsi="Times New Roman" w:cs="Times New Roman"/>
                <w:b w:val="0"/>
                <w:sz w:val="24"/>
                <w:lang w:val="en-US" w:eastAsia="en-US"/>
              </w:rPr>
              <w:t>GR</w:t>
            </w:r>
          </w:p>
        </w:tc>
        <w:tc>
          <w:tcPr>
            <w:tcW w:w="3940"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39"/>
              <w:widowControl/>
              <w:ind w:hanging="4"/>
              <w:jc w:val="center"/>
              <w:rPr>
                <w:rStyle w:val="FontStyle71"/>
                <w:rFonts w:ascii="Times New Roman" w:hAnsi="Times New Roman" w:cs="Times New Roman"/>
                <w:b w:val="0"/>
                <w:sz w:val="24"/>
                <w:lang w:val="en-US" w:eastAsia="en-US"/>
              </w:rPr>
            </w:pPr>
            <w:r w:rsidRPr="00DD08F3">
              <w:rPr>
                <w:rStyle w:val="FontStyle71"/>
                <w:rFonts w:ascii="Times New Roman" w:hAnsi="Times New Roman" w:cs="Times New Roman"/>
                <w:b w:val="0"/>
                <w:sz w:val="24"/>
                <w:lang w:val="en-US" w:eastAsia="en-US"/>
              </w:rPr>
              <w:t>X</w:t>
            </w:r>
          </w:p>
        </w:tc>
        <w:tc>
          <w:tcPr>
            <w:tcW w:w="2268"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24"/>
              <w:widowControl/>
              <w:ind w:hanging="4"/>
              <w:jc w:val="center"/>
              <w:rPr>
                <w:lang w:val="en-US"/>
              </w:rPr>
            </w:pPr>
          </w:p>
        </w:tc>
        <w:tc>
          <w:tcPr>
            <w:tcW w:w="2155"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24"/>
              <w:widowControl/>
              <w:ind w:hanging="4"/>
              <w:jc w:val="center"/>
              <w:rPr>
                <w:lang w:val="en-US"/>
              </w:rPr>
            </w:pPr>
          </w:p>
        </w:tc>
      </w:tr>
      <w:tr w:rsidR="00DD08F3" w:rsidRPr="00C4149B" w:rsidTr="008A26B8">
        <w:trPr>
          <w:trHeight w:val="370"/>
          <w:jc w:val="center"/>
        </w:trPr>
        <w:tc>
          <w:tcPr>
            <w:tcW w:w="1335"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39"/>
              <w:widowControl/>
              <w:ind w:hanging="4"/>
              <w:jc w:val="center"/>
              <w:rPr>
                <w:rStyle w:val="FontStyle71"/>
                <w:rFonts w:ascii="Times New Roman" w:hAnsi="Times New Roman" w:cs="Times New Roman"/>
                <w:b w:val="0"/>
                <w:sz w:val="24"/>
                <w:lang w:val="en-US" w:eastAsia="en-US"/>
              </w:rPr>
            </w:pPr>
            <w:r w:rsidRPr="00DD08F3">
              <w:rPr>
                <w:rStyle w:val="FontStyle71"/>
                <w:rFonts w:ascii="Times New Roman" w:hAnsi="Times New Roman" w:cs="Times New Roman"/>
                <w:b w:val="0"/>
                <w:sz w:val="24"/>
                <w:lang w:val="en-US" w:eastAsia="en-US"/>
              </w:rPr>
              <w:t>HU</w:t>
            </w:r>
          </w:p>
        </w:tc>
        <w:tc>
          <w:tcPr>
            <w:tcW w:w="3940"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24"/>
              <w:widowControl/>
              <w:ind w:hanging="4"/>
              <w:jc w:val="center"/>
              <w:rPr>
                <w:lang w:val="en-US"/>
              </w:rPr>
            </w:pPr>
          </w:p>
        </w:tc>
        <w:tc>
          <w:tcPr>
            <w:tcW w:w="2268"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24"/>
              <w:widowControl/>
              <w:ind w:hanging="4"/>
              <w:jc w:val="center"/>
              <w:rPr>
                <w:lang w:val="en-US"/>
              </w:rPr>
            </w:pPr>
          </w:p>
        </w:tc>
        <w:tc>
          <w:tcPr>
            <w:tcW w:w="2155"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24"/>
              <w:widowControl/>
              <w:ind w:hanging="4"/>
              <w:jc w:val="center"/>
              <w:rPr>
                <w:lang w:val="en-US"/>
              </w:rPr>
            </w:pPr>
          </w:p>
        </w:tc>
      </w:tr>
      <w:tr w:rsidR="00DD08F3" w:rsidRPr="00C4149B" w:rsidTr="008A26B8">
        <w:trPr>
          <w:trHeight w:val="370"/>
          <w:jc w:val="center"/>
        </w:trPr>
        <w:tc>
          <w:tcPr>
            <w:tcW w:w="1335"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39"/>
              <w:widowControl/>
              <w:ind w:hanging="4"/>
              <w:jc w:val="center"/>
              <w:rPr>
                <w:rStyle w:val="FontStyle71"/>
                <w:rFonts w:ascii="Times New Roman" w:hAnsi="Times New Roman" w:cs="Times New Roman"/>
                <w:b w:val="0"/>
                <w:sz w:val="24"/>
                <w:lang w:val="en-US" w:eastAsia="en-US"/>
              </w:rPr>
            </w:pPr>
            <w:r w:rsidRPr="00DD08F3">
              <w:rPr>
                <w:rStyle w:val="FontStyle71"/>
                <w:rFonts w:ascii="Times New Roman" w:hAnsi="Times New Roman" w:cs="Times New Roman"/>
                <w:b w:val="0"/>
                <w:sz w:val="24"/>
                <w:lang w:val="en-US" w:eastAsia="en-US"/>
              </w:rPr>
              <w:t>HR</w:t>
            </w:r>
          </w:p>
        </w:tc>
        <w:tc>
          <w:tcPr>
            <w:tcW w:w="3940"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24"/>
              <w:widowControl/>
              <w:ind w:hanging="4"/>
              <w:jc w:val="center"/>
              <w:rPr>
                <w:lang w:val="en-US"/>
              </w:rPr>
            </w:pPr>
          </w:p>
        </w:tc>
        <w:tc>
          <w:tcPr>
            <w:tcW w:w="2268"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24"/>
              <w:widowControl/>
              <w:ind w:hanging="4"/>
              <w:jc w:val="center"/>
              <w:rPr>
                <w:lang w:val="en-US"/>
              </w:rPr>
            </w:pPr>
          </w:p>
        </w:tc>
        <w:tc>
          <w:tcPr>
            <w:tcW w:w="2155"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24"/>
              <w:widowControl/>
              <w:ind w:hanging="4"/>
              <w:jc w:val="center"/>
              <w:rPr>
                <w:lang w:val="en-US"/>
              </w:rPr>
            </w:pPr>
          </w:p>
        </w:tc>
      </w:tr>
      <w:tr w:rsidR="00DD08F3" w:rsidRPr="00C4149B" w:rsidTr="008A26B8">
        <w:trPr>
          <w:trHeight w:val="370"/>
          <w:jc w:val="center"/>
        </w:trPr>
        <w:tc>
          <w:tcPr>
            <w:tcW w:w="1335"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39"/>
              <w:widowControl/>
              <w:ind w:hanging="4"/>
              <w:jc w:val="center"/>
              <w:rPr>
                <w:rStyle w:val="FontStyle71"/>
                <w:rFonts w:ascii="Times New Roman" w:hAnsi="Times New Roman" w:cs="Times New Roman"/>
                <w:b w:val="0"/>
                <w:sz w:val="24"/>
                <w:lang w:val="en-US" w:eastAsia="en-US"/>
              </w:rPr>
            </w:pPr>
            <w:r w:rsidRPr="00DD08F3">
              <w:rPr>
                <w:rStyle w:val="FontStyle71"/>
                <w:rFonts w:ascii="Times New Roman" w:hAnsi="Times New Roman" w:cs="Times New Roman"/>
                <w:b w:val="0"/>
                <w:sz w:val="24"/>
                <w:lang w:val="en-US" w:eastAsia="en-US"/>
              </w:rPr>
              <w:t>IE</w:t>
            </w:r>
          </w:p>
        </w:tc>
        <w:tc>
          <w:tcPr>
            <w:tcW w:w="3940"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39"/>
              <w:widowControl/>
              <w:ind w:hanging="4"/>
              <w:jc w:val="center"/>
              <w:rPr>
                <w:rStyle w:val="FontStyle71"/>
                <w:rFonts w:ascii="Times New Roman" w:hAnsi="Times New Roman" w:cs="Times New Roman"/>
                <w:b w:val="0"/>
                <w:sz w:val="24"/>
                <w:lang w:val="en-US" w:eastAsia="en-US"/>
              </w:rPr>
            </w:pPr>
            <w:r w:rsidRPr="00DD08F3">
              <w:rPr>
                <w:rStyle w:val="FontStyle71"/>
                <w:rFonts w:ascii="Times New Roman" w:hAnsi="Times New Roman" w:cs="Times New Roman"/>
                <w:b w:val="0"/>
                <w:sz w:val="24"/>
                <w:lang w:val="en-US" w:eastAsia="en-US"/>
              </w:rPr>
              <w:t>X</w:t>
            </w:r>
          </w:p>
        </w:tc>
        <w:tc>
          <w:tcPr>
            <w:tcW w:w="2268"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24"/>
              <w:widowControl/>
              <w:ind w:hanging="4"/>
              <w:jc w:val="center"/>
              <w:rPr>
                <w:lang w:val="en-US"/>
              </w:rPr>
            </w:pPr>
          </w:p>
        </w:tc>
        <w:tc>
          <w:tcPr>
            <w:tcW w:w="2155"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39"/>
              <w:widowControl/>
              <w:ind w:hanging="4"/>
              <w:jc w:val="center"/>
              <w:rPr>
                <w:rStyle w:val="FontStyle71"/>
                <w:rFonts w:ascii="Times New Roman" w:hAnsi="Times New Roman" w:cs="Times New Roman"/>
                <w:b w:val="0"/>
                <w:sz w:val="24"/>
                <w:lang w:val="tr-TR" w:eastAsia="en-US"/>
              </w:rPr>
            </w:pPr>
            <w:r w:rsidRPr="00DD08F3">
              <w:rPr>
                <w:rStyle w:val="FontStyle71"/>
                <w:rFonts w:ascii="Times New Roman" w:hAnsi="Times New Roman" w:cs="Times New Roman"/>
                <w:b w:val="0"/>
                <w:sz w:val="24"/>
                <w:lang w:val="en-US" w:eastAsia="en-US"/>
              </w:rPr>
              <w:t>A, C,</w:t>
            </w:r>
            <w:r w:rsidRPr="00DD08F3">
              <w:rPr>
                <w:rStyle w:val="FontStyle71"/>
                <w:rFonts w:ascii="Times New Roman" w:hAnsi="Times New Roman" w:cs="Times New Roman"/>
                <w:b w:val="0"/>
                <w:sz w:val="24"/>
                <w:lang w:val="tr-TR" w:eastAsia="en-US"/>
              </w:rPr>
              <w:t xml:space="preserve"> D</w:t>
            </w:r>
          </w:p>
        </w:tc>
      </w:tr>
      <w:tr w:rsidR="00DD08F3" w:rsidRPr="00C4149B" w:rsidTr="008A26B8">
        <w:trPr>
          <w:trHeight w:val="370"/>
          <w:jc w:val="center"/>
        </w:trPr>
        <w:tc>
          <w:tcPr>
            <w:tcW w:w="1335"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39"/>
              <w:widowControl/>
              <w:ind w:hanging="4"/>
              <w:jc w:val="center"/>
              <w:rPr>
                <w:rStyle w:val="FontStyle71"/>
                <w:rFonts w:ascii="Times New Roman" w:hAnsi="Times New Roman" w:cs="Times New Roman"/>
                <w:b w:val="0"/>
                <w:sz w:val="24"/>
                <w:lang w:val="en-US" w:eastAsia="en-US"/>
              </w:rPr>
            </w:pPr>
            <w:r w:rsidRPr="00DD08F3">
              <w:rPr>
                <w:rStyle w:val="FontStyle71"/>
                <w:rFonts w:ascii="Times New Roman" w:hAnsi="Times New Roman" w:cs="Times New Roman"/>
                <w:b w:val="0"/>
                <w:sz w:val="24"/>
                <w:lang w:val="en-US" w:eastAsia="en-US"/>
              </w:rPr>
              <w:t>IS</w:t>
            </w:r>
          </w:p>
        </w:tc>
        <w:tc>
          <w:tcPr>
            <w:tcW w:w="3940"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24"/>
              <w:widowControl/>
              <w:ind w:hanging="4"/>
              <w:jc w:val="center"/>
              <w:rPr>
                <w:lang w:val="en-US"/>
              </w:rPr>
            </w:pPr>
          </w:p>
        </w:tc>
        <w:tc>
          <w:tcPr>
            <w:tcW w:w="2268"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24"/>
              <w:widowControl/>
              <w:ind w:hanging="4"/>
              <w:jc w:val="center"/>
              <w:rPr>
                <w:lang w:val="en-US"/>
              </w:rPr>
            </w:pPr>
          </w:p>
        </w:tc>
        <w:tc>
          <w:tcPr>
            <w:tcW w:w="2155"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24"/>
              <w:widowControl/>
              <w:ind w:hanging="4"/>
              <w:jc w:val="center"/>
              <w:rPr>
                <w:lang w:val="en-US"/>
              </w:rPr>
            </w:pPr>
          </w:p>
        </w:tc>
      </w:tr>
      <w:tr w:rsidR="00DD08F3" w:rsidRPr="00C4149B" w:rsidTr="008A26B8">
        <w:trPr>
          <w:trHeight w:val="370"/>
          <w:jc w:val="center"/>
        </w:trPr>
        <w:tc>
          <w:tcPr>
            <w:tcW w:w="1335"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39"/>
              <w:widowControl/>
              <w:ind w:hanging="4"/>
              <w:jc w:val="center"/>
              <w:rPr>
                <w:rStyle w:val="FontStyle71"/>
                <w:rFonts w:ascii="Times New Roman" w:hAnsi="Times New Roman" w:cs="Times New Roman"/>
                <w:b w:val="0"/>
                <w:sz w:val="24"/>
                <w:lang w:val="en-US" w:eastAsia="en-US"/>
              </w:rPr>
            </w:pPr>
            <w:r w:rsidRPr="00DD08F3">
              <w:rPr>
                <w:rStyle w:val="FontStyle71"/>
                <w:rFonts w:ascii="Times New Roman" w:hAnsi="Times New Roman" w:cs="Times New Roman"/>
                <w:b w:val="0"/>
                <w:sz w:val="24"/>
                <w:lang w:val="en-US" w:eastAsia="en-US"/>
              </w:rPr>
              <w:t>IT</w:t>
            </w:r>
          </w:p>
        </w:tc>
        <w:tc>
          <w:tcPr>
            <w:tcW w:w="3940"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39"/>
              <w:widowControl/>
              <w:ind w:hanging="4"/>
              <w:jc w:val="center"/>
              <w:rPr>
                <w:rStyle w:val="FontStyle71"/>
                <w:rFonts w:ascii="Times New Roman" w:hAnsi="Times New Roman" w:cs="Times New Roman"/>
                <w:b w:val="0"/>
                <w:sz w:val="24"/>
                <w:lang w:val="en-US" w:eastAsia="en-US"/>
              </w:rPr>
            </w:pPr>
            <w:r w:rsidRPr="00DD08F3">
              <w:rPr>
                <w:rStyle w:val="FontStyle71"/>
                <w:rFonts w:ascii="Times New Roman" w:hAnsi="Times New Roman" w:cs="Times New Roman"/>
                <w:b w:val="0"/>
                <w:sz w:val="24"/>
                <w:lang w:val="en-US" w:eastAsia="en-US"/>
              </w:rPr>
              <w:t>X</w:t>
            </w:r>
          </w:p>
        </w:tc>
        <w:tc>
          <w:tcPr>
            <w:tcW w:w="2268"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24"/>
              <w:widowControl/>
              <w:ind w:hanging="4"/>
              <w:jc w:val="center"/>
            </w:pPr>
          </w:p>
        </w:tc>
        <w:tc>
          <w:tcPr>
            <w:tcW w:w="2155"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39"/>
              <w:widowControl/>
              <w:ind w:hanging="4"/>
              <w:jc w:val="center"/>
              <w:rPr>
                <w:rStyle w:val="FontStyle71"/>
                <w:rFonts w:ascii="Times New Roman" w:hAnsi="Times New Roman" w:cs="Times New Roman"/>
                <w:b w:val="0"/>
                <w:sz w:val="24"/>
                <w:lang w:val="en-US" w:eastAsia="tr-TR"/>
              </w:rPr>
            </w:pPr>
            <w:r w:rsidRPr="00DD08F3">
              <w:rPr>
                <w:rStyle w:val="FontStyle71"/>
                <w:rFonts w:ascii="Times New Roman" w:hAnsi="Times New Roman" w:cs="Times New Roman"/>
                <w:b w:val="0"/>
                <w:sz w:val="24"/>
                <w:lang w:val="tr-TR" w:eastAsia="tr-TR"/>
              </w:rPr>
              <w:t>D,</w:t>
            </w:r>
            <w:r w:rsidRPr="00DD08F3">
              <w:rPr>
                <w:rStyle w:val="FontStyle71"/>
                <w:rFonts w:ascii="Times New Roman" w:hAnsi="Times New Roman" w:cs="Times New Roman"/>
                <w:b w:val="0"/>
                <w:sz w:val="24"/>
                <w:lang w:val="en-US" w:eastAsia="tr-TR"/>
              </w:rPr>
              <w:t xml:space="preserve"> E08, E013</w:t>
            </w:r>
          </w:p>
        </w:tc>
      </w:tr>
      <w:tr w:rsidR="00DD08F3" w:rsidRPr="00C4149B" w:rsidTr="008A26B8">
        <w:trPr>
          <w:trHeight w:val="370"/>
          <w:jc w:val="center"/>
        </w:trPr>
        <w:tc>
          <w:tcPr>
            <w:tcW w:w="1335"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39"/>
              <w:widowControl/>
              <w:ind w:hanging="4"/>
              <w:jc w:val="center"/>
              <w:rPr>
                <w:rStyle w:val="FontStyle71"/>
                <w:rFonts w:ascii="Times New Roman" w:hAnsi="Times New Roman" w:cs="Times New Roman"/>
                <w:b w:val="0"/>
                <w:sz w:val="24"/>
                <w:lang w:val="en-US" w:eastAsia="en-US"/>
              </w:rPr>
            </w:pPr>
            <w:r w:rsidRPr="00DD08F3">
              <w:rPr>
                <w:rStyle w:val="FontStyle71"/>
                <w:rFonts w:ascii="Times New Roman" w:hAnsi="Times New Roman" w:cs="Times New Roman"/>
                <w:b w:val="0"/>
                <w:sz w:val="24"/>
                <w:lang w:val="en-US" w:eastAsia="en-US"/>
              </w:rPr>
              <w:t>LT</w:t>
            </w:r>
          </w:p>
        </w:tc>
        <w:tc>
          <w:tcPr>
            <w:tcW w:w="3940"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24"/>
              <w:widowControl/>
              <w:ind w:hanging="4"/>
              <w:jc w:val="center"/>
            </w:pPr>
          </w:p>
        </w:tc>
        <w:tc>
          <w:tcPr>
            <w:tcW w:w="2268"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24"/>
              <w:widowControl/>
              <w:ind w:hanging="4"/>
              <w:jc w:val="center"/>
            </w:pPr>
          </w:p>
        </w:tc>
        <w:tc>
          <w:tcPr>
            <w:tcW w:w="2155"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24"/>
              <w:widowControl/>
              <w:ind w:hanging="4"/>
              <w:jc w:val="center"/>
            </w:pPr>
          </w:p>
        </w:tc>
      </w:tr>
      <w:tr w:rsidR="00DD08F3" w:rsidRPr="00C4149B" w:rsidTr="008A26B8">
        <w:trPr>
          <w:trHeight w:val="228"/>
          <w:jc w:val="center"/>
        </w:trPr>
        <w:tc>
          <w:tcPr>
            <w:tcW w:w="1335"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39"/>
              <w:widowControl/>
              <w:ind w:hanging="4"/>
              <w:jc w:val="center"/>
              <w:rPr>
                <w:rStyle w:val="FontStyle71"/>
                <w:rFonts w:ascii="Times New Roman" w:hAnsi="Times New Roman" w:cs="Times New Roman"/>
                <w:b w:val="0"/>
                <w:sz w:val="24"/>
                <w:lang w:val="en-US" w:eastAsia="en-US"/>
              </w:rPr>
            </w:pPr>
            <w:r w:rsidRPr="00DD08F3">
              <w:rPr>
                <w:rStyle w:val="FontStyle71"/>
                <w:rFonts w:ascii="Times New Roman" w:hAnsi="Times New Roman" w:cs="Times New Roman"/>
                <w:b w:val="0"/>
                <w:sz w:val="24"/>
                <w:lang w:val="en-US" w:eastAsia="en-US"/>
              </w:rPr>
              <w:t>LU</w:t>
            </w:r>
          </w:p>
        </w:tc>
        <w:tc>
          <w:tcPr>
            <w:tcW w:w="3940"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24"/>
              <w:widowControl/>
              <w:ind w:hanging="4"/>
              <w:jc w:val="center"/>
            </w:pPr>
          </w:p>
        </w:tc>
        <w:tc>
          <w:tcPr>
            <w:tcW w:w="2268"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24"/>
              <w:widowControl/>
              <w:ind w:hanging="4"/>
              <w:jc w:val="center"/>
            </w:pPr>
          </w:p>
        </w:tc>
        <w:tc>
          <w:tcPr>
            <w:tcW w:w="2155"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24"/>
              <w:widowControl/>
              <w:ind w:hanging="4"/>
              <w:jc w:val="center"/>
            </w:pPr>
          </w:p>
        </w:tc>
      </w:tr>
      <w:tr w:rsidR="00DD08F3" w:rsidRPr="00C4149B" w:rsidTr="008A26B8">
        <w:trPr>
          <w:trHeight w:val="134"/>
          <w:jc w:val="center"/>
        </w:trPr>
        <w:tc>
          <w:tcPr>
            <w:tcW w:w="1335"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39"/>
              <w:widowControl/>
              <w:ind w:hanging="4"/>
              <w:jc w:val="center"/>
              <w:rPr>
                <w:rStyle w:val="FontStyle71"/>
                <w:rFonts w:ascii="Times New Roman" w:hAnsi="Times New Roman" w:cs="Times New Roman"/>
                <w:b w:val="0"/>
                <w:sz w:val="24"/>
                <w:lang w:val="en-US" w:eastAsia="en-US"/>
              </w:rPr>
            </w:pPr>
            <w:r w:rsidRPr="00DD08F3">
              <w:rPr>
                <w:rStyle w:val="FontStyle71"/>
                <w:rFonts w:ascii="Times New Roman" w:hAnsi="Times New Roman" w:cs="Times New Roman"/>
                <w:b w:val="0"/>
                <w:sz w:val="24"/>
                <w:lang w:val="en-US" w:eastAsia="en-US"/>
              </w:rPr>
              <w:t>LV</w:t>
            </w:r>
          </w:p>
        </w:tc>
        <w:tc>
          <w:tcPr>
            <w:tcW w:w="3940"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24"/>
              <w:widowControl/>
              <w:ind w:hanging="4"/>
              <w:jc w:val="center"/>
            </w:pPr>
          </w:p>
        </w:tc>
        <w:tc>
          <w:tcPr>
            <w:tcW w:w="2268"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24"/>
              <w:widowControl/>
              <w:ind w:hanging="4"/>
              <w:jc w:val="center"/>
            </w:pPr>
          </w:p>
        </w:tc>
        <w:tc>
          <w:tcPr>
            <w:tcW w:w="2155"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24"/>
              <w:widowControl/>
              <w:ind w:hanging="4"/>
              <w:jc w:val="center"/>
            </w:pPr>
          </w:p>
        </w:tc>
      </w:tr>
      <w:tr w:rsidR="00DD08F3" w:rsidRPr="00C4149B" w:rsidTr="008A26B8">
        <w:trPr>
          <w:trHeight w:val="370"/>
          <w:jc w:val="center"/>
        </w:trPr>
        <w:tc>
          <w:tcPr>
            <w:tcW w:w="1335"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39"/>
              <w:widowControl/>
              <w:ind w:hanging="4"/>
              <w:jc w:val="center"/>
              <w:rPr>
                <w:rStyle w:val="FontStyle71"/>
                <w:rFonts w:ascii="Times New Roman" w:hAnsi="Times New Roman" w:cs="Times New Roman"/>
                <w:b w:val="0"/>
                <w:sz w:val="24"/>
                <w:lang w:val="en-US" w:eastAsia="en-US"/>
              </w:rPr>
            </w:pPr>
            <w:r w:rsidRPr="00DD08F3">
              <w:rPr>
                <w:rStyle w:val="FontStyle71"/>
                <w:rFonts w:ascii="Times New Roman" w:hAnsi="Times New Roman" w:cs="Times New Roman"/>
                <w:b w:val="0"/>
                <w:sz w:val="24"/>
                <w:lang w:val="en-US" w:eastAsia="en-US"/>
              </w:rPr>
              <w:t>MK</w:t>
            </w:r>
          </w:p>
        </w:tc>
        <w:tc>
          <w:tcPr>
            <w:tcW w:w="3940"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24"/>
              <w:widowControl/>
              <w:ind w:hanging="4"/>
              <w:jc w:val="center"/>
            </w:pPr>
          </w:p>
        </w:tc>
        <w:tc>
          <w:tcPr>
            <w:tcW w:w="2268"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24"/>
              <w:widowControl/>
              <w:ind w:hanging="4"/>
              <w:jc w:val="center"/>
            </w:pPr>
          </w:p>
        </w:tc>
        <w:tc>
          <w:tcPr>
            <w:tcW w:w="2155"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24"/>
              <w:widowControl/>
              <w:ind w:hanging="4"/>
              <w:jc w:val="center"/>
            </w:pPr>
          </w:p>
        </w:tc>
      </w:tr>
      <w:tr w:rsidR="00DD08F3" w:rsidRPr="00C4149B" w:rsidTr="008A26B8">
        <w:trPr>
          <w:trHeight w:val="216"/>
          <w:jc w:val="center"/>
        </w:trPr>
        <w:tc>
          <w:tcPr>
            <w:tcW w:w="1335"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39"/>
              <w:widowControl/>
              <w:ind w:hanging="4"/>
              <w:jc w:val="center"/>
              <w:rPr>
                <w:rStyle w:val="FontStyle71"/>
                <w:rFonts w:ascii="Times New Roman" w:hAnsi="Times New Roman" w:cs="Times New Roman"/>
                <w:b w:val="0"/>
                <w:sz w:val="24"/>
                <w:lang w:val="en-US" w:eastAsia="en-US"/>
              </w:rPr>
            </w:pPr>
            <w:r w:rsidRPr="00DD08F3">
              <w:rPr>
                <w:rStyle w:val="FontStyle71"/>
                <w:rFonts w:ascii="Times New Roman" w:hAnsi="Times New Roman" w:cs="Times New Roman"/>
                <w:b w:val="0"/>
                <w:sz w:val="24"/>
                <w:lang w:val="en-US" w:eastAsia="en-US"/>
              </w:rPr>
              <w:t>MT</w:t>
            </w:r>
          </w:p>
        </w:tc>
        <w:tc>
          <w:tcPr>
            <w:tcW w:w="3940"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24"/>
              <w:widowControl/>
              <w:ind w:hanging="4"/>
              <w:jc w:val="center"/>
            </w:pPr>
          </w:p>
        </w:tc>
        <w:tc>
          <w:tcPr>
            <w:tcW w:w="2268"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24"/>
              <w:widowControl/>
              <w:ind w:hanging="4"/>
              <w:jc w:val="center"/>
            </w:pPr>
          </w:p>
        </w:tc>
        <w:tc>
          <w:tcPr>
            <w:tcW w:w="2155"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24"/>
              <w:widowControl/>
              <w:ind w:hanging="4"/>
              <w:jc w:val="center"/>
            </w:pPr>
          </w:p>
        </w:tc>
      </w:tr>
      <w:tr w:rsidR="00DD08F3" w:rsidRPr="00C4149B" w:rsidTr="008A26B8">
        <w:trPr>
          <w:trHeight w:val="264"/>
          <w:jc w:val="center"/>
        </w:trPr>
        <w:tc>
          <w:tcPr>
            <w:tcW w:w="1335"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39"/>
              <w:widowControl/>
              <w:ind w:hanging="4"/>
              <w:jc w:val="center"/>
              <w:rPr>
                <w:rStyle w:val="FontStyle71"/>
                <w:rFonts w:ascii="Times New Roman" w:hAnsi="Times New Roman" w:cs="Times New Roman"/>
                <w:b w:val="0"/>
                <w:sz w:val="24"/>
                <w:lang w:val="en-US" w:eastAsia="en-US"/>
              </w:rPr>
            </w:pPr>
            <w:r w:rsidRPr="00DD08F3">
              <w:rPr>
                <w:rStyle w:val="FontStyle71"/>
                <w:rFonts w:ascii="Times New Roman" w:hAnsi="Times New Roman" w:cs="Times New Roman"/>
                <w:b w:val="0"/>
                <w:sz w:val="24"/>
                <w:lang w:val="en-US" w:eastAsia="en-US"/>
              </w:rPr>
              <w:t>NL</w:t>
            </w:r>
          </w:p>
        </w:tc>
        <w:tc>
          <w:tcPr>
            <w:tcW w:w="3940"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39"/>
              <w:widowControl/>
              <w:ind w:hanging="4"/>
              <w:jc w:val="center"/>
              <w:rPr>
                <w:rStyle w:val="FontStyle71"/>
                <w:rFonts w:ascii="Times New Roman" w:hAnsi="Times New Roman" w:cs="Times New Roman"/>
                <w:b w:val="0"/>
                <w:sz w:val="24"/>
                <w:lang w:val="en-US" w:eastAsia="en-US"/>
              </w:rPr>
            </w:pPr>
            <w:r w:rsidRPr="00DD08F3">
              <w:rPr>
                <w:rStyle w:val="FontStyle71"/>
                <w:rFonts w:ascii="Times New Roman" w:hAnsi="Times New Roman" w:cs="Times New Roman"/>
                <w:b w:val="0"/>
                <w:sz w:val="24"/>
                <w:lang w:val="en-US" w:eastAsia="en-US"/>
              </w:rPr>
              <w:t>X</w:t>
            </w:r>
          </w:p>
        </w:tc>
        <w:tc>
          <w:tcPr>
            <w:tcW w:w="2268"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24"/>
              <w:widowControl/>
              <w:ind w:hanging="4"/>
              <w:jc w:val="center"/>
            </w:pPr>
          </w:p>
        </w:tc>
        <w:tc>
          <w:tcPr>
            <w:tcW w:w="2155"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24"/>
              <w:widowControl/>
              <w:ind w:hanging="4"/>
              <w:jc w:val="center"/>
            </w:pPr>
          </w:p>
        </w:tc>
      </w:tr>
      <w:tr w:rsidR="00DD08F3" w:rsidRPr="00C4149B" w:rsidTr="008A26B8">
        <w:trPr>
          <w:trHeight w:val="370"/>
          <w:jc w:val="center"/>
        </w:trPr>
        <w:tc>
          <w:tcPr>
            <w:tcW w:w="1335"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39"/>
              <w:widowControl/>
              <w:ind w:hanging="4"/>
              <w:jc w:val="center"/>
              <w:rPr>
                <w:rStyle w:val="FontStyle71"/>
                <w:rFonts w:ascii="Times New Roman" w:hAnsi="Times New Roman" w:cs="Times New Roman"/>
                <w:b w:val="0"/>
                <w:sz w:val="24"/>
                <w:lang w:val="en-US" w:eastAsia="en-US"/>
              </w:rPr>
            </w:pPr>
            <w:r w:rsidRPr="00DD08F3">
              <w:rPr>
                <w:rStyle w:val="FontStyle71"/>
                <w:rFonts w:ascii="Times New Roman" w:hAnsi="Times New Roman" w:cs="Times New Roman"/>
                <w:b w:val="0"/>
                <w:sz w:val="24"/>
                <w:lang w:val="en-US" w:eastAsia="en-US"/>
              </w:rPr>
              <w:t>NO</w:t>
            </w:r>
          </w:p>
        </w:tc>
        <w:tc>
          <w:tcPr>
            <w:tcW w:w="3940"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39"/>
              <w:widowControl/>
              <w:ind w:hanging="4"/>
              <w:jc w:val="center"/>
              <w:rPr>
                <w:rStyle w:val="FontStyle71"/>
                <w:rFonts w:ascii="Times New Roman" w:hAnsi="Times New Roman" w:cs="Times New Roman"/>
                <w:b w:val="0"/>
                <w:sz w:val="24"/>
                <w:lang w:val="en-US" w:eastAsia="en-US"/>
              </w:rPr>
            </w:pPr>
            <w:r w:rsidRPr="00DD08F3">
              <w:rPr>
                <w:rStyle w:val="FontStyle71"/>
                <w:rFonts w:ascii="Times New Roman" w:hAnsi="Times New Roman" w:cs="Times New Roman"/>
                <w:b w:val="0"/>
                <w:sz w:val="24"/>
                <w:lang w:val="en-US" w:eastAsia="en-US"/>
              </w:rPr>
              <w:t>X</w:t>
            </w:r>
          </w:p>
        </w:tc>
        <w:tc>
          <w:tcPr>
            <w:tcW w:w="2268"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39"/>
              <w:widowControl/>
              <w:ind w:hanging="4"/>
              <w:jc w:val="center"/>
              <w:rPr>
                <w:rStyle w:val="FontStyle71"/>
                <w:rFonts w:ascii="Times New Roman" w:hAnsi="Times New Roman" w:cs="Times New Roman"/>
                <w:b w:val="0"/>
                <w:sz w:val="24"/>
                <w:lang w:val="en-US" w:eastAsia="en-US"/>
              </w:rPr>
            </w:pPr>
            <w:r w:rsidRPr="00DD08F3">
              <w:rPr>
                <w:rStyle w:val="FontStyle71"/>
                <w:rFonts w:ascii="Times New Roman" w:hAnsi="Times New Roman" w:cs="Times New Roman"/>
                <w:b w:val="0"/>
                <w:sz w:val="24"/>
                <w:lang w:val="en-US" w:eastAsia="en-US"/>
              </w:rPr>
              <w:t>x</w:t>
            </w:r>
          </w:p>
        </w:tc>
        <w:tc>
          <w:tcPr>
            <w:tcW w:w="2155"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39"/>
              <w:widowControl/>
              <w:ind w:hanging="4"/>
              <w:jc w:val="center"/>
              <w:rPr>
                <w:rStyle w:val="FontStyle71"/>
                <w:rFonts w:ascii="Times New Roman" w:hAnsi="Times New Roman" w:cs="Times New Roman"/>
                <w:b w:val="0"/>
                <w:sz w:val="24"/>
                <w:lang w:val="en-US" w:eastAsia="en-US"/>
              </w:rPr>
            </w:pPr>
            <w:r w:rsidRPr="00DD08F3">
              <w:rPr>
                <w:rStyle w:val="FontStyle71"/>
                <w:rFonts w:ascii="Times New Roman" w:hAnsi="Times New Roman" w:cs="Times New Roman"/>
                <w:b w:val="0"/>
                <w:sz w:val="24"/>
                <w:lang w:val="en-US" w:eastAsia="en-US"/>
              </w:rPr>
              <w:t>A</w:t>
            </w:r>
          </w:p>
        </w:tc>
      </w:tr>
      <w:tr w:rsidR="00DD08F3" w:rsidRPr="00C4149B" w:rsidTr="008A26B8">
        <w:trPr>
          <w:trHeight w:val="370"/>
          <w:jc w:val="center"/>
        </w:trPr>
        <w:tc>
          <w:tcPr>
            <w:tcW w:w="1335"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39"/>
              <w:widowControl/>
              <w:ind w:hanging="4"/>
              <w:jc w:val="center"/>
              <w:rPr>
                <w:rStyle w:val="FontStyle71"/>
                <w:rFonts w:ascii="Times New Roman" w:hAnsi="Times New Roman" w:cs="Times New Roman"/>
                <w:b w:val="0"/>
                <w:sz w:val="24"/>
                <w:lang w:val="en-US" w:eastAsia="en-US"/>
              </w:rPr>
            </w:pPr>
            <w:r w:rsidRPr="00DD08F3">
              <w:rPr>
                <w:rStyle w:val="FontStyle71"/>
                <w:rFonts w:ascii="Times New Roman" w:hAnsi="Times New Roman" w:cs="Times New Roman"/>
                <w:b w:val="0"/>
                <w:sz w:val="24"/>
                <w:lang w:val="en-US" w:eastAsia="en-US"/>
              </w:rPr>
              <w:t>PL</w:t>
            </w:r>
          </w:p>
        </w:tc>
        <w:tc>
          <w:tcPr>
            <w:tcW w:w="3940"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24"/>
              <w:widowControl/>
              <w:ind w:hanging="4"/>
              <w:jc w:val="center"/>
            </w:pPr>
          </w:p>
        </w:tc>
        <w:tc>
          <w:tcPr>
            <w:tcW w:w="2268"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24"/>
              <w:widowControl/>
              <w:ind w:hanging="4"/>
              <w:jc w:val="center"/>
            </w:pPr>
          </w:p>
        </w:tc>
        <w:tc>
          <w:tcPr>
            <w:tcW w:w="2155"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24"/>
              <w:widowControl/>
              <w:ind w:hanging="4"/>
              <w:jc w:val="center"/>
            </w:pPr>
          </w:p>
        </w:tc>
      </w:tr>
      <w:tr w:rsidR="00DD08F3" w:rsidRPr="00C4149B" w:rsidTr="008A26B8">
        <w:trPr>
          <w:trHeight w:val="370"/>
          <w:jc w:val="center"/>
        </w:trPr>
        <w:tc>
          <w:tcPr>
            <w:tcW w:w="1335"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39"/>
              <w:widowControl/>
              <w:ind w:hanging="4"/>
              <w:jc w:val="center"/>
              <w:rPr>
                <w:rStyle w:val="FontStyle71"/>
                <w:rFonts w:ascii="Times New Roman" w:hAnsi="Times New Roman" w:cs="Times New Roman"/>
                <w:b w:val="0"/>
                <w:sz w:val="24"/>
                <w:lang w:val="en-US" w:eastAsia="en-US"/>
              </w:rPr>
            </w:pPr>
            <w:r w:rsidRPr="00DD08F3">
              <w:rPr>
                <w:rStyle w:val="FontStyle71"/>
                <w:rFonts w:ascii="Times New Roman" w:hAnsi="Times New Roman" w:cs="Times New Roman"/>
                <w:b w:val="0"/>
                <w:sz w:val="24"/>
                <w:lang w:val="en-US" w:eastAsia="en-US"/>
              </w:rPr>
              <w:t>PT</w:t>
            </w:r>
          </w:p>
        </w:tc>
        <w:tc>
          <w:tcPr>
            <w:tcW w:w="3940"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39"/>
              <w:widowControl/>
              <w:ind w:hanging="4"/>
              <w:jc w:val="center"/>
              <w:rPr>
                <w:rStyle w:val="FontStyle71"/>
                <w:rFonts w:ascii="Times New Roman" w:hAnsi="Times New Roman" w:cs="Times New Roman"/>
                <w:b w:val="0"/>
                <w:sz w:val="24"/>
                <w:lang w:val="en-US" w:eastAsia="en-US"/>
              </w:rPr>
            </w:pPr>
            <w:r w:rsidRPr="00DD08F3">
              <w:rPr>
                <w:rStyle w:val="FontStyle71"/>
                <w:rFonts w:ascii="Times New Roman" w:hAnsi="Times New Roman" w:cs="Times New Roman"/>
                <w:b w:val="0"/>
                <w:sz w:val="24"/>
                <w:lang w:val="en-US" w:eastAsia="en-US"/>
              </w:rPr>
              <w:t>X</w:t>
            </w:r>
          </w:p>
        </w:tc>
        <w:tc>
          <w:tcPr>
            <w:tcW w:w="2268"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39"/>
              <w:widowControl/>
              <w:ind w:hanging="4"/>
              <w:jc w:val="center"/>
              <w:rPr>
                <w:rStyle w:val="FontStyle71"/>
                <w:rFonts w:ascii="Times New Roman" w:hAnsi="Times New Roman" w:cs="Times New Roman"/>
                <w:b w:val="0"/>
                <w:sz w:val="24"/>
                <w:lang w:val="en-US" w:eastAsia="en-US"/>
              </w:rPr>
            </w:pPr>
            <w:r w:rsidRPr="00DD08F3">
              <w:rPr>
                <w:rStyle w:val="FontStyle71"/>
                <w:rFonts w:ascii="Times New Roman" w:hAnsi="Times New Roman" w:cs="Times New Roman"/>
                <w:b w:val="0"/>
                <w:sz w:val="24"/>
                <w:lang w:val="en-US" w:eastAsia="en-US"/>
              </w:rPr>
              <w:t>x</w:t>
            </w:r>
          </w:p>
        </w:tc>
        <w:tc>
          <w:tcPr>
            <w:tcW w:w="2155"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39"/>
              <w:widowControl/>
              <w:ind w:hanging="4"/>
              <w:jc w:val="center"/>
              <w:rPr>
                <w:rStyle w:val="FontStyle71"/>
                <w:rFonts w:ascii="Times New Roman" w:hAnsi="Times New Roman" w:cs="Times New Roman"/>
                <w:b w:val="0"/>
                <w:sz w:val="24"/>
                <w:vertAlign w:val="superscript"/>
                <w:lang w:val="en-US" w:eastAsia="tr-TR"/>
              </w:rPr>
            </w:pPr>
            <w:r w:rsidRPr="00DD08F3">
              <w:rPr>
                <w:rStyle w:val="FontStyle71"/>
                <w:rFonts w:ascii="Times New Roman" w:hAnsi="Times New Roman" w:cs="Times New Roman"/>
                <w:b w:val="0"/>
                <w:sz w:val="24"/>
                <w:lang w:val="tr-TR" w:eastAsia="tr-TR"/>
              </w:rPr>
              <w:t>D,</w:t>
            </w:r>
            <w:r w:rsidRPr="00DD08F3">
              <w:rPr>
                <w:rStyle w:val="FontStyle71"/>
                <w:rFonts w:ascii="Times New Roman" w:hAnsi="Times New Roman" w:cs="Times New Roman"/>
                <w:b w:val="0"/>
                <w:sz w:val="24"/>
                <w:lang w:val="en-US" w:eastAsia="tr-TR"/>
              </w:rPr>
              <w:t xml:space="preserve"> E06 </w:t>
            </w:r>
            <w:r w:rsidRPr="00DD08F3">
              <w:rPr>
                <w:rStyle w:val="FontStyle71"/>
                <w:rFonts w:ascii="Times New Roman" w:hAnsi="Times New Roman" w:cs="Times New Roman"/>
                <w:b w:val="0"/>
                <w:sz w:val="24"/>
                <w:vertAlign w:val="superscript"/>
                <w:lang w:val="en-US" w:eastAsia="tr-TR"/>
              </w:rPr>
              <w:t>b</w:t>
            </w:r>
          </w:p>
        </w:tc>
      </w:tr>
      <w:tr w:rsidR="00DD08F3" w:rsidRPr="00C4149B" w:rsidTr="008A26B8">
        <w:trPr>
          <w:trHeight w:val="285"/>
          <w:jc w:val="center"/>
        </w:trPr>
        <w:tc>
          <w:tcPr>
            <w:tcW w:w="1335"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39"/>
              <w:widowControl/>
              <w:ind w:hanging="4"/>
              <w:jc w:val="center"/>
              <w:rPr>
                <w:rStyle w:val="FontStyle71"/>
                <w:rFonts w:ascii="Times New Roman" w:hAnsi="Times New Roman" w:cs="Times New Roman"/>
                <w:b w:val="0"/>
                <w:sz w:val="24"/>
                <w:lang w:val="en-US" w:eastAsia="en-US"/>
              </w:rPr>
            </w:pPr>
            <w:r w:rsidRPr="00DD08F3">
              <w:rPr>
                <w:rStyle w:val="FontStyle71"/>
                <w:rFonts w:ascii="Times New Roman" w:hAnsi="Times New Roman" w:cs="Times New Roman"/>
                <w:b w:val="0"/>
                <w:sz w:val="24"/>
                <w:lang w:val="en-US" w:eastAsia="en-US"/>
              </w:rPr>
              <w:t>RO</w:t>
            </w:r>
          </w:p>
        </w:tc>
        <w:tc>
          <w:tcPr>
            <w:tcW w:w="3940"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24"/>
              <w:widowControl/>
              <w:ind w:hanging="4"/>
              <w:jc w:val="center"/>
            </w:pPr>
          </w:p>
        </w:tc>
        <w:tc>
          <w:tcPr>
            <w:tcW w:w="2268"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39"/>
              <w:widowControl/>
              <w:ind w:hanging="4"/>
              <w:jc w:val="center"/>
              <w:rPr>
                <w:rStyle w:val="FontStyle71"/>
                <w:rFonts w:ascii="Times New Roman" w:hAnsi="Times New Roman" w:cs="Times New Roman"/>
                <w:b w:val="0"/>
                <w:sz w:val="24"/>
                <w:lang w:val="en-US" w:eastAsia="en-US"/>
              </w:rPr>
            </w:pPr>
            <w:r w:rsidRPr="00DD08F3">
              <w:rPr>
                <w:rStyle w:val="FontStyle71"/>
                <w:rFonts w:ascii="Times New Roman" w:hAnsi="Times New Roman" w:cs="Times New Roman"/>
                <w:b w:val="0"/>
                <w:sz w:val="24"/>
                <w:lang w:val="en-US" w:eastAsia="en-US"/>
              </w:rPr>
              <w:t>x</w:t>
            </w:r>
          </w:p>
        </w:tc>
        <w:tc>
          <w:tcPr>
            <w:tcW w:w="2155" w:type="dxa"/>
            <w:tcBorders>
              <w:top w:val="single" w:sz="6" w:space="0" w:color="auto"/>
              <w:left w:val="single" w:sz="6" w:space="0" w:color="auto"/>
              <w:bottom w:val="single" w:sz="6" w:space="0" w:color="auto"/>
              <w:right w:val="single" w:sz="6" w:space="0" w:color="auto"/>
            </w:tcBorders>
            <w:vAlign w:val="center"/>
          </w:tcPr>
          <w:p w:rsidR="00DD08F3" w:rsidRPr="00DD08F3" w:rsidRDefault="00DD08F3" w:rsidP="008A26B8">
            <w:pPr>
              <w:pStyle w:val="Style39"/>
              <w:widowControl/>
              <w:ind w:hanging="4"/>
              <w:jc w:val="center"/>
              <w:rPr>
                <w:rStyle w:val="FontStyle71"/>
                <w:rFonts w:ascii="Times New Roman" w:hAnsi="Times New Roman" w:cs="Times New Roman"/>
                <w:b w:val="0"/>
                <w:sz w:val="24"/>
                <w:lang w:val="en-US" w:eastAsia="en-US"/>
              </w:rPr>
            </w:pPr>
            <w:r w:rsidRPr="00DD08F3">
              <w:rPr>
                <w:rStyle w:val="FontStyle71"/>
                <w:rFonts w:ascii="Times New Roman" w:hAnsi="Times New Roman" w:cs="Times New Roman"/>
                <w:b w:val="0"/>
                <w:sz w:val="24"/>
                <w:lang w:val="en-US" w:eastAsia="en-US"/>
              </w:rPr>
              <w:t>E06</w:t>
            </w:r>
          </w:p>
        </w:tc>
      </w:tr>
      <w:tr w:rsidR="008A26B8" w:rsidRPr="00C4149B" w:rsidTr="008A26B8">
        <w:trPr>
          <w:trHeight w:val="306"/>
          <w:jc w:val="center"/>
        </w:trPr>
        <w:tc>
          <w:tcPr>
            <w:tcW w:w="1335" w:type="dxa"/>
            <w:tcBorders>
              <w:top w:val="single" w:sz="6" w:space="0" w:color="auto"/>
              <w:left w:val="single" w:sz="6" w:space="0" w:color="auto"/>
              <w:bottom w:val="single" w:sz="6" w:space="0" w:color="auto"/>
              <w:right w:val="single" w:sz="6" w:space="0" w:color="auto"/>
            </w:tcBorders>
          </w:tcPr>
          <w:p w:rsidR="008A26B8" w:rsidRPr="00D33D6A" w:rsidRDefault="008A26B8" w:rsidP="008A26B8">
            <w:pPr>
              <w:pStyle w:val="Style39"/>
              <w:widowControl/>
              <w:ind w:hanging="2"/>
              <w:jc w:val="center"/>
              <w:rPr>
                <w:rStyle w:val="FontStyle71"/>
                <w:rFonts w:ascii="Times New Roman" w:hAnsi="Times New Roman" w:cs="Times New Roman"/>
                <w:b w:val="0"/>
                <w:sz w:val="24"/>
                <w:lang w:val="en-US" w:eastAsia="en-US"/>
              </w:rPr>
            </w:pPr>
            <w:r w:rsidRPr="00D33D6A">
              <w:rPr>
                <w:rStyle w:val="FontStyle71"/>
                <w:rFonts w:ascii="Times New Roman" w:hAnsi="Times New Roman" w:cs="Times New Roman"/>
                <w:b w:val="0"/>
                <w:sz w:val="24"/>
                <w:lang w:val="en-US" w:eastAsia="en-US"/>
              </w:rPr>
              <w:t>SE</w:t>
            </w:r>
          </w:p>
        </w:tc>
        <w:tc>
          <w:tcPr>
            <w:tcW w:w="3940" w:type="dxa"/>
            <w:tcBorders>
              <w:top w:val="single" w:sz="6" w:space="0" w:color="auto"/>
              <w:left w:val="single" w:sz="6" w:space="0" w:color="auto"/>
              <w:bottom w:val="single" w:sz="6" w:space="0" w:color="auto"/>
              <w:right w:val="single" w:sz="6" w:space="0" w:color="auto"/>
            </w:tcBorders>
          </w:tcPr>
          <w:p w:rsidR="008A26B8" w:rsidRPr="00D33D6A" w:rsidRDefault="008A26B8" w:rsidP="008A26B8">
            <w:pPr>
              <w:pStyle w:val="Style24"/>
              <w:widowControl/>
              <w:ind w:hanging="2"/>
              <w:jc w:val="center"/>
            </w:pPr>
          </w:p>
        </w:tc>
        <w:tc>
          <w:tcPr>
            <w:tcW w:w="2268" w:type="dxa"/>
            <w:tcBorders>
              <w:top w:val="single" w:sz="6" w:space="0" w:color="auto"/>
              <w:left w:val="single" w:sz="6" w:space="0" w:color="auto"/>
              <w:bottom w:val="single" w:sz="6" w:space="0" w:color="auto"/>
              <w:right w:val="single" w:sz="6" w:space="0" w:color="auto"/>
            </w:tcBorders>
          </w:tcPr>
          <w:p w:rsidR="008A26B8" w:rsidRPr="00D33D6A" w:rsidRDefault="008A26B8" w:rsidP="008A26B8">
            <w:pPr>
              <w:pStyle w:val="Style24"/>
              <w:widowControl/>
              <w:ind w:hanging="2"/>
              <w:jc w:val="center"/>
            </w:pPr>
          </w:p>
        </w:tc>
        <w:tc>
          <w:tcPr>
            <w:tcW w:w="2155" w:type="dxa"/>
            <w:tcBorders>
              <w:top w:val="single" w:sz="6" w:space="0" w:color="auto"/>
              <w:left w:val="single" w:sz="6" w:space="0" w:color="auto"/>
              <w:bottom w:val="single" w:sz="6" w:space="0" w:color="auto"/>
              <w:right w:val="single" w:sz="6" w:space="0" w:color="auto"/>
            </w:tcBorders>
          </w:tcPr>
          <w:p w:rsidR="008A26B8" w:rsidRPr="00D33D6A" w:rsidRDefault="008A26B8" w:rsidP="008A26B8">
            <w:pPr>
              <w:pStyle w:val="Style24"/>
              <w:widowControl/>
              <w:ind w:hanging="2"/>
              <w:jc w:val="center"/>
            </w:pPr>
          </w:p>
        </w:tc>
      </w:tr>
      <w:tr w:rsidR="008A26B8" w:rsidRPr="00C4149B" w:rsidTr="00245407">
        <w:trPr>
          <w:trHeight w:val="389"/>
          <w:jc w:val="center"/>
        </w:trPr>
        <w:tc>
          <w:tcPr>
            <w:tcW w:w="1335" w:type="dxa"/>
            <w:tcBorders>
              <w:top w:val="single" w:sz="6" w:space="0" w:color="auto"/>
              <w:left w:val="single" w:sz="6" w:space="0" w:color="auto"/>
              <w:bottom w:val="single" w:sz="6" w:space="0" w:color="auto"/>
              <w:right w:val="single" w:sz="6" w:space="0" w:color="auto"/>
            </w:tcBorders>
          </w:tcPr>
          <w:p w:rsidR="008A26B8" w:rsidRPr="00D33D6A" w:rsidRDefault="008A26B8" w:rsidP="008A26B8">
            <w:pPr>
              <w:pStyle w:val="Style39"/>
              <w:widowControl/>
              <w:ind w:hanging="2"/>
              <w:jc w:val="center"/>
              <w:rPr>
                <w:rStyle w:val="FontStyle71"/>
                <w:rFonts w:ascii="Times New Roman" w:hAnsi="Times New Roman" w:cs="Times New Roman"/>
                <w:b w:val="0"/>
                <w:sz w:val="24"/>
                <w:lang w:val="en-US" w:eastAsia="en-US"/>
              </w:rPr>
            </w:pPr>
            <w:r w:rsidRPr="00D33D6A">
              <w:rPr>
                <w:rStyle w:val="FontStyle71"/>
                <w:rFonts w:ascii="Times New Roman" w:hAnsi="Times New Roman" w:cs="Times New Roman"/>
                <w:b w:val="0"/>
                <w:sz w:val="24"/>
                <w:lang w:val="en-US" w:eastAsia="en-US"/>
              </w:rPr>
              <w:t>SI</w:t>
            </w:r>
          </w:p>
        </w:tc>
        <w:tc>
          <w:tcPr>
            <w:tcW w:w="3940" w:type="dxa"/>
            <w:tcBorders>
              <w:top w:val="single" w:sz="6" w:space="0" w:color="auto"/>
              <w:left w:val="single" w:sz="6" w:space="0" w:color="auto"/>
              <w:bottom w:val="single" w:sz="6" w:space="0" w:color="auto"/>
              <w:right w:val="single" w:sz="6" w:space="0" w:color="auto"/>
            </w:tcBorders>
          </w:tcPr>
          <w:p w:rsidR="008A26B8" w:rsidRPr="00D33D6A" w:rsidRDefault="008A26B8" w:rsidP="008A26B8">
            <w:pPr>
              <w:pStyle w:val="Style39"/>
              <w:widowControl/>
              <w:ind w:hanging="2"/>
              <w:jc w:val="center"/>
              <w:rPr>
                <w:rStyle w:val="FontStyle71"/>
                <w:rFonts w:ascii="Times New Roman" w:hAnsi="Times New Roman" w:cs="Times New Roman"/>
                <w:b w:val="0"/>
                <w:sz w:val="24"/>
                <w:lang w:eastAsia="en-US"/>
              </w:rPr>
            </w:pPr>
            <w:r w:rsidRPr="00D33D6A">
              <w:rPr>
                <w:rStyle w:val="FontStyle71"/>
                <w:rFonts w:ascii="Times New Roman" w:hAnsi="Times New Roman" w:cs="Times New Roman"/>
                <w:b w:val="0"/>
                <w:sz w:val="24"/>
                <w:lang w:eastAsia="en-US"/>
              </w:rPr>
              <w:t>х</w:t>
            </w:r>
          </w:p>
        </w:tc>
        <w:tc>
          <w:tcPr>
            <w:tcW w:w="2268" w:type="dxa"/>
            <w:tcBorders>
              <w:top w:val="single" w:sz="6" w:space="0" w:color="auto"/>
              <w:left w:val="single" w:sz="6" w:space="0" w:color="auto"/>
              <w:bottom w:val="single" w:sz="6" w:space="0" w:color="auto"/>
              <w:right w:val="single" w:sz="6" w:space="0" w:color="auto"/>
            </w:tcBorders>
          </w:tcPr>
          <w:p w:rsidR="008A26B8" w:rsidRPr="00D33D6A" w:rsidRDefault="008A26B8" w:rsidP="008A26B8">
            <w:pPr>
              <w:pStyle w:val="Style39"/>
              <w:widowControl/>
              <w:ind w:hanging="2"/>
              <w:jc w:val="center"/>
              <w:rPr>
                <w:rStyle w:val="FontStyle71"/>
                <w:rFonts w:ascii="Times New Roman" w:hAnsi="Times New Roman" w:cs="Times New Roman"/>
                <w:b w:val="0"/>
                <w:sz w:val="24"/>
                <w:lang w:val="en-US" w:eastAsia="en-US"/>
              </w:rPr>
            </w:pPr>
            <w:r w:rsidRPr="00D33D6A">
              <w:rPr>
                <w:rStyle w:val="FontStyle71"/>
                <w:rFonts w:ascii="Times New Roman" w:hAnsi="Times New Roman" w:cs="Times New Roman"/>
                <w:b w:val="0"/>
                <w:sz w:val="24"/>
                <w:lang w:val="en-US" w:eastAsia="en-US"/>
              </w:rPr>
              <w:t xml:space="preserve">x </w:t>
            </w:r>
            <w:r w:rsidRPr="00D33D6A">
              <w:rPr>
                <w:rStyle w:val="FontStyle71"/>
                <w:rFonts w:ascii="Times New Roman" w:hAnsi="Times New Roman" w:cs="Times New Roman"/>
                <w:b w:val="0"/>
                <w:sz w:val="24"/>
                <w:lang w:eastAsia="en-US"/>
              </w:rPr>
              <w:t>Рисунок</w:t>
            </w:r>
            <w:r w:rsidRPr="00D33D6A">
              <w:rPr>
                <w:rStyle w:val="FontStyle71"/>
                <w:rFonts w:ascii="Times New Roman" w:hAnsi="Times New Roman" w:cs="Times New Roman"/>
                <w:b w:val="0"/>
                <w:sz w:val="24"/>
                <w:lang w:val="en-US" w:eastAsia="en-US"/>
              </w:rPr>
              <w:t xml:space="preserve"> G</w:t>
            </w:r>
          </w:p>
        </w:tc>
        <w:tc>
          <w:tcPr>
            <w:tcW w:w="2155" w:type="dxa"/>
            <w:tcBorders>
              <w:top w:val="single" w:sz="6" w:space="0" w:color="auto"/>
              <w:left w:val="single" w:sz="6" w:space="0" w:color="auto"/>
              <w:bottom w:val="single" w:sz="6" w:space="0" w:color="auto"/>
              <w:right w:val="single" w:sz="6" w:space="0" w:color="auto"/>
            </w:tcBorders>
          </w:tcPr>
          <w:p w:rsidR="008A26B8" w:rsidRPr="00D33D6A" w:rsidRDefault="008A26B8" w:rsidP="008A26B8">
            <w:pPr>
              <w:pStyle w:val="Style39"/>
              <w:widowControl/>
              <w:ind w:hanging="2"/>
              <w:jc w:val="center"/>
              <w:rPr>
                <w:rStyle w:val="FontStyle71"/>
                <w:rFonts w:ascii="Times New Roman" w:hAnsi="Times New Roman" w:cs="Times New Roman"/>
                <w:b w:val="0"/>
                <w:sz w:val="24"/>
                <w:lang w:val="en-US" w:eastAsia="en-US"/>
              </w:rPr>
            </w:pPr>
            <w:r w:rsidRPr="00D33D6A">
              <w:rPr>
                <w:rStyle w:val="FontStyle71"/>
                <w:rFonts w:ascii="Times New Roman" w:hAnsi="Times New Roman" w:cs="Times New Roman"/>
                <w:b w:val="0"/>
                <w:sz w:val="24"/>
                <w:lang w:val="en-US" w:eastAsia="en-US"/>
              </w:rPr>
              <w:t>A, B, C,</w:t>
            </w:r>
            <w:r w:rsidRPr="00D33D6A">
              <w:rPr>
                <w:rStyle w:val="FontStyle71"/>
                <w:rFonts w:ascii="Times New Roman" w:hAnsi="Times New Roman" w:cs="Times New Roman"/>
                <w:b w:val="0"/>
                <w:sz w:val="24"/>
                <w:lang w:val="tr-TR" w:eastAsia="en-US"/>
              </w:rPr>
              <w:t xml:space="preserve"> D,</w:t>
            </w:r>
            <w:r w:rsidRPr="00D33D6A">
              <w:rPr>
                <w:rStyle w:val="FontStyle71"/>
                <w:rFonts w:ascii="Times New Roman" w:hAnsi="Times New Roman" w:cs="Times New Roman"/>
                <w:b w:val="0"/>
                <w:sz w:val="24"/>
                <w:lang w:val="en-US" w:eastAsia="en-US"/>
              </w:rPr>
              <w:t xml:space="preserve"> E,</w:t>
            </w:r>
          </w:p>
        </w:tc>
      </w:tr>
      <w:tr w:rsidR="008A26B8" w:rsidRPr="00C4149B" w:rsidTr="008A26B8">
        <w:trPr>
          <w:trHeight w:val="332"/>
          <w:jc w:val="center"/>
        </w:trPr>
        <w:tc>
          <w:tcPr>
            <w:tcW w:w="1335" w:type="dxa"/>
            <w:tcBorders>
              <w:top w:val="single" w:sz="6" w:space="0" w:color="auto"/>
              <w:left w:val="single" w:sz="6" w:space="0" w:color="auto"/>
              <w:bottom w:val="single" w:sz="6" w:space="0" w:color="auto"/>
              <w:right w:val="single" w:sz="6" w:space="0" w:color="auto"/>
            </w:tcBorders>
          </w:tcPr>
          <w:p w:rsidR="008A26B8" w:rsidRPr="00D33D6A" w:rsidRDefault="008A26B8" w:rsidP="008A26B8">
            <w:pPr>
              <w:pStyle w:val="Style39"/>
              <w:widowControl/>
              <w:ind w:hanging="2"/>
              <w:jc w:val="center"/>
              <w:rPr>
                <w:rStyle w:val="FontStyle71"/>
                <w:rFonts w:ascii="Times New Roman" w:hAnsi="Times New Roman" w:cs="Times New Roman"/>
                <w:b w:val="0"/>
                <w:sz w:val="24"/>
                <w:lang w:val="en-US" w:eastAsia="en-US"/>
              </w:rPr>
            </w:pPr>
            <w:r w:rsidRPr="00D33D6A">
              <w:rPr>
                <w:rStyle w:val="FontStyle71"/>
                <w:rFonts w:ascii="Times New Roman" w:hAnsi="Times New Roman" w:cs="Times New Roman"/>
                <w:b w:val="0"/>
                <w:sz w:val="24"/>
                <w:lang w:val="en-US" w:eastAsia="en-US"/>
              </w:rPr>
              <w:t>SK</w:t>
            </w:r>
          </w:p>
        </w:tc>
        <w:tc>
          <w:tcPr>
            <w:tcW w:w="3940" w:type="dxa"/>
            <w:tcBorders>
              <w:top w:val="single" w:sz="6" w:space="0" w:color="auto"/>
              <w:left w:val="single" w:sz="6" w:space="0" w:color="auto"/>
              <w:bottom w:val="single" w:sz="6" w:space="0" w:color="auto"/>
              <w:right w:val="single" w:sz="6" w:space="0" w:color="auto"/>
            </w:tcBorders>
          </w:tcPr>
          <w:p w:rsidR="008A26B8" w:rsidRPr="00D33D6A" w:rsidRDefault="008A26B8" w:rsidP="008A26B8">
            <w:pPr>
              <w:pStyle w:val="Style24"/>
              <w:widowControl/>
              <w:ind w:hanging="2"/>
              <w:jc w:val="center"/>
            </w:pPr>
          </w:p>
        </w:tc>
        <w:tc>
          <w:tcPr>
            <w:tcW w:w="2268" w:type="dxa"/>
            <w:tcBorders>
              <w:top w:val="single" w:sz="6" w:space="0" w:color="auto"/>
              <w:left w:val="single" w:sz="6" w:space="0" w:color="auto"/>
              <w:bottom w:val="single" w:sz="6" w:space="0" w:color="auto"/>
              <w:right w:val="single" w:sz="6" w:space="0" w:color="auto"/>
            </w:tcBorders>
          </w:tcPr>
          <w:p w:rsidR="008A26B8" w:rsidRPr="00D33D6A" w:rsidRDefault="008A26B8" w:rsidP="008A26B8">
            <w:pPr>
              <w:pStyle w:val="Style24"/>
              <w:widowControl/>
              <w:ind w:hanging="2"/>
              <w:jc w:val="center"/>
            </w:pPr>
          </w:p>
        </w:tc>
        <w:tc>
          <w:tcPr>
            <w:tcW w:w="2155" w:type="dxa"/>
            <w:tcBorders>
              <w:top w:val="single" w:sz="6" w:space="0" w:color="auto"/>
              <w:left w:val="single" w:sz="6" w:space="0" w:color="auto"/>
              <w:bottom w:val="single" w:sz="6" w:space="0" w:color="auto"/>
              <w:right w:val="single" w:sz="6" w:space="0" w:color="auto"/>
            </w:tcBorders>
          </w:tcPr>
          <w:p w:rsidR="008A26B8" w:rsidRPr="00D33D6A" w:rsidRDefault="008A26B8" w:rsidP="008A26B8">
            <w:pPr>
              <w:pStyle w:val="Style24"/>
              <w:widowControl/>
              <w:ind w:hanging="2"/>
              <w:jc w:val="center"/>
            </w:pPr>
          </w:p>
        </w:tc>
      </w:tr>
      <w:tr w:rsidR="008A26B8" w:rsidRPr="00C4149B" w:rsidTr="008A26B8">
        <w:trPr>
          <w:trHeight w:val="224"/>
          <w:jc w:val="center"/>
        </w:trPr>
        <w:tc>
          <w:tcPr>
            <w:tcW w:w="1335" w:type="dxa"/>
            <w:tcBorders>
              <w:top w:val="single" w:sz="6" w:space="0" w:color="auto"/>
              <w:left w:val="single" w:sz="6" w:space="0" w:color="auto"/>
              <w:bottom w:val="single" w:sz="6" w:space="0" w:color="auto"/>
              <w:right w:val="single" w:sz="6" w:space="0" w:color="auto"/>
            </w:tcBorders>
          </w:tcPr>
          <w:p w:rsidR="008A26B8" w:rsidRPr="00D33D6A" w:rsidRDefault="008A26B8" w:rsidP="008A26B8">
            <w:pPr>
              <w:pStyle w:val="Style39"/>
              <w:widowControl/>
              <w:ind w:hanging="2"/>
              <w:jc w:val="center"/>
              <w:rPr>
                <w:rStyle w:val="FontStyle71"/>
                <w:rFonts w:ascii="Times New Roman" w:hAnsi="Times New Roman" w:cs="Times New Roman"/>
                <w:b w:val="0"/>
                <w:sz w:val="24"/>
                <w:lang w:val="en-US" w:eastAsia="en-US"/>
              </w:rPr>
            </w:pPr>
            <w:r w:rsidRPr="00D33D6A">
              <w:rPr>
                <w:rStyle w:val="FontStyle71"/>
                <w:rFonts w:ascii="Times New Roman" w:hAnsi="Times New Roman" w:cs="Times New Roman"/>
                <w:b w:val="0"/>
                <w:sz w:val="24"/>
                <w:lang w:val="en-US" w:eastAsia="en-US"/>
              </w:rPr>
              <w:t>TR</w:t>
            </w:r>
          </w:p>
        </w:tc>
        <w:tc>
          <w:tcPr>
            <w:tcW w:w="3940" w:type="dxa"/>
            <w:tcBorders>
              <w:top w:val="single" w:sz="6" w:space="0" w:color="auto"/>
              <w:left w:val="single" w:sz="6" w:space="0" w:color="auto"/>
              <w:bottom w:val="single" w:sz="6" w:space="0" w:color="auto"/>
              <w:right w:val="single" w:sz="6" w:space="0" w:color="auto"/>
            </w:tcBorders>
          </w:tcPr>
          <w:p w:rsidR="008A26B8" w:rsidRPr="00D33D6A" w:rsidRDefault="008A26B8" w:rsidP="008A26B8">
            <w:pPr>
              <w:pStyle w:val="Style24"/>
              <w:widowControl/>
              <w:ind w:hanging="2"/>
              <w:jc w:val="center"/>
            </w:pPr>
          </w:p>
        </w:tc>
        <w:tc>
          <w:tcPr>
            <w:tcW w:w="2268" w:type="dxa"/>
            <w:tcBorders>
              <w:top w:val="single" w:sz="6" w:space="0" w:color="auto"/>
              <w:left w:val="single" w:sz="6" w:space="0" w:color="auto"/>
              <w:bottom w:val="single" w:sz="6" w:space="0" w:color="auto"/>
              <w:right w:val="single" w:sz="6" w:space="0" w:color="auto"/>
            </w:tcBorders>
          </w:tcPr>
          <w:p w:rsidR="008A26B8" w:rsidRPr="00D33D6A" w:rsidRDefault="008A26B8" w:rsidP="008A26B8">
            <w:pPr>
              <w:pStyle w:val="Style24"/>
              <w:widowControl/>
              <w:ind w:hanging="2"/>
              <w:jc w:val="center"/>
            </w:pPr>
          </w:p>
        </w:tc>
        <w:tc>
          <w:tcPr>
            <w:tcW w:w="2155" w:type="dxa"/>
            <w:tcBorders>
              <w:top w:val="single" w:sz="6" w:space="0" w:color="auto"/>
              <w:left w:val="single" w:sz="6" w:space="0" w:color="auto"/>
              <w:bottom w:val="single" w:sz="6" w:space="0" w:color="auto"/>
              <w:right w:val="single" w:sz="6" w:space="0" w:color="auto"/>
            </w:tcBorders>
          </w:tcPr>
          <w:p w:rsidR="008A26B8" w:rsidRPr="00D33D6A" w:rsidRDefault="008A26B8" w:rsidP="008A26B8">
            <w:pPr>
              <w:pStyle w:val="Style24"/>
              <w:widowControl/>
              <w:ind w:hanging="2"/>
              <w:jc w:val="center"/>
            </w:pPr>
          </w:p>
        </w:tc>
      </w:tr>
      <w:tr w:rsidR="008A26B8" w:rsidRPr="00C4149B" w:rsidTr="00245407">
        <w:trPr>
          <w:trHeight w:val="389"/>
          <w:jc w:val="center"/>
        </w:trPr>
        <w:tc>
          <w:tcPr>
            <w:tcW w:w="9698" w:type="dxa"/>
            <w:gridSpan w:val="4"/>
            <w:tcBorders>
              <w:top w:val="single" w:sz="6" w:space="0" w:color="auto"/>
              <w:left w:val="single" w:sz="6" w:space="0" w:color="auto"/>
              <w:bottom w:val="single" w:sz="4" w:space="0" w:color="auto"/>
              <w:right w:val="single" w:sz="6" w:space="0" w:color="auto"/>
            </w:tcBorders>
          </w:tcPr>
          <w:p w:rsidR="008A26B8" w:rsidRPr="00D33D6A" w:rsidRDefault="008A26B8" w:rsidP="008A26B8">
            <w:pPr>
              <w:pStyle w:val="Style39"/>
              <w:widowControl/>
              <w:ind w:hanging="2"/>
              <w:rPr>
                <w:rStyle w:val="FontStyle71"/>
                <w:rFonts w:ascii="Times New Roman" w:hAnsi="Times New Roman" w:cs="Times New Roman"/>
                <w:b w:val="0"/>
                <w:sz w:val="20"/>
                <w:lang w:eastAsia="en-US"/>
              </w:rPr>
            </w:pPr>
            <w:r>
              <w:rPr>
                <w:rStyle w:val="FontStyle71"/>
                <w:rFonts w:ascii="Times New Roman" w:hAnsi="Times New Roman" w:cs="Times New Roman"/>
                <w:b w:val="0"/>
                <w:sz w:val="20"/>
                <w:lang w:eastAsia="en-US"/>
              </w:rPr>
              <w:t>______________</w:t>
            </w:r>
          </w:p>
          <w:p w:rsidR="008A26B8" w:rsidRPr="00D33D6A" w:rsidRDefault="008A26B8" w:rsidP="008A26B8">
            <w:pPr>
              <w:pStyle w:val="Style39"/>
              <w:widowControl/>
              <w:ind w:firstLine="0"/>
              <w:rPr>
                <w:rStyle w:val="FontStyle71"/>
                <w:rFonts w:ascii="Times New Roman" w:hAnsi="Times New Roman" w:cs="Times New Roman"/>
                <w:b w:val="0"/>
                <w:sz w:val="20"/>
                <w:lang w:eastAsia="en-US"/>
              </w:rPr>
            </w:pPr>
            <w:r w:rsidRPr="00D33D6A">
              <w:rPr>
                <w:rStyle w:val="FontStyle71"/>
                <w:rFonts w:ascii="Times New Roman" w:hAnsi="Times New Roman" w:cs="Times New Roman"/>
                <w:b w:val="0"/>
                <w:sz w:val="20"/>
                <w:vertAlign w:val="superscript"/>
                <w:lang w:val="en-US" w:eastAsia="en-US"/>
              </w:rPr>
              <w:t>a</w:t>
            </w:r>
            <w:r w:rsidRPr="00D33D6A">
              <w:rPr>
                <w:rStyle w:val="FontStyle71"/>
                <w:rFonts w:ascii="Times New Roman" w:hAnsi="Times New Roman" w:cs="Times New Roman"/>
                <w:b w:val="0"/>
                <w:sz w:val="20"/>
                <w:lang w:eastAsia="en-US"/>
              </w:rPr>
              <w:t xml:space="preserve"> Коды страны в соответствии </w:t>
            </w:r>
            <w:r w:rsidRPr="00D33D6A">
              <w:rPr>
                <w:rStyle w:val="FontStyle71"/>
                <w:rFonts w:ascii="Times New Roman" w:hAnsi="Times New Roman" w:cs="Times New Roman"/>
                <w:b w:val="0"/>
                <w:sz w:val="20"/>
                <w:lang w:val="en-US" w:eastAsia="en-US"/>
              </w:rPr>
              <w:t>EN</w:t>
            </w:r>
            <w:r w:rsidRPr="00D33D6A">
              <w:rPr>
                <w:rStyle w:val="FontStyle71"/>
                <w:rFonts w:ascii="Times New Roman" w:hAnsi="Times New Roman" w:cs="Times New Roman"/>
                <w:b w:val="0"/>
                <w:sz w:val="20"/>
                <w:lang w:eastAsia="en-US"/>
              </w:rPr>
              <w:t xml:space="preserve"> </w:t>
            </w:r>
            <w:r w:rsidRPr="00D33D6A">
              <w:rPr>
                <w:rStyle w:val="FontStyle71"/>
                <w:rFonts w:ascii="Times New Roman" w:hAnsi="Times New Roman" w:cs="Times New Roman"/>
                <w:b w:val="0"/>
                <w:sz w:val="20"/>
                <w:lang w:val="en-US" w:eastAsia="en-US"/>
              </w:rPr>
              <w:t>ISO</w:t>
            </w:r>
            <w:r w:rsidRPr="00D33D6A">
              <w:rPr>
                <w:rStyle w:val="FontStyle71"/>
                <w:rFonts w:ascii="Times New Roman" w:hAnsi="Times New Roman" w:cs="Times New Roman"/>
                <w:b w:val="0"/>
                <w:sz w:val="20"/>
                <w:lang w:eastAsia="en-US"/>
              </w:rPr>
              <w:t xml:space="preserve"> 3166-1 </w:t>
            </w:r>
          </w:p>
          <w:p w:rsidR="008A26B8" w:rsidRPr="00D33D6A" w:rsidRDefault="008A26B8" w:rsidP="008A26B8">
            <w:pPr>
              <w:pStyle w:val="Style24"/>
              <w:widowControl/>
              <w:ind w:firstLine="0"/>
            </w:pPr>
            <w:proofErr w:type="gramStart"/>
            <w:r w:rsidRPr="00D33D6A">
              <w:rPr>
                <w:rStyle w:val="FontStyle71"/>
                <w:rFonts w:ascii="Times New Roman"/>
                <w:b w:val="0"/>
                <w:sz w:val="20"/>
                <w:vertAlign w:val="superscript"/>
                <w:lang w:val="en-US" w:eastAsia="en-US"/>
              </w:rPr>
              <w:t>b</w:t>
            </w:r>
            <w:proofErr w:type="gramEnd"/>
            <w:r w:rsidRPr="00D33D6A">
              <w:rPr>
                <w:rStyle w:val="FontStyle71"/>
                <w:rFonts w:ascii="Times New Roman"/>
                <w:b w:val="0"/>
                <w:sz w:val="20"/>
                <w:lang w:eastAsia="en-US"/>
              </w:rPr>
              <w:t xml:space="preserve"> </w:t>
            </w:r>
            <w:r w:rsidRPr="00D33D6A">
              <w:rPr>
                <w:rStyle w:val="FontStyle85"/>
                <w:rFonts w:ascii="Times New Roman" w:hAnsi="Times New Roman" w:cs="Times New Roman"/>
                <w:sz w:val="20"/>
                <w:szCs w:val="24"/>
                <w:lang w:val="en-US" w:eastAsia="en-US"/>
              </w:rPr>
              <w:t>d</w:t>
            </w:r>
            <w:r w:rsidRPr="00D33D6A">
              <w:rPr>
                <w:rStyle w:val="FontStyle85"/>
                <w:rFonts w:ascii="Times New Roman" w:hAnsi="Times New Roman" w:cs="Times New Roman"/>
                <w:sz w:val="20"/>
                <w:szCs w:val="24"/>
                <w:vertAlign w:val="subscript"/>
                <w:lang w:eastAsia="en-US"/>
              </w:rPr>
              <w:t>1</w:t>
            </w:r>
            <w:r w:rsidRPr="00D33D6A">
              <w:rPr>
                <w:rStyle w:val="FontStyle85"/>
                <w:rFonts w:ascii="Times New Roman" w:hAnsi="Times New Roman" w:cs="Times New Roman"/>
                <w:sz w:val="20"/>
                <w:szCs w:val="24"/>
                <w:lang w:eastAsia="en-US"/>
              </w:rPr>
              <w:t xml:space="preserve"> = </w:t>
            </w:r>
            <w:r w:rsidRPr="00D33D6A">
              <w:rPr>
                <w:rStyle w:val="FontStyle71"/>
                <w:rFonts w:ascii="Times New Roman"/>
                <w:b w:val="0"/>
                <w:sz w:val="20"/>
                <w:lang w:eastAsia="en-US"/>
              </w:rPr>
              <w:t>5,5 мм,</w:t>
            </w:r>
            <w:r w:rsidRPr="00D33D6A">
              <w:rPr>
                <w:rStyle w:val="FontStyle71"/>
                <w:rFonts w:ascii="Times New Roman"/>
                <w:b w:val="0"/>
                <w:sz w:val="20"/>
                <w:lang w:val="tr-TR" w:eastAsia="en-US"/>
              </w:rPr>
              <w:t xml:space="preserve"> </w:t>
            </w:r>
            <w:r w:rsidRPr="00D33D6A">
              <w:rPr>
                <w:rStyle w:val="FontStyle85"/>
                <w:rFonts w:ascii="Times New Roman" w:hAnsi="Times New Roman" w:cs="Times New Roman"/>
                <w:sz w:val="20"/>
                <w:szCs w:val="24"/>
                <w:lang w:val="tr-TR" w:eastAsia="en-US"/>
              </w:rPr>
              <w:t>d</w:t>
            </w:r>
            <w:r w:rsidRPr="00D33D6A">
              <w:rPr>
                <w:rStyle w:val="FontStyle85"/>
                <w:rFonts w:ascii="Times New Roman" w:hAnsi="Times New Roman" w:cs="Times New Roman"/>
                <w:sz w:val="20"/>
                <w:szCs w:val="24"/>
                <w:vertAlign w:val="subscript"/>
                <w:lang w:eastAsia="en-US"/>
              </w:rPr>
              <w:t>2</w:t>
            </w:r>
            <w:r w:rsidRPr="00D33D6A">
              <w:rPr>
                <w:rStyle w:val="FontStyle68"/>
                <w:rFonts w:ascii="Times New Roman" w:cs="Times New Roman"/>
                <w:b w:val="0"/>
                <w:sz w:val="20"/>
                <w:lang w:eastAsia="en-US"/>
              </w:rPr>
              <w:t xml:space="preserve"> </w:t>
            </w:r>
            <w:r w:rsidRPr="00D33D6A">
              <w:rPr>
                <w:rStyle w:val="FontStyle85"/>
                <w:rFonts w:ascii="Times New Roman" w:hAnsi="Times New Roman" w:cs="Times New Roman"/>
                <w:sz w:val="20"/>
                <w:szCs w:val="24"/>
                <w:lang w:eastAsia="en-US"/>
              </w:rPr>
              <w:t xml:space="preserve">= </w:t>
            </w:r>
            <w:r w:rsidRPr="00D33D6A">
              <w:rPr>
                <w:rStyle w:val="FontStyle71"/>
                <w:rFonts w:ascii="Times New Roman"/>
                <w:b w:val="0"/>
                <w:sz w:val="20"/>
                <w:lang w:eastAsia="en-US"/>
              </w:rPr>
              <w:t>6,5 мм.</w:t>
            </w:r>
          </w:p>
        </w:tc>
      </w:tr>
    </w:tbl>
    <w:p w:rsidR="00DD08F3" w:rsidRDefault="00DD08F3" w:rsidP="007464F5">
      <w:pPr>
        <w:widowControl/>
        <w:autoSpaceDE/>
        <w:autoSpaceDN/>
        <w:adjustRightInd/>
        <w:ind w:firstLine="709"/>
        <w:rPr>
          <w:rStyle w:val="FontStyle73"/>
          <w:rFonts w:ascii="Times New Roman"/>
          <w:sz w:val="24"/>
          <w:szCs w:val="24"/>
          <w:lang w:eastAsia="en-US"/>
        </w:rPr>
      </w:pPr>
    </w:p>
    <w:p w:rsidR="00D33D6A" w:rsidRPr="00D33D6A" w:rsidRDefault="00D33D6A" w:rsidP="00D33D6A">
      <w:pPr>
        <w:pStyle w:val="Style23"/>
        <w:widowControl/>
        <w:rPr>
          <w:rStyle w:val="FontStyle67"/>
          <w:rFonts w:ascii="Times New Roman" w:hAnsi="Times New Roman" w:cs="Times New Roman"/>
          <w:i w:val="0"/>
          <w:sz w:val="20"/>
          <w:szCs w:val="24"/>
          <w:lang w:eastAsia="en-US"/>
        </w:rPr>
      </w:pPr>
      <w:r w:rsidRPr="00D33D6A">
        <w:rPr>
          <w:rStyle w:val="FontStyle67"/>
          <w:rFonts w:ascii="Times New Roman" w:hAnsi="Times New Roman" w:cs="Times New Roman"/>
          <w:i w:val="0"/>
          <w:sz w:val="20"/>
          <w:szCs w:val="24"/>
          <w:lang w:eastAsia="en-US"/>
        </w:rPr>
        <w:lastRenderedPageBreak/>
        <w:t>Примечание – В некоторых странах по обычаю и практике эти приборы поставляются в комплекте с гибким шлангом или трубкой, а в некоторых случаях - регуляторами. Для получения дополнительной информации необходимо ознакомиться с национальными правилами использования.</w:t>
      </w:r>
    </w:p>
    <w:p w:rsidR="00D33D6A" w:rsidRPr="00D33D6A" w:rsidRDefault="00D33D6A" w:rsidP="00D33D6A">
      <w:pPr>
        <w:pStyle w:val="Style23"/>
        <w:widowControl/>
        <w:rPr>
          <w:rStyle w:val="FontStyle67"/>
          <w:rFonts w:ascii="Times New Roman" w:hAnsi="Times New Roman" w:cs="Times New Roman"/>
          <w:i w:val="0"/>
          <w:sz w:val="24"/>
          <w:szCs w:val="24"/>
          <w:lang w:eastAsia="en-US"/>
        </w:rPr>
      </w:pPr>
    </w:p>
    <w:p w:rsidR="00D33D6A" w:rsidRDefault="00D33D6A" w:rsidP="00D33D6A">
      <w:pPr>
        <w:widowControl/>
        <w:autoSpaceDE/>
        <w:autoSpaceDN/>
        <w:adjustRightInd/>
        <w:ind w:firstLine="709"/>
        <w:rPr>
          <w:rStyle w:val="FontStyle67"/>
          <w:rFonts w:ascii="Times New Roman" w:hAnsi="Times New Roman" w:cs="Times New Roman"/>
          <w:b/>
          <w:i w:val="0"/>
          <w:sz w:val="24"/>
          <w:szCs w:val="24"/>
          <w:lang w:eastAsia="en-US"/>
        </w:rPr>
      </w:pPr>
      <w:r w:rsidRPr="00D33D6A">
        <w:rPr>
          <w:rStyle w:val="FontStyle67"/>
          <w:rFonts w:ascii="Times New Roman" w:hAnsi="Times New Roman" w:cs="Times New Roman"/>
          <w:b/>
          <w:i w:val="0"/>
          <w:sz w:val="24"/>
          <w:szCs w:val="24"/>
          <w:lang w:eastAsia="en-US"/>
        </w:rPr>
        <w:t>А</w:t>
      </w:r>
      <w:r w:rsidRPr="00D33D6A">
        <w:rPr>
          <w:rStyle w:val="FontStyle67"/>
          <w:rFonts w:ascii="Times New Roman" w:hAnsi="Times New Roman" w:cs="Times New Roman"/>
          <w:b/>
          <w:i w:val="0"/>
          <w:sz w:val="24"/>
          <w:szCs w:val="24"/>
          <w:lang w:val="en-US" w:eastAsia="en-US"/>
        </w:rPr>
        <w:t xml:space="preserve">.4 </w:t>
      </w:r>
      <w:r w:rsidRPr="00D33D6A">
        <w:rPr>
          <w:rStyle w:val="FontStyle67"/>
          <w:rFonts w:ascii="Times New Roman" w:hAnsi="Times New Roman" w:cs="Times New Roman"/>
          <w:b/>
          <w:i w:val="0"/>
          <w:sz w:val="24"/>
          <w:szCs w:val="24"/>
          <w:lang w:eastAsia="en-US"/>
        </w:rPr>
        <w:t>Соединение</w:t>
      </w:r>
      <w:r w:rsidRPr="00D33D6A">
        <w:rPr>
          <w:rStyle w:val="FontStyle67"/>
          <w:rFonts w:ascii="Times New Roman" w:hAnsi="Times New Roman" w:cs="Times New Roman"/>
          <w:b/>
          <w:i w:val="0"/>
          <w:sz w:val="24"/>
          <w:szCs w:val="24"/>
          <w:lang w:val="en-US" w:eastAsia="en-US"/>
        </w:rPr>
        <w:t xml:space="preserve"> </w:t>
      </w:r>
      <w:r w:rsidRPr="00D33D6A">
        <w:rPr>
          <w:rStyle w:val="FontStyle67"/>
          <w:rFonts w:ascii="Times New Roman" w:hAnsi="Times New Roman" w:cs="Times New Roman"/>
          <w:b/>
          <w:i w:val="0"/>
          <w:sz w:val="24"/>
          <w:szCs w:val="24"/>
          <w:lang w:eastAsia="en-US"/>
        </w:rPr>
        <w:t>приборов</w:t>
      </w:r>
    </w:p>
    <w:p w:rsidR="00D33D6A" w:rsidRDefault="00D33D6A" w:rsidP="00D33D6A">
      <w:pPr>
        <w:widowControl/>
        <w:autoSpaceDE/>
        <w:autoSpaceDN/>
        <w:adjustRightInd/>
        <w:ind w:firstLine="709"/>
        <w:rPr>
          <w:rStyle w:val="FontStyle67"/>
          <w:rFonts w:ascii="Times New Roman" w:hAnsi="Times New Roman" w:cs="Times New Roman"/>
          <w:b/>
          <w:i w:val="0"/>
          <w:sz w:val="24"/>
          <w:szCs w:val="24"/>
          <w:lang w:eastAsia="en-US"/>
        </w:rPr>
      </w:pPr>
    </w:p>
    <w:p w:rsidR="00D33D6A" w:rsidRDefault="00D33D6A" w:rsidP="00D33D6A">
      <w:pPr>
        <w:widowControl/>
        <w:autoSpaceDE/>
        <w:autoSpaceDN/>
        <w:adjustRightInd/>
        <w:ind w:firstLine="709"/>
        <w:jc w:val="center"/>
        <w:rPr>
          <w:rStyle w:val="FontStyle73"/>
          <w:rFonts w:ascii="Times New Roman"/>
          <w:b/>
          <w:i/>
          <w:sz w:val="24"/>
          <w:szCs w:val="24"/>
          <w:lang w:eastAsia="en-US"/>
        </w:rPr>
      </w:pPr>
      <w:r>
        <w:rPr>
          <w:i/>
          <w:iCs/>
          <w:noProof/>
          <w:color w:val="000000"/>
          <w:sz w:val="24"/>
          <w:szCs w:val="24"/>
        </w:rPr>
        <w:drawing>
          <wp:inline distT="0" distB="0" distL="0" distR="0">
            <wp:extent cx="2812415" cy="2493010"/>
            <wp:effectExtent l="0" t="0" r="6985" b="254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12415" cy="2493010"/>
                    </a:xfrm>
                    <a:prstGeom prst="rect">
                      <a:avLst/>
                    </a:prstGeom>
                    <a:noFill/>
                    <a:ln>
                      <a:noFill/>
                    </a:ln>
                  </pic:spPr>
                </pic:pic>
              </a:graphicData>
            </a:graphic>
          </wp:inline>
        </w:drawing>
      </w:r>
    </w:p>
    <w:p w:rsidR="00D33D6A" w:rsidRDefault="00D33D6A" w:rsidP="00D33D6A">
      <w:pPr>
        <w:widowControl/>
        <w:autoSpaceDE/>
        <w:autoSpaceDN/>
        <w:adjustRightInd/>
        <w:ind w:firstLine="709"/>
        <w:jc w:val="center"/>
        <w:rPr>
          <w:rStyle w:val="FontStyle73"/>
          <w:rFonts w:ascii="Times New Roman"/>
          <w:b/>
          <w:sz w:val="24"/>
          <w:szCs w:val="24"/>
          <w:lang w:eastAsia="en-US"/>
        </w:rPr>
      </w:pPr>
      <w:r>
        <w:rPr>
          <w:noProof/>
          <w:color w:val="000000"/>
          <w:sz w:val="24"/>
          <w:szCs w:val="24"/>
        </w:rPr>
        <w:drawing>
          <wp:inline distT="0" distB="0" distL="0" distR="0">
            <wp:extent cx="3347085" cy="2613660"/>
            <wp:effectExtent l="0" t="0" r="571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347085" cy="2613660"/>
                    </a:xfrm>
                    <a:prstGeom prst="rect">
                      <a:avLst/>
                    </a:prstGeom>
                    <a:noFill/>
                    <a:ln>
                      <a:noFill/>
                    </a:ln>
                  </pic:spPr>
                </pic:pic>
              </a:graphicData>
            </a:graphic>
          </wp:inline>
        </w:drawing>
      </w:r>
    </w:p>
    <w:p w:rsidR="00D33D6A" w:rsidRDefault="00D33D6A" w:rsidP="00D33D6A">
      <w:pPr>
        <w:widowControl/>
        <w:autoSpaceDE/>
        <w:autoSpaceDN/>
        <w:adjustRightInd/>
        <w:ind w:firstLine="709"/>
        <w:jc w:val="center"/>
        <w:rPr>
          <w:rStyle w:val="FontStyle73"/>
          <w:rFonts w:ascii="Times New Roman"/>
          <w:b/>
          <w:sz w:val="24"/>
          <w:szCs w:val="24"/>
          <w:lang w:eastAsia="en-US"/>
        </w:rPr>
      </w:pPr>
      <w:r>
        <w:rPr>
          <w:noProof/>
          <w:color w:val="000000"/>
          <w:sz w:val="24"/>
          <w:szCs w:val="24"/>
        </w:rPr>
        <w:drawing>
          <wp:inline distT="0" distB="0" distL="0" distR="0">
            <wp:extent cx="3305175" cy="1905000"/>
            <wp:effectExtent l="0" t="0" r="952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05175" cy="1905000"/>
                    </a:xfrm>
                    <a:prstGeom prst="rect">
                      <a:avLst/>
                    </a:prstGeom>
                    <a:noFill/>
                    <a:ln>
                      <a:noFill/>
                    </a:ln>
                  </pic:spPr>
                </pic:pic>
              </a:graphicData>
            </a:graphic>
          </wp:inline>
        </w:drawing>
      </w:r>
    </w:p>
    <w:p w:rsidR="009F4115" w:rsidRDefault="009F4115" w:rsidP="00D33D6A">
      <w:pPr>
        <w:widowControl/>
        <w:autoSpaceDE/>
        <w:autoSpaceDN/>
        <w:adjustRightInd/>
        <w:ind w:firstLine="709"/>
        <w:jc w:val="center"/>
        <w:rPr>
          <w:rStyle w:val="FontStyle73"/>
          <w:rFonts w:ascii="Times New Roman"/>
          <w:b/>
          <w:sz w:val="24"/>
          <w:szCs w:val="24"/>
          <w:lang w:eastAsia="en-US"/>
        </w:rPr>
      </w:pPr>
      <w:r w:rsidRPr="00C4149B">
        <w:rPr>
          <w:rStyle w:val="FontStyle86"/>
          <w:rFonts w:ascii="Times New Roman" w:hAnsi="Times New Roman" w:cs="Times New Roman"/>
          <w:b/>
          <w:sz w:val="24"/>
          <w:szCs w:val="24"/>
          <w:lang w:eastAsia="en-US"/>
        </w:rPr>
        <w:t xml:space="preserve">Рисунок </w:t>
      </w:r>
      <w:r w:rsidRPr="00C4149B">
        <w:rPr>
          <w:rStyle w:val="FontStyle86"/>
          <w:rFonts w:ascii="Times New Roman" w:hAnsi="Times New Roman" w:cs="Times New Roman"/>
          <w:b/>
          <w:sz w:val="24"/>
          <w:szCs w:val="24"/>
          <w:lang w:val="en-US" w:eastAsia="en-US"/>
        </w:rPr>
        <w:t>A</w:t>
      </w:r>
      <w:r w:rsidRPr="00C4149B">
        <w:rPr>
          <w:rStyle w:val="FontStyle86"/>
          <w:rFonts w:ascii="Times New Roman" w:hAnsi="Times New Roman" w:cs="Times New Roman"/>
          <w:b/>
          <w:sz w:val="24"/>
          <w:szCs w:val="24"/>
          <w:lang w:eastAsia="en-US"/>
        </w:rPr>
        <w:t>.1 - Диаграммы, показывающие различные типы соединений</w:t>
      </w:r>
    </w:p>
    <w:p w:rsidR="00D33D6A" w:rsidRDefault="00D33D6A" w:rsidP="00D33D6A">
      <w:pPr>
        <w:widowControl/>
        <w:autoSpaceDE/>
        <w:autoSpaceDN/>
        <w:adjustRightInd/>
        <w:ind w:firstLine="709"/>
        <w:jc w:val="center"/>
        <w:rPr>
          <w:rStyle w:val="FontStyle73"/>
          <w:rFonts w:ascii="Times New Roman"/>
          <w:b/>
          <w:sz w:val="24"/>
          <w:szCs w:val="24"/>
          <w:lang w:eastAsia="en-US"/>
        </w:rPr>
      </w:pPr>
      <w:r>
        <w:rPr>
          <w:noProof/>
          <w:color w:val="000000"/>
          <w:sz w:val="24"/>
          <w:szCs w:val="24"/>
        </w:rPr>
        <w:lastRenderedPageBreak/>
        <w:drawing>
          <wp:inline distT="0" distB="0" distL="0" distR="0">
            <wp:extent cx="4638675" cy="3009900"/>
            <wp:effectExtent l="0" t="0" r="952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638675" cy="3009900"/>
                    </a:xfrm>
                    <a:prstGeom prst="rect">
                      <a:avLst/>
                    </a:prstGeom>
                    <a:noFill/>
                    <a:ln>
                      <a:noFill/>
                    </a:ln>
                  </pic:spPr>
                </pic:pic>
              </a:graphicData>
            </a:graphic>
          </wp:inline>
        </w:drawing>
      </w:r>
    </w:p>
    <w:p w:rsidR="00D33D6A" w:rsidRDefault="00D33D6A" w:rsidP="00D33D6A">
      <w:pPr>
        <w:widowControl/>
        <w:autoSpaceDE/>
        <w:autoSpaceDN/>
        <w:adjustRightInd/>
        <w:ind w:firstLine="709"/>
        <w:jc w:val="center"/>
        <w:rPr>
          <w:rStyle w:val="FontStyle73"/>
          <w:rFonts w:ascii="Times New Roman"/>
          <w:b/>
          <w:sz w:val="24"/>
          <w:szCs w:val="24"/>
          <w:lang w:eastAsia="en-US"/>
        </w:rPr>
      </w:pPr>
      <w:r>
        <w:rPr>
          <w:noProof/>
          <w:color w:val="000000"/>
          <w:sz w:val="24"/>
          <w:szCs w:val="24"/>
        </w:rPr>
        <w:drawing>
          <wp:inline distT="0" distB="0" distL="0" distR="0">
            <wp:extent cx="4563110" cy="3131185"/>
            <wp:effectExtent l="0" t="0" r="889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563110" cy="3131185"/>
                    </a:xfrm>
                    <a:prstGeom prst="rect">
                      <a:avLst/>
                    </a:prstGeom>
                    <a:noFill/>
                    <a:ln>
                      <a:noFill/>
                    </a:ln>
                  </pic:spPr>
                </pic:pic>
              </a:graphicData>
            </a:graphic>
          </wp:inline>
        </w:drawing>
      </w:r>
    </w:p>
    <w:p w:rsidR="009F4115" w:rsidRDefault="00D33D6A" w:rsidP="00D33D6A">
      <w:pPr>
        <w:widowControl/>
        <w:autoSpaceDE/>
        <w:autoSpaceDN/>
        <w:adjustRightInd/>
        <w:ind w:firstLine="709"/>
        <w:jc w:val="center"/>
        <w:rPr>
          <w:rStyle w:val="FontStyle86"/>
          <w:rFonts w:ascii="Times New Roman" w:hAnsi="Times New Roman" w:cs="Times New Roman"/>
          <w:b/>
          <w:sz w:val="24"/>
          <w:szCs w:val="24"/>
          <w:lang w:eastAsia="en-US"/>
        </w:rPr>
      </w:pPr>
      <w:r>
        <w:rPr>
          <w:noProof/>
          <w:color w:val="000000"/>
          <w:sz w:val="24"/>
          <w:szCs w:val="24"/>
        </w:rPr>
        <w:drawing>
          <wp:inline distT="0" distB="0" distL="0" distR="0" wp14:anchorId="33CECA56" wp14:editId="1F35035C">
            <wp:extent cx="3303905" cy="2312035"/>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303905" cy="2312035"/>
                    </a:xfrm>
                    <a:prstGeom prst="rect">
                      <a:avLst/>
                    </a:prstGeom>
                    <a:noFill/>
                    <a:ln>
                      <a:noFill/>
                    </a:ln>
                  </pic:spPr>
                </pic:pic>
              </a:graphicData>
            </a:graphic>
          </wp:inline>
        </w:drawing>
      </w:r>
      <w:r w:rsidR="009F4115" w:rsidRPr="009F4115">
        <w:rPr>
          <w:rStyle w:val="FontStyle86"/>
          <w:rFonts w:ascii="Times New Roman" w:hAnsi="Times New Roman" w:cs="Times New Roman"/>
          <w:b/>
          <w:sz w:val="24"/>
          <w:szCs w:val="24"/>
          <w:lang w:eastAsia="en-US"/>
        </w:rPr>
        <w:t xml:space="preserve"> </w:t>
      </w:r>
    </w:p>
    <w:p w:rsidR="00D33D6A" w:rsidRPr="009F4115" w:rsidRDefault="009F4115" w:rsidP="00D33D6A">
      <w:pPr>
        <w:widowControl/>
        <w:autoSpaceDE/>
        <w:autoSpaceDN/>
        <w:adjustRightInd/>
        <w:ind w:firstLine="709"/>
        <w:jc w:val="center"/>
        <w:rPr>
          <w:rStyle w:val="FontStyle73"/>
          <w:rFonts w:ascii="Times New Roman"/>
          <w:i/>
          <w:sz w:val="24"/>
          <w:szCs w:val="24"/>
          <w:lang w:eastAsia="en-US"/>
        </w:rPr>
      </w:pPr>
      <w:r w:rsidRPr="009F4115">
        <w:rPr>
          <w:rStyle w:val="FontStyle86"/>
          <w:rFonts w:ascii="Times New Roman" w:hAnsi="Times New Roman" w:cs="Times New Roman"/>
          <w:i/>
          <w:sz w:val="24"/>
          <w:szCs w:val="24"/>
          <w:lang w:eastAsia="en-US"/>
        </w:rPr>
        <w:t xml:space="preserve">Рисунок </w:t>
      </w:r>
      <w:r w:rsidRPr="009F4115">
        <w:rPr>
          <w:rStyle w:val="FontStyle86"/>
          <w:rFonts w:ascii="Times New Roman" w:hAnsi="Times New Roman" w:cs="Times New Roman"/>
          <w:i/>
          <w:sz w:val="24"/>
          <w:szCs w:val="24"/>
          <w:lang w:val="en-US" w:eastAsia="en-US"/>
        </w:rPr>
        <w:t>A</w:t>
      </w:r>
      <w:r w:rsidRPr="009F4115">
        <w:rPr>
          <w:rStyle w:val="FontStyle86"/>
          <w:rFonts w:ascii="Times New Roman" w:hAnsi="Times New Roman" w:cs="Times New Roman"/>
          <w:i/>
          <w:sz w:val="24"/>
          <w:szCs w:val="24"/>
          <w:lang w:eastAsia="en-US"/>
        </w:rPr>
        <w:t xml:space="preserve">.1 </w:t>
      </w:r>
      <w:r>
        <w:rPr>
          <w:rStyle w:val="FontStyle86"/>
          <w:rFonts w:ascii="Times New Roman" w:hAnsi="Times New Roman" w:cs="Times New Roman"/>
          <w:i/>
          <w:sz w:val="24"/>
          <w:szCs w:val="24"/>
          <w:lang w:eastAsia="en-US"/>
        </w:rPr>
        <w:t>(</w:t>
      </w:r>
      <w:r w:rsidRPr="009F4115">
        <w:rPr>
          <w:rStyle w:val="FontStyle86"/>
          <w:rFonts w:ascii="Times New Roman" w:hAnsi="Times New Roman" w:cs="Times New Roman"/>
          <w:i/>
          <w:sz w:val="24"/>
          <w:szCs w:val="24"/>
          <w:lang w:eastAsia="en-US"/>
        </w:rPr>
        <w:t>продолжение</w:t>
      </w:r>
      <w:r>
        <w:rPr>
          <w:rStyle w:val="FontStyle86"/>
          <w:rFonts w:ascii="Times New Roman" w:hAnsi="Times New Roman" w:cs="Times New Roman"/>
          <w:i/>
          <w:sz w:val="24"/>
          <w:szCs w:val="24"/>
          <w:lang w:eastAsia="en-US"/>
        </w:rPr>
        <w:t>)</w:t>
      </w:r>
    </w:p>
    <w:p w:rsidR="00D33D6A" w:rsidRPr="00C4149B" w:rsidRDefault="00D33D6A" w:rsidP="00D33D6A">
      <w:pPr>
        <w:pStyle w:val="Style34"/>
        <w:widowControl/>
        <w:rPr>
          <w:rStyle w:val="FontStyle86"/>
          <w:rFonts w:ascii="Times New Roman" w:hAnsi="Times New Roman" w:cs="Times New Roman"/>
          <w:sz w:val="24"/>
          <w:szCs w:val="24"/>
          <w:lang w:eastAsia="en-US"/>
        </w:rPr>
      </w:pPr>
      <w:r w:rsidRPr="00C4149B">
        <w:rPr>
          <w:rStyle w:val="FontStyle86"/>
          <w:rFonts w:ascii="Times New Roman" w:hAnsi="Times New Roman" w:cs="Times New Roman"/>
          <w:sz w:val="24"/>
          <w:szCs w:val="24"/>
          <w:lang w:eastAsia="en-US"/>
        </w:rPr>
        <w:lastRenderedPageBreak/>
        <w:t xml:space="preserve">Деталь </w:t>
      </w:r>
      <w:r w:rsidRPr="00C4149B">
        <w:rPr>
          <w:rStyle w:val="FontStyle86"/>
          <w:rFonts w:ascii="Times New Roman" w:hAnsi="Times New Roman" w:cs="Times New Roman"/>
          <w:sz w:val="24"/>
          <w:szCs w:val="24"/>
          <w:lang w:val="en-US" w:eastAsia="en-US"/>
        </w:rPr>
        <w:t>B</w:t>
      </w:r>
      <w:r w:rsidRPr="00C4149B">
        <w:rPr>
          <w:rStyle w:val="FontStyle86"/>
          <w:rFonts w:ascii="Times New Roman" w:hAnsi="Times New Roman" w:cs="Times New Roman"/>
          <w:sz w:val="24"/>
          <w:szCs w:val="24"/>
          <w:lang w:eastAsia="en-US"/>
        </w:rPr>
        <w:t xml:space="preserve"> </w:t>
      </w:r>
      <w:r w:rsidRPr="00C4149B">
        <w:rPr>
          <w:rStyle w:val="FontStyle86"/>
          <w:rFonts w:ascii="Times New Roman" w:hAnsi="Times New Roman" w:cs="Times New Roman"/>
          <w:sz w:val="24"/>
          <w:szCs w:val="24"/>
          <w:lang w:val="en-US" w:eastAsia="en-US"/>
        </w:rPr>
        <w:t>a</w:t>
      </w:r>
      <w:r w:rsidRPr="00C4149B">
        <w:rPr>
          <w:rStyle w:val="FontStyle86"/>
          <w:rFonts w:ascii="Times New Roman" w:hAnsi="Times New Roman" w:cs="Times New Roman"/>
          <w:sz w:val="24"/>
          <w:szCs w:val="24"/>
          <w:lang w:eastAsia="en-US"/>
        </w:rPr>
        <w:t xml:space="preserve"> </w:t>
      </w:r>
      <w:r w:rsidRPr="00C4149B">
        <w:rPr>
          <w:rFonts w:ascii="Cambria Math" w:hAnsi="Cambria Math" w:cs="Cambria Math"/>
        </w:rPr>
        <w:t>∅</w:t>
      </w:r>
      <w:r w:rsidRPr="00C4149B">
        <w:rPr>
          <w:rStyle w:val="FontStyle84"/>
          <w:rFonts w:ascii="Times New Roman" w:hAnsi="Times New Roman" w:cs="Times New Roman"/>
          <w:sz w:val="24"/>
          <w:szCs w:val="24"/>
          <w:lang w:eastAsia="en-US"/>
        </w:rPr>
        <w:t xml:space="preserve"> </w:t>
      </w:r>
      <w:r w:rsidRPr="00C4149B">
        <w:rPr>
          <w:rStyle w:val="FontStyle86"/>
          <w:rFonts w:ascii="Times New Roman" w:hAnsi="Times New Roman" w:cs="Times New Roman"/>
          <w:sz w:val="24"/>
          <w:szCs w:val="24"/>
          <w:lang w:eastAsia="en-US"/>
        </w:rPr>
        <w:t xml:space="preserve">в резьбу </w:t>
      </w:r>
      <w:r w:rsidRPr="00C4149B">
        <w:rPr>
          <w:rStyle w:val="FontStyle86"/>
          <w:rFonts w:ascii="Times New Roman" w:hAnsi="Times New Roman" w:cs="Times New Roman"/>
          <w:sz w:val="24"/>
          <w:szCs w:val="24"/>
          <w:lang w:val="en-US" w:eastAsia="en-US"/>
        </w:rPr>
        <w:t>G</w:t>
      </w:r>
      <w:r w:rsidRPr="00C4149B">
        <w:rPr>
          <w:rStyle w:val="FontStyle86"/>
          <w:rFonts w:ascii="Times New Roman" w:hAnsi="Times New Roman" w:cs="Times New Roman"/>
          <w:sz w:val="24"/>
          <w:szCs w:val="24"/>
          <w:lang w:eastAsia="en-US"/>
        </w:rPr>
        <w:t>1/2</w:t>
      </w:r>
    </w:p>
    <w:p w:rsidR="00D33D6A" w:rsidRPr="00C4149B" w:rsidRDefault="00D33D6A" w:rsidP="00D33D6A">
      <w:pPr>
        <w:pStyle w:val="Style34"/>
        <w:widowControl/>
        <w:rPr>
          <w:rStyle w:val="FontStyle86"/>
          <w:rFonts w:ascii="Times New Roman" w:hAnsi="Times New Roman" w:cs="Times New Roman"/>
          <w:sz w:val="24"/>
          <w:szCs w:val="24"/>
          <w:lang w:eastAsia="en-US"/>
        </w:rPr>
      </w:pPr>
      <w:proofErr w:type="gramStart"/>
      <w:r w:rsidRPr="00C4149B">
        <w:rPr>
          <w:rStyle w:val="FontStyle86"/>
          <w:rFonts w:ascii="Times New Roman" w:hAnsi="Times New Roman" w:cs="Times New Roman"/>
          <w:sz w:val="24"/>
          <w:szCs w:val="24"/>
          <w:lang w:val="en-US" w:eastAsia="en-US"/>
        </w:rPr>
        <w:t>b</w:t>
      </w:r>
      <w:proofErr w:type="gramEnd"/>
      <w:r w:rsidRPr="00C4149B">
        <w:rPr>
          <w:rStyle w:val="FontStyle86"/>
          <w:rFonts w:ascii="Times New Roman" w:hAnsi="Times New Roman" w:cs="Times New Roman"/>
          <w:sz w:val="24"/>
          <w:szCs w:val="24"/>
          <w:lang w:eastAsia="en-US"/>
        </w:rPr>
        <w:t xml:space="preserve"> </w:t>
      </w:r>
      <w:r w:rsidRPr="00C4149B">
        <w:rPr>
          <w:rFonts w:ascii="Cambria Math" w:hAnsi="Cambria Math" w:cs="Cambria Math"/>
        </w:rPr>
        <w:t>∅</w:t>
      </w:r>
      <w:r w:rsidRPr="00C4149B">
        <w:rPr>
          <w:rStyle w:val="FontStyle84"/>
          <w:rFonts w:ascii="Times New Roman" w:hAnsi="Times New Roman" w:cs="Times New Roman"/>
          <w:sz w:val="24"/>
          <w:szCs w:val="24"/>
          <w:lang w:eastAsia="en-US"/>
        </w:rPr>
        <w:t xml:space="preserve"> </w:t>
      </w:r>
      <w:r w:rsidRPr="00C4149B">
        <w:rPr>
          <w:rStyle w:val="FontStyle86"/>
          <w:rFonts w:ascii="Times New Roman" w:hAnsi="Times New Roman" w:cs="Times New Roman"/>
          <w:sz w:val="24"/>
          <w:szCs w:val="24"/>
          <w:lang w:eastAsia="en-US"/>
        </w:rPr>
        <w:t xml:space="preserve">из резьбы </w:t>
      </w:r>
      <w:r w:rsidRPr="00C4149B">
        <w:rPr>
          <w:rStyle w:val="FontStyle86"/>
          <w:rFonts w:ascii="Times New Roman" w:hAnsi="Times New Roman" w:cs="Times New Roman"/>
          <w:sz w:val="24"/>
          <w:szCs w:val="24"/>
          <w:lang w:val="en-US" w:eastAsia="en-US"/>
        </w:rPr>
        <w:t>G</w:t>
      </w:r>
      <w:r w:rsidRPr="00C4149B">
        <w:rPr>
          <w:rStyle w:val="FontStyle86"/>
          <w:rFonts w:ascii="Times New Roman" w:hAnsi="Times New Roman" w:cs="Times New Roman"/>
          <w:sz w:val="24"/>
          <w:szCs w:val="24"/>
          <w:lang w:eastAsia="en-US"/>
        </w:rPr>
        <w:t>1/2</w:t>
      </w:r>
    </w:p>
    <w:p w:rsidR="00D33D6A" w:rsidRDefault="00D33D6A" w:rsidP="00D33D6A">
      <w:pPr>
        <w:pStyle w:val="Style7"/>
        <w:widowControl/>
        <w:jc w:val="center"/>
        <w:rPr>
          <w:rStyle w:val="FontStyle73"/>
          <w:rFonts w:ascii="Times New Roman"/>
          <w:sz w:val="24"/>
          <w:lang w:eastAsia="en-US"/>
        </w:rPr>
      </w:pPr>
    </w:p>
    <w:p w:rsidR="007464F5" w:rsidRDefault="00D33D6A" w:rsidP="007464F5">
      <w:pPr>
        <w:widowControl/>
        <w:autoSpaceDE/>
        <w:autoSpaceDN/>
        <w:adjustRightInd/>
        <w:ind w:firstLine="0"/>
        <w:jc w:val="center"/>
        <w:rPr>
          <w:b/>
          <w:sz w:val="24"/>
          <w:szCs w:val="24"/>
        </w:rPr>
      </w:pPr>
      <w:r>
        <w:rPr>
          <w:rFonts w:eastAsia="Arial Unicode MS"/>
          <w:noProof/>
          <w:color w:val="000000"/>
        </w:rPr>
        <w:drawing>
          <wp:inline distT="0" distB="0" distL="0" distR="0" wp14:anchorId="3AA89A6C" wp14:editId="7138FEAB">
            <wp:extent cx="3480697" cy="1992702"/>
            <wp:effectExtent l="0" t="0" r="5715" b="762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482466" cy="1993715"/>
                    </a:xfrm>
                    <a:prstGeom prst="rect">
                      <a:avLst/>
                    </a:prstGeom>
                    <a:noFill/>
                    <a:ln>
                      <a:noFill/>
                    </a:ln>
                  </pic:spPr>
                </pic:pic>
              </a:graphicData>
            </a:graphic>
          </wp:inline>
        </w:drawing>
      </w:r>
    </w:p>
    <w:p w:rsidR="00D33D6A" w:rsidRDefault="00D33D6A" w:rsidP="007464F5">
      <w:pPr>
        <w:widowControl/>
        <w:autoSpaceDE/>
        <w:autoSpaceDN/>
        <w:adjustRightInd/>
        <w:ind w:firstLine="0"/>
        <w:jc w:val="center"/>
        <w:rPr>
          <w:b/>
          <w:sz w:val="24"/>
          <w:szCs w:val="24"/>
        </w:rPr>
      </w:pPr>
    </w:p>
    <w:p w:rsidR="00872EEF" w:rsidRPr="009F4115" w:rsidRDefault="00872EEF" w:rsidP="00872EEF">
      <w:pPr>
        <w:widowControl/>
        <w:autoSpaceDE/>
        <w:autoSpaceDN/>
        <w:adjustRightInd/>
        <w:ind w:firstLine="709"/>
        <w:jc w:val="center"/>
        <w:rPr>
          <w:rStyle w:val="FontStyle73"/>
          <w:rFonts w:ascii="Times New Roman"/>
          <w:i/>
          <w:sz w:val="24"/>
          <w:szCs w:val="24"/>
          <w:lang w:eastAsia="en-US"/>
        </w:rPr>
      </w:pPr>
      <w:r w:rsidRPr="009F4115">
        <w:rPr>
          <w:rStyle w:val="FontStyle86"/>
          <w:rFonts w:ascii="Times New Roman" w:hAnsi="Times New Roman" w:cs="Times New Roman"/>
          <w:i/>
          <w:sz w:val="24"/>
          <w:szCs w:val="24"/>
          <w:lang w:eastAsia="en-US"/>
        </w:rPr>
        <w:t xml:space="preserve">Рисунок </w:t>
      </w:r>
      <w:r w:rsidRPr="009F4115">
        <w:rPr>
          <w:rStyle w:val="FontStyle86"/>
          <w:rFonts w:ascii="Times New Roman" w:hAnsi="Times New Roman" w:cs="Times New Roman"/>
          <w:i/>
          <w:sz w:val="24"/>
          <w:szCs w:val="24"/>
          <w:lang w:val="en-US" w:eastAsia="en-US"/>
        </w:rPr>
        <w:t>A</w:t>
      </w:r>
      <w:r w:rsidRPr="009F4115">
        <w:rPr>
          <w:rStyle w:val="FontStyle86"/>
          <w:rFonts w:ascii="Times New Roman" w:hAnsi="Times New Roman" w:cs="Times New Roman"/>
          <w:i/>
          <w:sz w:val="24"/>
          <w:szCs w:val="24"/>
          <w:lang w:eastAsia="en-US"/>
        </w:rPr>
        <w:t xml:space="preserve">.1 </w:t>
      </w:r>
      <w:r>
        <w:rPr>
          <w:rStyle w:val="FontStyle86"/>
          <w:rFonts w:ascii="Times New Roman" w:hAnsi="Times New Roman" w:cs="Times New Roman"/>
          <w:i/>
          <w:sz w:val="24"/>
          <w:szCs w:val="24"/>
          <w:lang w:eastAsia="en-US"/>
        </w:rPr>
        <w:t>(</w:t>
      </w:r>
      <w:r w:rsidRPr="009F4115">
        <w:rPr>
          <w:rStyle w:val="FontStyle86"/>
          <w:rFonts w:ascii="Times New Roman" w:hAnsi="Times New Roman" w:cs="Times New Roman"/>
          <w:i/>
          <w:sz w:val="24"/>
          <w:szCs w:val="24"/>
          <w:lang w:eastAsia="en-US"/>
        </w:rPr>
        <w:t>продолжение</w:t>
      </w:r>
      <w:r>
        <w:rPr>
          <w:rStyle w:val="FontStyle86"/>
          <w:rFonts w:ascii="Times New Roman" w:hAnsi="Times New Roman" w:cs="Times New Roman"/>
          <w:i/>
          <w:sz w:val="24"/>
          <w:szCs w:val="24"/>
          <w:lang w:eastAsia="en-US"/>
        </w:rPr>
        <w:t>)</w:t>
      </w:r>
    </w:p>
    <w:p w:rsidR="00D33D6A" w:rsidRDefault="00D33D6A" w:rsidP="00D33D6A">
      <w:pPr>
        <w:widowControl/>
        <w:autoSpaceDE/>
        <w:autoSpaceDN/>
        <w:adjustRightInd/>
        <w:ind w:firstLine="0"/>
        <w:jc w:val="center"/>
        <w:rPr>
          <w:b/>
          <w:sz w:val="24"/>
          <w:szCs w:val="24"/>
        </w:rPr>
      </w:pPr>
      <w:r>
        <w:rPr>
          <w:b/>
          <w:sz w:val="24"/>
          <w:szCs w:val="24"/>
        </w:rPr>
        <w:br w:type="page"/>
      </w:r>
    </w:p>
    <w:p w:rsidR="00D33D6A" w:rsidRPr="00C4149B" w:rsidRDefault="00D33D6A" w:rsidP="00274886">
      <w:pPr>
        <w:pStyle w:val="Style4"/>
        <w:widowControl/>
        <w:ind w:firstLine="0"/>
        <w:jc w:val="center"/>
        <w:rPr>
          <w:rStyle w:val="FontStyle86"/>
          <w:rFonts w:ascii="Times New Roman" w:hAnsi="Times New Roman" w:cs="Times New Roman"/>
          <w:b/>
          <w:sz w:val="24"/>
          <w:szCs w:val="24"/>
          <w:lang w:eastAsia="en-US"/>
        </w:rPr>
      </w:pPr>
      <w:r w:rsidRPr="00C4149B">
        <w:rPr>
          <w:rStyle w:val="FontStyle86"/>
          <w:rFonts w:ascii="Times New Roman" w:hAnsi="Times New Roman" w:cs="Times New Roman"/>
          <w:b/>
          <w:sz w:val="24"/>
          <w:szCs w:val="24"/>
          <w:lang w:eastAsia="en-US"/>
        </w:rPr>
        <w:lastRenderedPageBreak/>
        <w:t>Приложение</w:t>
      </w:r>
      <w:proofErr w:type="gramStart"/>
      <w:r w:rsidRPr="00C4149B">
        <w:rPr>
          <w:rStyle w:val="FontStyle86"/>
          <w:rFonts w:ascii="Times New Roman" w:hAnsi="Times New Roman" w:cs="Times New Roman"/>
          <w:b/>
          <w:sz w:val="24"/>
          <w:szCs w:val="24"/>
          <w:lang w:eastAsia="en-US"/>
        </w:rPr>
        <w:t xml:space="preserve"> В</w:t>
      </w:r>
      <w:proofErr w:type="gramEnd"/>
    </w:p>
    <w:p w:rsidR="00D33D6A" w:rsidRPr="00D33D6A" w:rsidRDefault="00D33D6A" w:rsidP="00274886">
      <w:pPr>
        <w:pStyle w:val="Style4"/>
        <w:widowControl/>
        <w:ind w:firstLine="0"/>
        <w:jc w:val="center"/>
        <w:rPr>
          <w:rStyle w:val="FontStyle86"/>
          <w:rFonts w:ascii="Times New Roman" w:hAnsi="Times New Roman" w:cs="Times New Roman"/>
          <w:i/>
          <w:sz w:val="24"/>
          <w:szCs w:val="24"/>
          <w:lang w:eastAsia="en-US"/>
        </w:rPr>
      </w:pPr>
      <w:r w:rsidRPr="00D33D6A">
        <w:rPr>
          <w:rStyle w:val="FontStyle86"/>
          <w:rFonts w:ascii="Times New Roman" w:hAnsi="Times New Roman" w:cs="Times New Roman"/>
          <w:i/>
          <w:sz w:val="24"/>
          <w:szCs w:val="24"/>
          <w:lang w:eastAsia="en-US"/>
        </w:rPr>
        <w:t>(обязательное)</w:t>
      </w:r>
    </w:p>
    <w:p w:rsidR="00D33D6A" w:rsidRPr="00C4149B" w:rsidRDefault="00D33D6A" w:rsidP="00274886">
      <w:pPr>
        <w:pStyle w:val="Style4"/>
        <w:widowControl/>
        <w:ind w:firstLine="0"/>
        <w:jc w:val="center"/>
        <w:rPr>
          <w:rStyle w:val="FontStyle86"/>
          <w:rFonts w:ascii="Times New Roman" w:hAnsi="Times New Roman" w:cs="Times New Roman"/>
          <w:sz w:val="24"/>
          <w:szCs w:val="24"/>
          <w:lang w:eastAsia="en-US"/>
        </w:rPr>
      </w:pPr>
    </w:p>
    <w:p w:rsidR="00D33D6A" w:rsidRPr="00C4149B" w:rsidRDefault="00D33D6A" w:rsidP="00274886">
      <w:pPr>
        <w:pStyle w:val="Style4"/>
        <w:widowControl/>
        <w:ind w:firstLine="0"/>
        <w:jc w:val="center"/>
        <w:rPr>
          <w:rStyle w:val="FontStyle86"/>
          <w:rFonts w:ascii="Times New Roman" w:hAnsi="Times New Roman" w:cs="Times New Roman"/>
          <w:b/>
          <w:sz w:val="24"/>
          <w:szCs w:val="24"/>
          <w:lang w:eastAsia="en-US"/>
        </w:rPr>
      </w:pPr>
      <w:r w:rsidRPr="00C4149B">
        <w:rPr>
          <w:rStyle w:val="FontStyle86"/>
          <w:rFonts w:ascii="Times New Roman" w:hAnsi="Times New Roman" w:cs="Times New Roman"/>
          <w:b/>
          <w:sz w:val="24"/>
          <w:szCs w:val="24"/>
          <w:lang w:eastAsia="en-US"/>
        </w:rPr>
        <w:t>Метод расчета номинальной тепловой мощности</w:t>
      </w:r>
    </w:p>
    <w:p w:rsidR="00D33D6A" w:rsidRPr="00C4149B" w:rsidRDefault="00D33D6A" w:rsidP="00274886">
      <w:pPr>
        <w:pStyle w:val="Style4"/>
        <w:widowControl/>
        <w:ind w:firstLine="0"/>
        <w:jc w:val="center"/>
        <w:rPr>
          <w:rStyle w:val="FontStyle86"/>
          <w:rFonts w:ascii="Times New Roman" w:hAnsi="Times New Roman" w:cs="Times New Roman"/>
          <w:b/>
          <w:sz w:val="24"/>
          <w:szCs w:val="24"/>
          <w:lang w:eastAsia="en-US"/>
        </w:rPr>
      </w:pPr>
    </w:p>
    <w:p w:rsidR="00D33D6A" w:rsidRDefault="00D33D6A" w:rsidP="00274886">
      <w:pPr>
        <w:pStyle w:val="Style4"/>
        <w:widowControl/>
        <w:ind w:firstLine="709"/>
        <w:rPr>
          <w:rStyle w:val="FontStyle86"/>
          <w:rFonts w:ascii="Times New Roman" w:hAnsi="Times New Roman" w:cs="Times New Roman"/>
          <w:b/>
          <w:sz w:val="24"/>
          <w:szCs w:val="24"/>
          <w:lang w:eastAsia="en-US"/>
        </w:rPr>
      </w:pPr>
      <w:r w:rsidRPr="00C4149B">
        <w:rPr>
          <w:rStyle w:val="FontStyle86"/>
          <w:rFonts w:ascii="Times New Roman" w:hAnsi="Times New Roman" w:cs="Times New Roman"/>
          <w:b/>
          <w:sz w:val="24"/>
          <w:szCs w:val="24"/>
          <w:lang w:val="en-US" w:eastAsia="en-US"/>
        </w:rPr>
        <w:t>B</w:t>
      </w:r>
      <w:r w:rsidRPr="00C4149B">
        <w:rPr>
          <w:rStyle w:val="FontStyle86"/>
          <w:rFonts w:ascii="Times New Roman" w:hAnsi="Times New Roman" w:cs="Times New Roman"/>
          <w:b/>
          <w:sz w:val="24"/>
          <w:szCs w:val="24"/>
          <w:lang w:eastAsia="en-US"/>
        </w:rPr>
        <w:t>.1 Номинальная тепловая мощность</w:t>
      </w:r>
    </w:p>
    <w:p w:rsidR="009E59E4" w:rsidRPr="00C4149B" w:rsidRDefault="009E59E4" w:rsidP="00274886">
      <w:pPr>
        <w:pStyle w:val="Style4"/>
        <w:widowControl/>
        <w:ind w:firstLine="709"/>
        <w:rPr>
          <w:rStyle w:val="FontStyle86"/>
          <w:rFonts w:ascii="Times New Roman" w:hAnsi="Times New Roman" w:cs="Times New Roman"/>
          <w:b/>
          <w:sz w:val="24"/>
          <w:szCs w:val="24"/>
          <w:lang w:eastAsia="en-US"/>
        </w:rPr>
      </w:pPr>
    </w:p>
    <w:p w:rsidR="00D33D6A" w:rsidRDefault="00D33D6A" w:rsidP="009E59E4">
      <w:pPr>
        <w:widowControl/>
        <w:autoSpaceDE/>
        <w:autoSpaceDN/>
        <w:adjustRightInd/>
        <w:ind w:firstLine="709"/>
        <w:rPr>
          <w:rStyle w:val="FontStyle86"/>
          <w:rFonts w:ascii="Times New Roman" w:hAnsi="Times New Roman" w:cs="Times New Roman"/>
          <w:sz w:val="24"/>
          <w:szCs w:val="24"/>
          <w:lang w:eastAsia="en-US"/>
        </w:rPr>
      </w:pPr>
      <w:r w:rsidRPr="00C4149B">
        <w:rPr>
          <w:rStyle w:val="FontStyle86"/>
          <w:rFonts w:ascii="Times New Roman" w:hAnsi="Times New Roman" w:cs="Times New Roman"/>
          <w:sz w:val="24"/>
          <w:szCs w:val="24"/>
          <w:lang w:eastAsia="en-US"/>
        </w:rPr>
        <w:t xml:space="preserve">Номинальная тепловая мощность определяется одним из следующих </w:t>
      </w:r>
      <w:r w:rsidR="009E59E4">
        <w:rPr>
          <w:rStyle w:val="FontStyle86"/>
          <w:rFonts w:ascii="Times New Roman" w:hAnsi="Times New Roman" w:cs="Times New Roman"/>
          <w:sz w:val="24"/>
          <w:szCs w:val="24"/>
          <w:lang w:eastAsia="en-US"/>
        </w:rPr>
        <w:t>формул (В.1 или В.2)</w:t>
      </w:r>
      <w:r w:rsidRPr="00C4149B">
        <w:rPr>
          <w:rStyle w:val="FontStyle86"/>
          <w:rFonts w:ascii="Times New Roman" w:hAnsi="Times New Roman" w:cs="Times New Roman"/>
          <w:sz w:val="24"/>
          <w:szCs w:val="24"/>
          <w:lang w:eastAsia="en-US"/>
        </w:rPr>
        <w:t>:</w:t>
      </w:r>
    </w:p>
    <w:p w:rsidR="00D33D6A" w:rsidRDefault="00D33D6A" w:rsidP="00274886">
      <w:pPr>
        <w:widowControl/>
        <w:autoSpaceDE/>
        <w:autoSpaceDN/>
        <w:adjustRightInd/>
        <w:ind w:firstLine="709"/>
        <w:jc w:val="center"/>
        <w:rPr>
          <w:rStyle w:val="FontStyle86"/>
          <w:rFonts w:ascii="Times New Roman" w:hAnsi="Times New Roman" w:cs="Times New Roman"/>
          <w:sz w:val="24"/>
          <w:szCs w:val="24"/>
          <w:lang w:eastAsia="en-US"/>
        </w:rPr>
      </w:pPr>
    </w:p>
    <w:p w:rsidR="00D33D6A" w:rsidRDefault="00C555AB" w:rsidP="00604061">
      <w:pPr>
        <w:widowControl/>
        <w:autoSpaceDE/>
        <w:autoSpaceDN/>
        <w:adjustRightInd/>
        <w:ind w:firstLine="709"/>
        <w:jc w:val="right"/>
        <w:rPr>
          <w:rStyle w:val="FontStyle86"/>
          <w:rFonts w:ascii="Times New Roman" w:hAnsi="Times New Roman" w:cs="Times New Roman"/>
          <w:sz w:val="24"/>
          <w:szCs w:val="24"/>
          <w:lang w:eastAsia="en-US"/>
        </w:rPr>
      </w:pPr>
      <m:oMath>
        <m:sSub>
          <m:sSubPr>
            <m:ctrlPr>
              <w:rPr>
                <w:rStyle w:val="FontStyle86"/>
                <w:rFonts w:ascii="Cambria Math" w:hAnsi="Cambria Math" w:cs="Times New Roman"/>
                <w:i/>
                <w:sz w:val="24"/>
                <w:szCs w:val="24"/>
                <w:lang w:eastAsia="en-US"/>
              </w:rPr>
            </m:ctrlPr>
          </m:sSubPr>
          <m:e>
            <m:r>
              <w:rPr>
                <w:rStyle w:val="FontStyle86"/>
                <w:rFonts w:ascii="Cambria Math" w:hAnsi="Cambria Math" w:cs="Times New Roman"/>
                <w:sz w:val="24"/>
                <w:szCs w:val="24"/>
                <w:lang w:eastAsia="en-US"/>
              </w:rPr>
              <m:t>Q</m:t>
            </m:r>
          </m:e>
          <m:sub>
            <m:r>
              <m:rPr>
                <m:sty m:val="p"/>
              </m:rPr>
              <w:rPr>
                <w:rStyle w:val="FontStyle86"/>
                <w:rFonts w:ascii="Cambria Math" w:hAnsi="Cambria Math" w:cs="Times New Roman"/>
                <w:sz w:val="24"/>
                <w:szCs w:val="24"/>
                <w:lang w:eastAsia="en-US"/>
              </w:rPr>
              <m:t>n</m:t>
            </m:r>
          </m:sub>
        </m:sSub>
        <m:r>
          <w:rPr>
            <w:rStyle w:val="FontStyle86"/>
            <w:rFonts w:ascii="Cambria Math" w:hAnsi="Cambria Math" w:cs="Times New Roman"/>
            <w:sz w:val="24"/>
            <w:szCs w:val="24"/>
            <w:lang w:eastAsia="en-US"/>
          </w:rPr>
          <m:t>=</m:t>
        </m:r>
        <m:f>
          <m:fPr>
            <m:ctrlPr>
              <w:rPr>
                <w:rStyle w:val="FontStyle86"/>
                <w:rFonts w:ascii="Cambria Math" w:hAnsi="Cambria Math" w:cs="Times New Roman"/>
                <w:i/>
                <w:sz w:val="24"/>
                <w:szCs w:val="24"/>
                <w:lang w:eastAsia="en-US"/>
              </w:rPr>
            </m:ctrlPr>
          </m:fPr>
          <m:num>
            <m:r>
              <w:rPr>
                <w:rStyle w:val="FontStyle86"/>
                <w:rFonts w:ascii="Cambria Math" w:hAnsi="Cambria Math" w:cs="Times New Roman"/>
                <w:sz w:val="24"/>
                <w:szCs w:val="24"/>
                <w:lang w:eastAsia="en-US"/>
              </w:rPr>
              <m:t>1</m:t>
            </m:r>
          </m:num>
          <m:den>
            <m:r>
              <w:rPr>
                <w:rStyle w:val="FontStyle86"/>
                <w:rFonts w:ascii="Cambria Math" w:hAnsi="Cambria Math" w:cs="Times New Roman"/>
                <w:sz w:val="24"/>
                <w:szCs w:val="24"/>
                <w:lang w:eastAsia="en-US"/>
              </w:rPr>
              <m:t>3600×</m:t>
            </m:r>
            <m:sSup>
              <m:sSupPr>
                <m:ctrlPr>
                  <w:rPr>
                    <w:rStyle w:val="FontStyle86"/>
                    <w:rFonts w:ascii="Cambria Math" w:hAnsi="Cambria Math" w:cs="Times New Roman"/>
                    <w:i/>
                    <w:sz w:val="24"/>
                    <w:szCs w:val="24"/>
                    <w:lang w:eastAsia="en-US"/>
                  </w:rPr>
                </m:ctrlPr>
              </m:sSupPr>
              <m:e>
                <m:r>
                  <w:rPr>
                    <w:rStyle w:val="FontStyle86"/>
                    <w:rFonts w:ascii="Cambria Math" w:hAnsi="Cambria Math" w:cs="Times New Roman"/>
                    <w:sz w:val="24"/>
                    <w:szCs w:val="24"/>
                    <w:lang w:eastAsia="en-US"/>
                  </w:rPr>
                  <m:t>10</m:t>
                </m:r>
              </m:e>
              <m:sup>
                <m:r>
                  <w:rPr>
                    <w:rStyle w:val="FontStyle86"/>
                    <w:rFonts w:ascii="Cambria Math" w:hAnsi="Cambria Math" w:cs="Times New Roman"/>
                    <w:sz w:val="24"/>
                    <w:szCs w:val="24"/>
                    <w:lang w:eastAsia="en-US"/>
                  </w:rPr>
                  <m:t>-3</m:t>
                </m:r>
              </m:sup>
            </m:sSup>
          </m:den>
        </m:f>
        <m:r>
          <w:rPr>
            <w:rStyle w:val="FontStyle86"/>
            <w:rFonts w:ascii="Cambria Math" w:hAnsi="Cambria Math" w:cs="Times New Roman"/>
            <w:sz w:val="24"/>
            <w:szCs w:val="24"/>
            <w:lang w:eastAsia="en-US"/>
          </w:rPr>
          <m:t>∙</m:t>
        </m:r>
        <m:sSub>
          <m:sSubPr>
            <m:ctrlPr>
              <w:rPr>
                <w:rStyle w:val="FontStyle86"/>
                <w:rFonts w:ascii="Cambria Math" w:hAnsi="Cambria Math" w:cs="Times New Roman"/>
                <w:i/>
                <w:sz w:val="24"/>
                <w:szCs w:val="24"/>
                <w:lang w:eastAsia="en-US"/>
              </w:rPr>
            </m:ctrlPr>
          </m:sSubPr>
          <m:e>
            <m:r>
              <w:rPr>
                <w:rStyle w:val="FontStyle86"/>
                <w:rFonts w:ascii="Cambria Math" w:hAnsi="Cambria Math" w:cs="Times New Roman"/>
                <w:sz w:val="24"/>
                <w:szCs w:val="24"/>
                <w:lang w:eastAsia="en-US"/>
              </w:rPr>
              <m:t>M</m:t>
            </m:r>
          </m:e>
          <m:sub>
            <m:r>
              <m:rPr>
                <m:sty m:val="p"/>
              </m:rPr>
              <w:rPr>
                <w:rStyle w:val="FontStyle86"/>
                <w:rFonts w:ascii="Cambria Math" w:hAnsi="Cambria Math" w:cs="Times New Roman"/>
                <w:sz w:val="24"/>
                <w:szCs w:val="24"/>
                <w:lang w:eastAsia="en-US"/>
              </w:rPr>
              <m:t>n</m:t>
            </m:r>
          </m:sub>
        </m:sSub>
        <m:r>
          <w:rPr>
            <w:rStyle w:val="FontStyle86"/>
            <w:rFonts w:ascii="Cambria Math" w:hAnsi="Cambria Math" w:cs="Times New Roman"/>
            <w:sz w:val="24"/>
            <w:szCs w:val="24"/>
            <w:lang w:eastAsia="en-US"/>
          </w:rPr>
          <m:t>∙</m:t>
        </m:r>
        <m:sSub>
          <m:sSubPr>
            <m:ctrlPr>
              <w:rPr>
                <w:rStyle w:val="FontStyle86"/>
                <w:rFonts w:ascii="Cambria Math" w:hAnsi="Cambria Math" w:cs="Times New Roman"/>
                <w:i/>
                <w:sz w:val="24"/>
                <w:szCs w:val="24"/>
                <w:lang w:eastAsia="en-US"/>
              </w:rPr>
            </m:ctrlPr>
          </m:sSubPr>
          <m:e>
            <m:r>
              <w:rPr>
                <w:rStyle w:val="FontStyle86"/>
                <w:rFonts w:ascii="Cambria Math" w:hAnsi="Cambria Math" w:cs="Times New Roman"/>
                <w:sz w:val="24"/>
                <w:szCs w:val="24"/>
                <w:lang w:eastAsia="en-US"/>
              </w:rPr>
              <m:t>H</m:t>
            </m:r>
          </m:e>
          <m:sub>
            <m:r>
              <w:rPr>
                <w:rStyle w:val="FontStyle86"/>
                <w:rFonts w:ascii="Cambria Math" w:hAnsi="Cambria Math" w:cs="Times New Roman"/>
                <w:sz w:val="24"/>
                <w:szCs w:val="24"/>
                <w:lang w:eastAsia="en-US"/>
              </w:rPr>
              <m:t>S</m:t>
            </m:r>
          </m:sub>
        </m:sSub>
      </m:oMath>
      <w:r w:rsidR="00604061">
        <w:rPr>
          <w:rStyle w:val="FontStyle86"/>
          <w:rFonts w:ascii="Times New Roman" w:hAnsi="Times New Roman" w:cs="Times New Roman"/>
          <w:sz w:val="24"/>
          <w:szCs w:val="24"/>
          <w:lang w:eastAsia="en-US"/>
        </w:rPr>
        <w:t xml:space="preserve">                                                 (В.1)</w:t>
      </w:r>
    </w:p>
    <w:p w:rsidR="00D33D6A" w:rsidRPr="00C4149B" w:rsidRDefault="00D33D6A" w:rsidP="00274886">
      <w:pPr>
        <w:pStyle w:val="Style4"/>
        <w:widowControl/>
        <w:ind w:firstLine="709"/>
        <w:rPr>
          <w:rStyle w:val="FontStyle86"/>
          <w:rFonts w:ascii="Times New Roman" w:hAnsi="Times New Roman" w:cs="Times New Roman"/>
          <w:sz w:val="24"/>
          <w:szCs w:val="24"/>
          <w:lang w:eastAsia="en-US"/>
        </w:rPr>
      </w:pPr>
      <w:r w:rsidRPr="00C4149B">
        <w:rPr>
          <w:rStyle w:val="FontStyle86"/>
          <w:rFonts w:ascii="Times New Roman" w:hAnsi="Times New Roman" w:cs="Times New Roman"/>
          <w:sz w:val="24"/>
          <w:szCs w:val="24"/>
          <w:lang w:eastAsia="en-US"/>
        </w:rPr>
        <w:t xml:space="preserve">или </w:t>
      </w:r>
    </w:p>
    <w:p w:rsidR="00D33D6A" w:rsidRPr="00604061" w:rsidRDefault="00D33D6A" w:rsidP="00274886">
      <w:pPr>
        <w:widowControl/>
        <w:autoSpaceDE/>
        <w:autoSpaceDN/>
        <w:adjustRightInd/>
        <w:ind w:firstLine="709"/>
        <w:jc w:val="center"/>
        <w:rPr>
          <w:rStyle w:val="FontStyle86"/>
          <w:rFonts w:ascii="Times New Roman" w:hAnsi="Times New Roman" w:cs="Times New Roman"/>
          <w:sz w:val="24"/>
          <w:szCs w:val="24"/>
          <w:lang w:eastAsia="en-US"/>
        </w:rPr>
      </w:pPr>
    </w:p>
    <w:p w:rsidR="00D04C35" w:rsidRDefault="00C555AB" w:rsidP="00604061">
      <w:pPr>
        <w:widowControl/>
        <w:autoSpaceDE/>
        <w:autoSpaceDN/>
        <w:adjustRightInd/>
        <w:ind w:firstLine="709"/>
        <w:jc w:val="right"/>
        <w:rPr>
          <w:rStyle w:val="FontStyle86"/>
          <w:rFonts w:ascii="Times New Roman" w:hAnsi="Times New Roman" w:cs="Times New Roman"/>
          <w:sz w:val="24"/>
          <w:szCs w:val="24"/>
          <w:lang w:eastAsia="en-US"/>
        </w:rPr>
      </w:pPr>
      <m:oMath>
        <m:sSub>
          <m:sSubPr>
            <m:ctrlPr>
              <w:rPr>
                <w:rStyle w:val="FontStyle86"/>
                <w:rFonts w:ascii="Cambria Math" w:hAnsi="Cambria Math" w:cs="Times New Roman"/>
                <w:i/>
                <w:sz w:val="24"/>
                <w:szCs w:val="24"/>
                <w:lang w:eastAsia="en-US"/>
              </w:rPr>
            </m:ctrlPr>
          </m:sSubPr>
          <m:e>
            <m:r>
              <w:rPr>
                <w:rStyle w:val="FontStyle86"/>
                <w:rFonts w:ascii="Cambria Math" w:hAnsi="Cambria Math" w:cs="Times New Roman"/>
                <w:sz w:val="24"/>
                <w:szCs w:val="24"/>
                <w:lang w:eastAsia="en-US"/>
              </w:rPr>
              <m:t>Q</m:t>
            </m:r>
          </m:e>
          <m:sub>
            <m:r>
              <w:rPr>
                <w:rStyle w:val="FontStyle86"/>
                <w:rFonts w:ascii="Cambria Math" w:hAnsi="Cambria Math" w:cs="Times New Roman"/>
                <w:sz w:val="24"/>
                <w:szCs w:val="24"/>
                <w:lang w:eastAsia="en-US"/>
              </w:rPr>
              <m:t>n</m:t>
            </m:r>
          </m:sub>
        </m:sSub>
        <m:r>
          <w:rPr>
            <w:rStyle w:val="FontStyle86"/>
            <w:rFonts w:ascii="Cambria Math" w:hAnsi="Cambria Math" w:cs="Times New Roman"/>
            <w:sz w:val="24"/>
            <w:szCs w:val="24"/>
            <w:lang w:eastAsia="en-US"/>
          </w:rPr>
          <m:t>=</m:t>
        </m:r>
        <m:f>
          <m:fPr>
            <m:ctrlPr>
              <w:rPr>
                <w:rStyle w:val="FontStyle86"/>
                <w:rFonts w:ascii="Cambria Math" w:hAnsi="Cambria Math" w:cs="Times New Roman"/>
                <w:i/>
                <w:sz w:val="24"/>
                <w:szCs w:val="24"/>
                <w:lang w:eastAsia="en-US"/>
              </w:rPr>
            </m:ctrlPr>
          </m:fPr>
          <m:num>
            <m:r>
              <w:rPr>
                <w:rStyle w:val="FontStyle86"/>
                <w:rFonts w:ascii="Cambria Math" w:hAnsi="Cambria Math" w:cs="Times New Roman"/>
                <w:sz w:val="24"/>
                <w:szCs w:val="24"/>
                <w:lang w:eastAsia="en-US"/>
              </w:rPr>
              <m:t>1</m:t>
            </m:r>
          </m:num>
          <m:den>
            <m:r>
              <w:rPr>
                <w:rStyle w:val="FontStyle86"/>
                <w:rFonts w:ascii="Cambria Math" w:hAnsi="Cambria Math" w:cs="Times New Roman"/>
                <w:sz w:val="24"/>
                <w:szCs w:val="24"/>
                <w:lang w:eastAsia="en-US"/>
              </w:rPr>
              <m:t>3600×</m:t>
            </m:r>
            <m:sSup>
              <m:sSupPr>
                <m:ctrlPr>
                  <w:rPr>
                    <w:rStyle w:val="FontStyle86"/>
                    <w:rFonts w:ascii="Cambria Math" w:hAnsi="Cambria Math" w:cs="Times New Roman"/>
                    <w:i/>
                    <w:sz w:val="24"/>
                    <w:szCs w:val="24"/>
                    <w:lang w:eastAsia="en-US"/>
                  </w:rPr>
                </m:ctrlPr>
              </m:sSupPr>
              <m:e>
                <m:r>
                  <w:rPr>
                    <w:rStyle w:val="FontStyle86"/>
                    <w:rFonts w:ascii="Cambria Math" w:hAnsi="Cambria Math" w:cs="Times New Roman"/>
                    <w:sz w:val="24"/>
                    <w:szCs w:val="24"/>
                    <w:lang w:eastAsia="en-US"/>
                  </w:rPr>
                  <m:t>10</m:t>
                </m:r>
              </m:e>
              <m:sup>
                <m:r>
                  <w:rPr>
                    <w:rStyle w:val="FontStyle86"/>
                    <w:rFonts w:ascii="Cambria Math" w:hAnsi="Cambria Math" w:cs="Times New Roman"/>
                    <w:sz w:val="24"/>
                    <w:szCs w:val="24"/>
                    <w:lang w:eastAsia="en-US"/>
                  </w:rPr>
                  <m:t>-3</m:t>
                </m:r>
              </m:sup>
            </m:sSup>
          </m:den>
        </m:f>
        <m:r>
          <w:rPr>
            <w:rStyle w:val="FontStyle86"/>
            <w:rFonts w:ascii="Cambria Math" w:hAnsi="Cambria Math" w:cs="Times New Roman"/>
            <w:sz w:val="24"/>
            <w:szCs w:val="24"/>
            <w:lang w:eastAsia="en-US"/>
          </w:rPr>
          <m:t>∙</m:t>
        </m:r>
        <m:sSub>
          <m:sSubPr>
            <m:ctrlPr>
              <w:rPr>
                <w:rStyle w:val="FontStyle86"/>
                <w:rFonts w:ascii="Cambria Math" w:hAnsi="Cambria Math" w:cs="Times New Roman"/>
                <w:i/>
                <w:sz w:val="24"/>
                <w:szCs w:val="24"/>
                <w:lang w:eastAsia="en-US"/>
              </w:rPr>
            </m:ctrlPr>
          </m:sSubPr>
          <m:e>
            <m:r>
              <w:rPr>
                <w:rStyle w:val="FontStyle86"/>
                <w:rFonts w:ascii="Cambria Math" w:hAnsi="Cambria Math" w:cs="Times New Roman"/>
                <w:sz w:val="24"/>
                <w:szCs w:val="24"/>
                <w:lang w:eastAsia="en-US"/>
              </w:rPr>
              <m:t>V</m:t>
            </m:r>
          </m:e>
          <m:sub>
            <m:r>
              <w:rPr>
                <w:rStyle w:val="FontStyle86"/>
                <w:rFonts w:ascii="Cambria Math" w:hAnsi="Cambria Math" w:cs="Times New Roman"/>
                <w:sz w:val="24"/>
                <w:szCs w:val="24"/>
                <w:lang w:eastAsia="en-US"/>
              </w:rPr>
              <m:t>n</m:t>
            </m:r>
          </m:sub>
        </m:sSub>
        <m:r>
          <w:rPr>
            <w:rStyle w:val="FontStyle86"/>
            <w:rFonts w:ascii="Cambria Math" w:hAnsi="Cambria Math" w:cs="Times New Roman"/>
            <w:sz w:val="24"/>
            <w:szCs w:val="24"/>
            <w:lang w:eastAsia="en-US"/>
          </w:rPr>
          <m:t>∙</m:t>
        </m:r>
        <m:sSub>
          <m:sSubPr>
            <m:ctrlPr>
              <w:rPr>
                <w:rStyle w:val="FontStyle86"/>
                <w:rFonts w:ascii="Cambria Math" w:hAnsi="Cambria Math" w:cs="Times New Roman"/>
                <w:i/>
                <w:sz w:val="24"/>
                <w:szCs w:val="24"/>
                <w:lang w:eastAsia="en-US"/>
              </w:rPr>
            </m:ctrlPr>
          </m:sSubPr>
          <m:e>
            <m:r>
              <w:rPr>
                <w:rStyle w:val="FontStyle86"/>
                <w:rFonts w:ascii="Cambria Math" w:hAnsi="Cambria Math" w:cs="Times New Roman"/>
                <w:sz w:val="24"/>
                <w:szCs w:val="24"/>
                <w:lang w:eastAsia="en-US"/>
              </w:rPr>
              <m:t>H</m:t>
            </m:r>
          </m:e>
          <m:sub>
            <m:r>
              <w:rPr>
                <w:rStyle w:val="FontStyle86"/>
                <w:rFonts w:ascii="Cambria Math" w:hAnsi="Cambria Math" w:cs="Times New Roman"/>
                <w:sz w:val="24"/>
                <w:szCs w:val="24"/>
                <w:lang w:eastAsia="en-US"/>
              </w:rPr>
              <m:t>S</m:t>
            </m:r>
          </m:sub>
        </m:sSub>
      </m:oMath>
      <w:r w:rsidR="00604061">
        <w:rPr>
          <w:rStyle w:val="FontStyle86"/>
          <w:rFonts w:ascii="Times New Roman" w:hAnsi="Times New Roman" w:cs="Times New Roman"/>
          <w:sz w:val="24"/>
          <w:szCs w:val="24"/>
          <w:lang w:eastAsia="en-US"/>
        </w:rPr>
        <w:t xml:space="preserve">                                                 (В.2)</w:t>
      </w:r>
    </w:p>
    <w:p w:rsidR="00D33D6A" w:rsidRPr="00D33D6A" w:rsidRDefault="00D33D6A" w:rsidP="00274886">
      <w:pPr>
        <w:pStyle w:val="Style4"/>
        <w:widowControl/>
        <w:ind w:firstLine="709"/>
        <w:rPr>
          <w:rStyle w:val="FontStyle86"/>
          <w:rFonts w:ascii="Times New Roman" w:hAnsi="Times New Roman" w:cs="Times New Roman"/>
          <w:sz w:val="24"/>
          <w:szCs w:val="24"/>
          <w:lang w:eastAsia="en-US"/>
        </w:rPr>
      </w:pPr>
      <w:r w:rsidRPr="00C4149B">
        <w:rPr>
          <w:rStyle w:val="FontStyle86"/>
          <w:rFonts w:ascii="Times New Roman" w:hAnsi="Times New Roman" w:cs="Times New Roman"/>
          <w:sz w:val="24"/>
          <w:szCs w:val="24"/>
          <w:lang w:eastAsia="en-US"/>
        </w:rPr>
        <w:t>где</w:t>
      </w:r>
      <w:r w:rsidRPr="00D33D6A">
        <w:rPr>
          <w:rStyle w:val="FontStyle86"/>
          <w:rFonts w:ascii="Times New Roman" w:hAnsi="Times New Roman" w:cs="Times New Roman"/>
          <w:sz w:val="24"/>
          <w:szCs w:val="24"/>
          <w:lang w:eastAsia="en-US"/>
        </w:rPr>
        <w:t xml:space="preserve">, </w:t>
      </w:r>
    </w:p>
    <w:p w:rsidR="00D33D6A" w:rsidRPr="00C4149B" w:rsidRDefault="00D33D6A" w:rsidP="00274886">
      <w:pPr>
        <w:pStyle w:val="Style4"/>
        <w:widowControl/>
        <w:ind w:firstLine="709"/>
        <w:rPr>
          <w:rStyle w:val="FontStyle86"/>
          <w:rFonts w:ascii="Times New Roman" w:hAnsi="Times New Roman" w:cs="Times New Roman"/>
          <w:sz w:val="24"/>
          <w:szCs w:val="24"/>
          <w:lang w:eastAsia="en-US"/>
        </w:rPr>
      </w:pPr>
      <w:proofErr w:type="spellStart"/>
      <w:r w:rsidRPr="00C4149B">
        <w:rPr>
          <w:rStyle w:val="FontStyle86"/>
          <w:rFonts w:ascii="Times New Roman" w:hAnsi="Times New Roman" w:cs="Times New Roman"/>
          <w:i/>
          <w:sz w:val="24"/>
          <w:szCs w:val="24"/>
          <w:lang w:val="en-US"/>
        </w:rPr>
        <w:t>Q</w:t>
      </w:r>
      <w:r w:rsidRPr="00C4149B">
        <w:rPr>
          <w:rStyle w:val="FontStyle86"/>
          <w:rFonts w:ascii="Times New Roman" w:hAnsi="Times New Roman" w:cs="Times New Roman"/>
          <w:sz w:val="24"/>
          <w:szCs w:val="24"/>
          <w:vertAlign w:val="subscript"/>
          <w:lang w:val="en-US"/>
        </w:rPr>
        <w:t>n</w:t>
      </w:r>
      <w:proofErr w:type="spellEnd"/>
      <w:r w:rsidRPr="00C4149B">
        <w:rPr>
          <w:rStyle w:val="FontStyle86"/>
          <w:rFonts w:ascii="Times New Roman" w:hAnsi="Times New Roman" w:cs="Times New Roman"/>
          <w:sz w:val="24"/>
          <w:szCs w:val="24"/>
        </w:rPr>
        <w:t xml:space="preserve"> </w:t>
      </w:r>
      <w:r w:rsidR="00387FEE">
        <w:rPr>
          <w:rStyle w:val="FontStyle85"/>
          <w:rFonts w:ascii="Times New Roman" w:hAnsi="Times New Roman" w:cs="Times New Roman"/>
          <w:sz w:val="24"/>
          <w:szCs w:val="24"/>
          <w:lang w:eastAsia="en-US"/>
        </w:rPr>
        <w:t xml:space="preserve">– </w:t>
      </w:r>
      <w:r w:rsidRPr="00C4149B">
        <w:rPr>
          <w:rStyle w:val="FontStyle86"/>
          <w:rFonts w:ascii="Times New Roman" w:hAnsi="Times New Roman" w:cs="Times New Roman"/>
          <w:sz w:val="24"/>
          <w:szCs w:val="24"/>
        </w:rPr>
        <w:t xml:space="preserve">номинальная тепловая мощность, </w:t>
      </w:r>
      <w:r w:rsidR="0092303E">
        <w:rPr>
          <w:rStyle w:val="FontStyle86"/>
          <w:rFonts w:ascii="Times New Roman" w:hAnsi="Times New Roman" w:cs="Times New Roman"/>
          <w:sz w:val="24"/>
          <w:szCs w:val="24"/>
        </w:rPr>
        <w:t>кВт</w:t>
      </w:r>
      <w:r w:rsidRPr="00C4149B">
        <w:rPr>
          <w:rStyle w:val="FontStyle86"/>
          <w:rFonts w:ascii="Times New Roman" w:hAnsi="Times New Roman" w:cs="Times New Roman"/>
          <w:sz w:val="24"/>
          <w:szCs w:val="24"/>
        </w:rPr>
        <w:t>;</w:t>
      </w:r>
    </w:p>
    <w:p w:rsidR="00D33D6A" w:rsidRPr="00C4149B" w:rsidRDefault="00D33D6A" w:rsidP="00274886">
      <w:pPr>
        <w:pStyle w:val="Style4"/>
        <w:widowControl/>
        <w:ind w:firstLine="709"/>
        <w:rPr>
          <w:rStyle w:val="FontStyle86"/>
          <w:rFonts w:ascii="Times New Roman" w:hAnsi="Times New Roman" w:cs="Times New Roman"/>
          <w:sz w:val="24"/>
          <w:szCs w:val="24"/>
        </w:rPr>
      </w:pPr>
      <w:proofErr w:type="spellStart"/>
      <w:r w:rsidRPr="00C4149B">
        <w:rPr>
          <w:rStyle w:val="FontStyle86"/>
          <w:rFonts w:ascii="Times New Roman" w:hAnsi="Times New Roman" w:cs="Times New Roman"/>
          <w:i/>
          <w:sz w:val="24"/>
          <w:szCs w:val="24"/>
          <w:lang w:val="en-US"/>
        </w:rPr>
        <w:t>M</w:t>
      </w:r>
      <w:r w:rsidRPr="00C4149B">
        <w:rPr>
          <w:rStyle w:val="FontStyle86"/>
          <w:rFonts w:ascii="Times New Roman" w:hAnsi="Times New Roman" w:cs="Times New Roman"/>
          <w:sz w:val="24"/>
          <w:szCs w:val="24"/>
          <w:vertAlign w:val="subscript"/>
          <w:lang w:val="en-US"/>
        </w:rPr>
        <w:t>n</w:t>
      </w:r>
      <w:proofErr w:type="spellEnd"/>
      <w:r w:rsidRPr="00C4149B">
        <w:rPr>
          <w:rStyle w:val="FontStyle86"/>
          <w:rFonts w:ascii="Times New Roman" w:hAnsi="Times New Roman" w:cs="Times New Roman"/>
          <w:sz w:val="24"/>
          <w:szCs w:val="24"/>
        </w:rPr>
        <w:t xml:space="preserve"> </w:t>
      </w:r>
      <w:r w:rsidR="00387FEE">
        <w:rPr>
          <w:rStyle w:val="FontStyle85"/>
          <w:rFonts w:ascii="Times New Roman" w:hAnsi="Times New Roman" w:cs="Times New Roman"/>
          <w:sz w:val="24"/>
          <w:szCs w:val="24"/>
          <w:lang w:eastAsia="en-US"/>
        </w:rPr>
        <w:t xml:space="preserve">– </w:t>
      </w:r>
      <w:r w:rsidRPr="00C4149B">
        <w:rPr>
          <w:rStyle w:val="FontStyle86"/>
          <w:rFonts w:ascii="Times New Roman" w:hAnsi="Times New Roman" w:cs="Times New Roman"/>
          <w:sz w:val="24"/>
          <w:szCs w:val="24"/>
        </w:rPr>
        <w:t>номинальный массовый расход (</w:t>
      </w:r>
      <w:r w:rsidR="0092303E">
        <w:rPr>
          <w:rStyle w:val="FontStyle86"/>
          <w:rFonts w:ascii="Times New Roman" w:hAnsi="Times New Roman" w:cs="Times New Roman"/>
          <w:sz w:val="24"/>
          <w:szCs w:val="24"/>
        </w:rPr>
        <w:t>кг/ч</w:t>
      </w:r>
      <w:r w:rsidRPr="00C4149B">
        <w:rPr>
          <w:rStyle w:val="FontStyle86"/>
          <w:rFonts w:ascii="Times New Roman" w:hAnsi="Times New Roman" w:cs="Times New Roman"/>
          <w:sz w:val="24"/>
          <w:szCs w:val="24"/>
        </w:rPr>
        <w:t>) при стандартных условиях испытаний;</w:t>
      </w:r>
    </w:p>
    <w:p w:rsidR="00D33D6A" w:rsidRPr="00C4149B" w:rsidRDefault="00D33D6A" w:rsidP="00274886">
      <w:pPr>
        <w:pStyle w:val="Style4"/>
        <w:widowControl/>
        <w:ind w:firstLine="709"/>
        <w:rPr>
          <w:rStyle w:val="FontStyle86"/>
          <w:rFonts w:ascii="Times New Roman" w:hAnsi="Times New Roman" w:cs="Times New Roman"/>
          <w:sz w:val="24"/>
          <w:szCs w:val="24"/>
        </w:rPr>
      </w:pPr>
      <w:proofErr w:type="spellStart"/>
      <w:r w:rsidRPr="00C4149B">
        <w:rPr>
          <w:rStyle w:val="FontStyle85"/>
          <w:rFonts w:ascii="Times New Roman" w:hAnsi="Times New Roman" w:cs="Times New Roman"/>
          <w:sz w:val="24"/>
          <w:szCs w:val="24"/>
          <w:lang w:val="en-US" w:eastAsia="en-US"/>
        </w:rPr>
        <w:t>V</w:t>
      </w:r>
      <w:r w:rsidRPr="00C4149B">
        <w:rPr>
          <w:rStyle w:val="FontStyle85"/>
          <w:rFonts w:ascii="Times New Roman" w:hAnsi="Times New Roman" w:cs="Times New Roman"/>
          <w:sz w:val="24"/>
          <w:szCs w:val="24"/>
          <w:vertAlign w:val="subscript"/>
          <w:lang w:val="en-US" w:eastAsia="en-US"/>
        </w:rPr>
        <w:t>n</w:t>
      </w:r>
      <w:proofErr w:type="spellEnd"/>
      <w:r w:rsidRPr="00C4149B">
        <w:rPr>
          <w:rStyle w:val="FontStyle85"/>
          <w:rFonts w:ascii="Times New Roman" w:hAnsi="Times New Roman" w:cs="Times New Roman"/>
          <w:sz w:val="24"/>
          <w:szCs w:val="24"/>
          <w:lang w:eastAsia="en-US"/>
        </w:rPr>
        <w:t xml:space="preserve"> </w:t>
      </w:r>
      <w:r w:rsidR="00387FEE">
        <w:rPr>
          <w:rStyle w:val="FontStyle85"/>
          <w:rFonts w:ascii="Times New Roman" w:hAnsi="Times New Roman" w:cs="Times New Roman"/>
          <w:sz w:val="24"/>
          <w:szCs w:val="24"/>
          <w:lang w:eastAsia="en-US"/>
        </w:rPr>
        <w:t xml:space="preserve">– </w:t>
      </w:r>
      <w:r w:rsidRPr="00C4149B">
        <w:rPr>
          <w:rStyle w:val="FontStyle86"/>
          <w:rFonts w:ascii="Times New Roman" w:hAnsi="Times New Roman" w:cs="Times New Roman"/>
          <w:sz w:val="24"/>
          <w:szCs w:val="24"/>
          <w:lang w:eastAsia="en-US"/>
        </w:rPr>
        <w:t>номинальный объемный скорости подачи газа (</w:t>
      </w:r>
      <w:r w:rsidR="0092303E">
        <w:rPr>
          <w:rStyle w:val="FontStyle86"/>
          <w:rFonts w:ascii="Times New Roman" w:hAnsi="Times New Roman" w:cs="Times New Roman"/>
          <w:sz w:val="24"/>
          <w:szCs w:val="24"/>
          <w:lang w:eastAsia="en-US"/>
        </w:rPr>
        <w:t>м</w:t>
      </w:r>
      <w:r w:rsidR="0092303E" w:rsidRPr="0092303E">
        <w:rPr>
          <w:rStyle w:val="FontStyle86"/>
          <w:rFonts w:ascii="Times New Roman" w:hAnsi="Times New Roman" w:cs="Times New Roman"/>
          <w:sz w:val="24"/>
          <w:szCs w:val="24"/>
          <w:vertAlign w:val="superscript"/>
          <w:lang w:eastAsia="en-US"/>
        </w:rPr>
        <w:t>3</w:t>
      </w:r>
      <w:r w:rsidR="0092303E">
        <w:rPr>
          <w:rStyle w:val="FontStyle86"/>
          <w:rFonts w:ascii="Times New Roman" w:hAnsi="Times New Roman" w:cs="Times New Roman"/>
          <w:sz w:val="24"/>
          <w:szCs w:val="24"/>
          <w:lang w:eastAsia="en-US"/>
        </w:rPr>
        <w:t>/ч</w:t>
      </w:r>
      <w:r w:rsidRPr="00C4149B">
        <w:rPr>
          <w:rStyle w:val="FontStyle86"/>
          <w:rFonts w:ascii="Times New Roman" w:hAnsi="Times New Roman" w:cs="Times New Roman"/>
          <w:sz w:val="24"/>
          <w:szCs w:val="24"/>
          <w:lang w:eastAsia="en-US"/>
        </w:rPr>
        <w:t>), полученный при стандартных условиях испытаний;</w:t>
      </w:r>
    </w:p>
    <w:p w:rsidR="00D33D6A" w:rsidRPr="00387FEE" w:rsidRDefault="00D33D6A" w:rsidP="00387FEE">
      <w:pPr>
        <w:pStyle w:val="Style18"/>
        <w:widowControl/>
        <w:ind w:firstLine="709"/>
        <w:rPr>
          <w:rStyle w:val="FontStyle86"/>
          <w:rFonts w:ascii="Times New Roman" w:hAnsi="Times New Roman" w:cs="Times New Roman"/>
          <w:i/>
          <w:iCs/>
          <w:sz w:val="24"/>
          <w:szCs w:val="24"/>
          <w:lang w:eastAsia="en-US"/>
        </w:rPr>
      </w:pPr>
      <w:proofErr w:type="spellStart"/>
      <w:r w:rsidRPr="00C4149B">
        <w:rPr>
          <w:rStyle w:val="FontStyle86"/>
          <w:rFonts w:ascii="Times New Roman" w:hAnsi="Times New Roman" w:cs="Times New Roman"/>
          <w:i/>
          <w:sz w:val="24"/>
          <w:szCs w:val="24"/>
          <w:lang w:val="en-US"/>
        </w:rPr>
        <w:t>H</w:t>
      </w:r>
      <w:r w:rsidRPr="00C4149B">
        <w:rPr>
          <w:rStyle w:val="FontStyle86"/>
          <w:rFonts w:ascii="Times New Roman" w:hAnsi="Times New Roman" w:cs="Times New Roman"/>
          <w:sz w:val="24"/>
          <w:szCs w:val="24"/>
          <w:vertAlign w:val="subscript"/>
          <w:lang w:val="en-US"/>
        </w:rPr>
        <w:t>s</w:t>
      </w:r>
      <w:proofErr w:type="spellEnd"/>
      <w:r w:rsidRPr="00C4149B">
        <w:rPr>
          <w:rStyle w:val="FontStyle86"/>
          <w:rFonts w:ascii="Times New Roman" w:hAnsi="Times New Roman" w:cs="Times New Roman"/>
          <w:sz w:val="24"/>
          <w:szCs w:val="24"/>
        </w:rPr>
        <w:t xml:space="preserve"> </w:t>
      </w:r>
      <w:r w:rsidR="00387FEE">
        <w:rPr>
          <w:rStyle w:val="FontStyle85"/>
          <w:rFonts w:ascii="Times New Roman" w:hAnsi="Times New Roman" w:cs="Times New Roman"/>
          <w:sz w:val="24"/>
          <w:szCs w:val="24"/>
          <w:lang w:eastAsia="en-US"/>
        </w:rPr>
        <w:t xml:space="preserve">– </w:t>
      </w:r>
      <w:proofErr w:type="gramStart"/>
      <w:r w:rsidRPr="00C4149B">
        <w:rPr>
          <w:rStyle w:val="FontStyle86"/>
          <w:rFonts w:ascii="Times New Roman" w:hAnsi="Times New Roman" w:cs="Times New Roman"/>
          <w:sz w:val="24"/>
          <w:szCs w:val="24"/>
        </w:rPr>
        <w:t>высшая</w:t>
      </w:r>
      <w:proofErr w:type="gramEnd"/>
      <w:r w:rsidRPr="00C4149B">
        <w:rPr>
          <w:rStyle w:val="FontStyle86"/>
          <w:rFonts w:ascii="Times New Roman" w:hAnsi="Times New Roman" w:cs="Times New Roman"/>
          <w:sz w:val="24"/>
          <w:szCs w:val="24"/>
        </w:rPr>
        <w:t xml:space="preserve"> теплотворная способность эталонного газа,</w:t>
      </w:r>
      <w:r w:rsidR="0092303E">
        <w:rPr>
          <w:rStyle w:val="FontStyle86"/>
          <w:rFonts w:ascii="Times New Roman" w:hAnsi="Times New Roman" w:cs="Times New Roman"/>
          <w:sz w:val="24"/>
          <w:szCs w:val="24"/>
        </w:rPr>
        <w:t xml:space="preserve"> МДж/м</w:t>
      </w:r>
      <w:r w:rsidR="0092303E" w:rsidRPr="0092303E">
        <w:rPr>
          <w:rStyle w:val="FontStyle86"/>
          <w:rFonts w:ascii="Times New Roman" w:hAnsi="Times New Roman" w:cs="Times New Roman"/>
          <w:sz w:val="24"/>
          <w:szCs w:val="24"/>
          <w:vertAlign w:val="superscript"/>
        </w:rPr>
        <w:t>3</w:t>
      </w:r>
      <w:r w:rsidRPr="00C4149B">
        <w:rPr>
          <w:rStyle w:val="FontStyle86"/>
          <w:rFonts w:ascii="Times New Roman" w:hAnsi="Times New Roman" w:cs="Times New Roman"/>
          <w:sz w:val="24"/>
          <w:szCs w:val="24"/>
        </w:rPr>
        <w:t xml:space="preserve"> или </w:t>
      </w:r>
      <w:r w:rsidR="0092303E">
        <w:rPr>
          <w:rStyle w:val="FontStyle86"/>
          <w:rFonts w:ascii="Times New Roman" w:hAnsi="Times New Roman" w:cs="Times New Roman"/>
          <w:sz w:val="24"/>
          <w:szCs w:val="24"/>
        </w:rPr>
        <w:t>МДж/кг</w:t>
      </w:r>
      <w:r w:rsidRPr="00C4149B">
        <w:rPr>
          <w:rStyle w:val="FontStyle86"/>
          <w:rFonts w:ascii="Times New Roman" w:hAnsi="Times New Roman" w:cs="Times New Roman"/>
          <w:sz w:val="24"/>
          <w:szCs w:val="24"/>
        </w:rPr>
        <w:t>.</w:t>
      </w:r>
    </w:p>
    <w:p w:rsidR="00D33D6A" w:rsidRDefault="00D33D6A" w:rsidP="00274886">
      <w:pPr>
        <w:widowControl/>
        <w:autoSpaceDE/>
        <w:autoSpaceDN/>
        <w:adjustRightInd/>
        <w:ind w:firstLine="709"/>
        <w:rPr>
          <w:rStyle w:val="FontStyle86"/>
          <w:rFonts w:ascii="Times New Roman" w:hAnsi="Times New Roman" w:cs="Times New Roman"/>
          <w:sz w:val="24"/>
          <w:szCs w:val="24"/>
          <w:lang w:eastAsia="en-US"/>
        </w:rPr>
      </w:pPr>
      <w:r w:rsidRPr="00C4149B">
        <w:rPr>
          <w:rStyle w:val="FontStyle86"/>
          <w:rFonts w:ascii="Times New Roman" w:hAnsi="Times New Roman" w:cs="Times New Roman"/>
          <w:sz w:val="24"/>
          <w:szCs w:val="24"/>
          <w:lang w:eastAsia="en-US"/>
        </w:rPr>
        <w:t>Массовый и объемный расход соответствуют измерению и потоку эталонного газа в стандартных условиях, при которых предполагается, что газ является сухим при температуре 15 °</w:t>
      </w:r>
      <w:r w:rsidRPr="00C4149B">
        <w:rPr>
          <w:rStyle w:val="FontStyle86"/>
          <w:rFonts w:ascii="Times New Roman" w:hAnsi="Times New Roman" w:cs="Times New Roman"/>
          <w:sz w:val="24"/>
          <w:szCs w:val="24"/>
          <w:lang w:val="en-US" w:eastAsia="en-US"/>
        </w:rPr>
        <w:t>C</w:t>
      </w:r>
      <w:r w:rsidRPr="00C4149B">
        <w:rPr>
          <w:rStyle w:val="FontStyle86"/>
          <w:rFonts w:ascii="Times New Roman" w:hAnsi="Times New Roman" w:cs="Times New Roman"/>
          <w:sz w:val="24"/>
          <w:szCs w:val="24"/>
          <w:lang w:eastAsia="en-US"/>
        </w:rPr>
        <w:t xml:space="preserve"> </w:t>
      </w:r>
      <w:r w:rsidR="008A26B8">
        <w:rPr>
          <w:rStyle w:val="FontStyle86"/>
          <w:rFonts w:ascii="Times New Roman" w:hAnsi="Times New Roman" w:cs="Times New Roman"/>
          <w:sz w:val="24"/>
          <w:szCs w:val="24"/>
          <w:lang w:eastAsia="en-US"/>
        </w:rPr>
        <w:t>и находится под давлением 101 3</w:t>
      </w:r>
      <w:r w:rsidRPr="00C4149B">
        <w:rPr>
          <w:rStyle w:val="FontStyle86"/>
          <w:rFonts w:ascii="Times New Roman" w:hAnsi="Times New Roman" w:cs="Times New Roman"/>
          <w:sz w:val="24"/>
          <w:szCs w:val="24"/>
          <w:lang w:eastAsia="en-US"/>
        </w:rPr>
        <w:t>25</w:t>
      </w:r>
      <w:r w:rsidR="008A26B8" w:rsidRPr="008A26B8">
        <w:rPr>
          <w:rStyle w:val="FontStyle86"/>
          <w:rFonts w:ascii="Times New Roman" w:hAnsi="Times New Roman" w:cs="Times New Roman"/>
          <w:sz w:val="24"/>
          <w:szCs w:val="24"/>
          <w:lang w:eastAsia="en-US"/>
        </w:rPr>
        <w:t xml:space="preserve"> </w:t>
      </w:r>
      <w:r w:rsidR="008A26B8">
        <w:rPr>
          <w:rStyle w:val="FontStyle86"/>
          <w:rFonts w:ascii="Times New Roman" w:hAnsi="Times New Roman" w:cs="Times New Roman"/>
          <w:sz w:val="24"/>
          <w:szCs w:val="24"/>
          <w:lang w:eastAsia="en-US"/>
        </w:rPr>
        <w:t>Па (</w:t>
      </w:r>
      <w:proofErr w:type="spellStart"/>
      <w:r w:rsidRPr="00C4149B">
        <w:rPr>
          <w:rStyle w:val="FontStyle86"/>
          <w:rFonts w:ascii="Times New Roman" w:hAnsi="Times New Roman" w:cs="Times New Roman"/>
          <w:sz w:val="24"/>
          <w:szCs w:val="24"/>
          <w:lang w:eastAsia="en-US"/>
        </w:rPr>
        <w:t>мбар</w:t>
      </w:r>
      <w:proofErr w:type="spellEnd"/>
      <w:r w:rsidR="008A26B8">
        <w:rPr>
          <w:rStyle w:val="FontStyle86"/>
          <w:rFonts w:ascii="Times New Roman" w:hAnsi="Times New Roman" w:cs="Times New Roman"/>
          <w:sz w:val="24"/>
          <w:szCs w:val="24"/>
          <w:lang w:eastAsia="en-US"/>
        </w:rPr>
        <w:t>)</w:t>
      </w:r>
      <w:r w:rsidRPr="00C4149B">
        <w:rPr>
          <w:rStyle w:val="FontStyle86"/>
          <w:rFonts w:ascii="Times New Roman" w:hAnsi="Times New Roman" w:cs="Times New Roman"/>
          <w:sz w:val="24"/>
          <w:szCs w:val="24"/>
          <w:lang w:eastAsia="en-US"/>
        </w:rPr>
        <w:t>. На практике значения, полученные во время испытания, не соответствуют эталонным условиям, поэтому далее они должны быть скорректированы таким образом, чтобы привести их к значениям, которые фактически могли быть получены, если бы эти эталонные условия существовали на выходе инжектора во время испытания.</w:t>
      </w:r>
    </w:p>
    <w:p w:rsidR="00D04C35" w:rsidRPr="00B95AC7" w:rsidRDefault="00D04C35" w:rsidP="00274886">
      <w:pPr>
        <w:widowControl/>
        <w:autoSpaceDE/>
        <w:autoSpaceDN/>
        <w:adjustRightInd/>
        <w:ind w:firstLine="709"/>
        <w:jc w:val="center"/>
        <w:rPr>
          <w:rStyle w:val="FontStyle86"/>
          <w:rFonts w:ascii="Times New Roman" w:hAnsi="Times New Roman" w:cs="Times New Roman"/>
          <w:sz w:val="24"/>
          <w:szCs w:val="24"/>
          <w:lang w:eastAsia="en-US"/>
        </w:rPr>
      </w:pPr>
    </w:p>
    <w:p w:rsidR="00F20F05" w:rsidRDefault="00F20F05" w:rsidP="00274886">
      <w:pPr>
        <w:pStyle w:val="Style33"/>
        <w:widowControl/>
        <w:ind w:firstLine="709"/>
        <w:rPr>
          <w:rStyle w:val="FontStyle86"/>
          <w:rFonts w:ascii="Times New Roman" w:hAnsi="Times New Roman" w:cs="Times New Roman"/>
          <w:b/>
          <w:sz w:val="24"/>
          <w:szCs w:val="24"/>
          <w:lang w:eastAsia="en-US"/>
        </w:rPr>
      </w:pPr>
      <w:r w:rsidRPr="00C4149B">
        <w:rPr>
          <w:rStyle w:val="FontStyle86"/>
          <w:rFonts w:ascii="Times New Roman" w:hAnsi="Times New Roman" w:cs="Times New Roman"/>
          <w:b/>
          <w:sz w:val="24"/>
          <w:szCs w:val="24"/>
          <w:lang w:val="en-US" w:eastAsia="en-US"/>
        </w:rPr>
        <w:t>B</w:t>
      </w:r>
      <w:r w:rsidRPr="00C4149B">
        <w:rPr>
          <w:rStyle w:val="FontStyle86"/>
          <w:rFonts w:ascii="Times New Roman" w:hAnsi="Times New Roman" w:cs="Times New Roman"/>
          <w:b/>
          <w:sz w:val="24"/>
          <w:szCs w:val="24"/>
          <w:lang w:eastAsia="en-US"/>
        </w:rPr>
        <w:t>.2 Скорректированный массовый расход</w:t>
      </w:r>
    </w:p>
    <w:p w:rsidR="009E59E4" w:rsidRPr="00C4149B" w:rsidRDefault="009E59E4" w:rsidP="00274886">
      <w:pPr>
        <w:pStyle w:val="Style33"/>
        <w:widowControl/>
        <w:ind w:firstLine="709"/>
        <w:rPr>
          <w:rStyle w:val="FontStyle86"/>
          <w:rFonts w:ascii="Times New Roman" w:hAnsi="Times New Roman" w:cs="Times New Roman"/>
          <w:b/>
          <w:sz w:val="24"/>
          <w:szCs w:val="24"/>
          <w:lang w:eastAsia="en-US"/>
        </w:rPr>
      </w:pPr>
    </w:p>
    <w:p w:rsidR="00F20F05" w:rsidRPr="00C4149B" w:rsidRDefault="00F20F05" w:rsidP="00274886">
      <w:pPr>
        <w:pStyle w:val="Style33"/>
        <w:widowControl/>
        <w:ind w:firstLine="709"/>
        <w:rPr>
          <w:rStyle w:val="FontStyle86"/>
          <w:rFonts w:ascii="Times New Roman" w:hAnsi="Times New Roman" w:cs="Times New Roman"/>
          <w:sz w:val="24"/>
          <w:szCs w:val="24"/>
          <w:lang w:eastAsia="en-US"/>
        </w:rPr>
      </w:pPr>
      <w:r w:rsidRPr="00C4149B">
        <w:rPr>
          <w:rStyle w:val="FontStyle86"/>
          <w:rFonts w:ascii="Times New Roman" w:hAnsi="Times New Roman" w:cs="Times New Roman"/>
          <w:sz w:val="24"/>
          <w:szCs w:val="24"/>
          <w:lang w:eastAsia="en-US"/>
        </w:rPr>
        <w:t>В зависимости от того, определяется ли расход по массе или объему, скорректированный массовый расход рассчитывается по следующей формуле:</w:t>
      </w:r>
    </w:p>
    <w:p w:rsidR="00D04C35" w:rsidRPr="00604061" w:rsidRDefault="00F20F05" w:rsidP="00274886">
      <w:pPr>
        <w:widowControl/>
        <w:autoSpaceDE/>
        <w:autoSpaceDN/>
        <w:adjustRightInd/>
        <w:ind w:firstLine="709"/>
        <w:rPr>
          <w:rStyle w:val="FontStyle86"/>
          <w:rFonts w:ascii="Times New Roman" w:hAnsi="Times New Roman" w:cs="Times New Roman"/>
          <w:sz w:val="24"/>
          <w:szCs w:val="24"/>
          <w:lang w:eastAsia="en-US"/>
        </w:rPr>
      </w:pPr>
      <w:r w:rsidRPr="00C4149B">
        <w:rPr>
          <w:rStyle w:val="FontStyle86"/>
          <w:rFonts w:ascii="Times New Roman" w:hAnsi="Times New Roman" w:cs="Times New Roman"/>
          <w:sz w:val="24"/>
          <w:szCs w:val="24"/>
          <w:lang w:eastAsia="en-US"/>
        </w:rPr>
        <w:t>- определение по массе:</w:t>
      </w:r>
    </w:p>
    <w:p w:rsidR="00F20F05" w:rsidRPr="00604061" w:rsidRDefault="00F20F05" w:rsidP="00274886">
      <w:pPr>
        <w:widowControl/>
        <w:autoSpaceDE/>
        <w:autoSpaceDN/>
        <w:adjustRightInd/>
        <w:ind w:firstLine="709"/>
        <w:rPr>
          <w:rStyle w:val="FontStyle86"/>
          <w:rFonts w:ascii="Times New Roman" w:hAnsi="Times New Roman" w:cs="Times New Roman"/>
          <w:sz w:val="24"/>
          <w:szCs w:val="24"/>
          <w:lang w:eastAsia="en-US"/>
        </w:rPr>
      </w:pPr>
    </w:p>
    <w:p w:rsidR="00D04C35" w:rsidRPr="00604061" w:rsidRDefault="00C555AB" w:rsidP="00604061">
      <w:pPr>
        <w:widowControl/>
        <w:autoSpaceDE/>
        <w:autoSpaceDN/>
        <w:adjustRightInd/>
        <w:ind w:firstLine="709"/>
        <w:jc w:val="right"/>
        <w:rPr>
          <w:rStyle w:val="FontStyle86"/>
          <w:rFonts w:ascii="Times New Roman" w:hAnsi="Times New Roman" w:cs="Times New Roman"/>
          <w:sz w:val="24"/>
          <w:szCs w:val="24"/>
          <w:lang w:eastAsia="en-US"/>
        </w:rPr>
      </w:pPr>
      <m:oMath>
        <m:f>
          <m:fPr>
            <m:ctrlPr>
              <w:rPr>
                <w:rStyle w:val="FontStyle86"/>
                <w:rFonts w:ascii="Cambria Math" w:hAnsi="Cambria Math" w:cs="Times New Roman"/>
                <w:sz w:val="24"/>
                <w:szCs w:val="24"/>
                <w:lang w:val="en-US" w:eastAsia="en-US"/>
              </w:rPr>
            </m:ctrlPr>
          </m:fPr>
          <m:num>
            <m:sSub>
              <m:sSubPr>
                <m:ctrlPr>
                  <w:rPr>
                    <w:rStyle w:val="FontStyle86"/>
                    <w:rFonts w:ascii="Cambria Math" w:hAnsi="Cambria Math" w:cs="Times New Roman"/>
                    <w:sz w:val="24"/>
                    <w:szCs w:val="24"/>
                    <w:lang w:val="en-US" w:eastAsia="en-US"/>
                  </w:rPr>
                </m:ctrlPr>
              </m:sSubPr>
              <m:e>
                <m:r>
                  <w:rPr>
                    <w:rStyle w:val="FontStyle86"/>
                    <w:rFonts w:ascii="Cambria Math" w:hAnsi="Cambria Math" w:cs="Times New Roman"/>
                    <w:sz w:val="24"/>
                    <w:szCs w:val="24"/>
                    <w:lang w:val="en-US" w:eastAsia="en-US"/>
                  </w:rPr>
                  <m:t>M</m:t>
                </m:r>
              </m:e>
              <m:sub>
                <m:r>
                  <m:rPr>
                    <m:sty m:val="p"/>
                  </m:rPr>
                  <w:rPr>
                    <w:rStyle w:val="FontStyle86"/>
                    <w:rFonts w:ascii="Cambria Math" w:hAnsi="Cambria Math" w:cs="Times New Roman"/>
                    <w:sz w:val="24"/>
                    <w:szCs w:val="24"/>
                    <w:lang w:eastAsia="en-US"/>
                  </w:rPr>
                  <m:t>0</m:t>
                </m:r>
              </m:sub>
            </m:sSub>
          </m:num>
          <m:den>
            <m:r>
              <w:rPr>
                <w:rStyle w:val="FontStyle86"/>
                <w:rFonts w:ascii="Cambria Math" w:hAnsi="Cambria Math" w:cs="Times New Roman"/>
                <w:sz w:val="24"/>
                <w:szCs w:val="24"/>
                <w:lang w:val="en-US" w:eastAsia="en-US"/>
              </w:rPr>
              <m:t>M</m:t>
            </m:r>
          </m:den>
        </m:f>
        <m:r>
          <m:rPr>
            <m:sty m:val="p"/>
          </m:rPr>
          <w:rPr>
            <w:rStyle w:val="FontStyle86"/>
            <w:rFonts w:ascii="Cambria Math" w:hAnsi="Cambria Math" w:cs="Times New Roman"/>
            <w:sz w:val="24"/>
            <w:szCs w:val="24"/>
            <w:lang w:eastAsia="en-US"/>
          </w:rPr>
          <m:t>=</m:t>
        </m:r>
        <m:rad>
          <m:radPr>
            <m:degHide m:val="1"/>
            <m:ctrlPr>
              <w:rPr>
                <w:rStyle w:val="FontStyle86"/>
                <w:rFonts w:ascii="Cambria Math" w:hAnsi="Cambria Math" w:cs="Times New Roman"/>
                <w:sz w:val="24"/>
                <w:szCs w:val="24"/>
                <w:lang w:val="en-US" w:eastAsia="en-US"/>
              </w:rPr>
            </m:ctrlPr>
          </m:radPr>
          <m:deg/>
          <m:e>
            <m:f>
              <m:fPr>
                <m:ctrlPr>
                  <w:rPr>
                    <w:rStyle w:val="FontStyle86"/>
                    <w:rFonts w:ascii="Cambria Math" w:hAnsi="Cambria Math" w:cs="Times New Roman"/>
                    <w:sz w:val="24"/>
                    <w:szCs w:val="24"/>
                    <w:lang w:val="en-US" w:eastAsia="en-US"/>
                  </w:rPr>
                </m:ctrlPr>
              </m:fPr>
              <m:num>
                <m:r>
                  <m:rPr>
                    <m:sty m:val="p"/>
                  </m:rPr>
                  <w:rPr>
                    <w:rStyle w:val="FontStyle86"/>
                    <w:rFonts w:ascii="Cambria Math" w:hAnsi="Cambria Math" w:cs="Times New Roman"/>
                    <w:sz w:val="24"/>
                    <w:szCs w:val="24"/>
                    <w:lang w:eastAsia="en-US"/>
                  </w:rPr>
                  <m:t>1</m:t>
                </m:r>
                <m:r>
                  <m:rPr>
                    <m:sty m:val="p"/>
                  </m:rPr>
                  <w:rPr>
                    <w:rStyle w:val="FontStyle86"/>
                    <w:rFonts w:ascii="Cambria Math" w:hAnsi="Cambria Math" w:cs="Times New Roman"/>
                    <w:sz w:val="24"/>
                    <w:szCs w:val="24"/>
                    <w:lang w:val="en-US" w:eastAsia="en-US"/>
                  </w:rPr>
                  <m:t> </m:t>
                </m:r>
                <m:r>
                  <m:rPr>
                    <m:sty m:val="p"/>
                  </m:rPr>
                  <w:rPr>
                    <w:rStyle w:val="FontStyle86"/>
                    <w:rFonts w:ascii="Cambria Math" w:hAnsi="Cambria Math" w:cs="Times New Roman"/>
                    <w:sz w:val="24"/>
                    <w:szCs w:val="24"/>
                    <w:lang w:eastAsia="en-US"/>
                  </w:rPr>
                  <m:t>01325+</m:t>
                </m:r>
                <m:r>
                  <w:rPr>
                    <w:rStyle w:val="FontStyle86"/>
                    <w:rFonts w:ascii="Cambria Math" w:hAnsi="Cambria Math" w:cs="Times New Roman"/>
                    <w:sz w:val="24"/>
                    <w:szCs w:val="24"/>
                    <w:lang w:val="en-US" w:eastAsia="en-US"/>
                  </w:rPr>
                  <m:t>p</m:t>
                </m:r>
              </m:num>
              <m:den>
                <m:sSub>
                  <m:sSubPr>
                    <m:ctrlPr>
                      <w:rPr>
                        <w:rStyle w:val="FontStyle86"/>
                        <w:rFonts w:ascii="Cambria Math" w:hAnsi="Cambria Math" w:cs="Times New Roman"/>
                        <w:i/>
                        <w:sz w:val="24"/>
                        <w:szCs w:val="24"/>
                        <w:lang w:val="en-US" w:eastAsia="en-US"/>
                      </w:rPr>
                    </m:ctrlPr>
                  </m:sSubPr>
                  <m:e>
                    <m:r>
                      <w:rPr>
                        <w:rStyle w:val="FontStyle86"/>
                        <w:rFonts w:ascii="Cambria Math" w:hAnsi="Cambria Math" w:cs="Times New Roman"/>
                        <w:sz w:val="24"/>
                        <w:szCs w:val="24"/>
                        <w:lang w:val="en-US" w:eastAsia="en-US"/>
                      </w:rPr>
                      <m:t>p</m:t>
                    </m:r>
                  </m:e>
                  <m:sub>
                    <m:r>
                      <w:rPr>
                        <w:rStyle w:val="FontStyle86"/>
                        <w:rFonts w:ascii="Cambria Math" w:hAnsi="Cambria Math" w:cs="Times New Roman"/>
                        <w:sz w:val="24"/>
                        <w:szCs w:val="24"/>
                        <w:lang w:val="en-US" w:eastAsia="en-US"/>
                      </w:rPr>
                      <m:t>a</m:t>
                    </m:r>
                  </m:sub>
                </m:sSub>
                <m:r>
                  <w:rPr>
                    <w:rStyle w:val="FontStyle86"/>
                    <w:rFonts w:ascii="Cambria Math" w:hAnsi="Cambria Math" w:cs="Times New Roman"/>
                    <w:sz w:val="24"/>
                    <w:szCs w:val="24"/>
                    <w:lang w:eastAsia="en-US"/>
                  </w:rPr>
                  <m:t>+</m:t>
                </m:r>
                <m:r>
                  <w:rPr>
                    <w:rStyle w:val="FontStyle86"/>
                    <w:rFonts w:ascii="Cambria Math" w:hAnsi="Cambria Math" w:cs="Times New Roman"/>
                    <w:sz w:val="24"/>
                    <w:szCs w:val="24"/>
                    <w:lang w:val="en-US" w:eastAsia="en-US"/>
                  </w:rPr>
                  <m:t>p</m:t>
                </m:r>
              </m:den>
            </m:f>
            <m:r>
              <m:rPr>
                <m:sty m:val="p"/>
              </m:rPr>
              <w:rPr>
                <w:rStyle w:val="FontStyle86"/>
                <w:rFonts w:ascii="Cambria Math" w:hAnsi="Cambria Math" w:cs="Times New Roman"/>
                <w:sz w:val="24"/>
                <w:szCs w:val="24"/>
                <w:lang w:eastAsia="en-US"/>
              </w:rPr>
              <m:t>∙</m:t>
            </m:r>
            <m:f>
              <m:fPr>
                <m:ctrlPr>
                  <w:rPr>
                    <w:rStyle w:val="FontStyle86"/>
                    <w:rFonts w:ascii="Cambria Math" w:hAnsi="Cambria Math" w:cs="Times New Roman"/>
                    <w:sz w:val="24"/>
                    <w:szCs w:val="24"/>
                    <w:lang w:val="en-US" w:eastAsia="en-US"/>
                  </w:rPr>
                </m:ctrlPr>
              </m:fPr>
              <m:num>
                <m:r>
                  <m:rPr>
                    <m:sty m:val="p"/>
                  </m:rPr>
                  <w:rPr>
                    <w:rStyle w:val="FontStyle86"/>
                    <w:rFonts w:ascii="Cambria Math" w:hAnsi="Cambria Math" w:cs="Times New Roman"/>
                    <w:sz w:val="24"/>
                    <w:szCs w:val="24"/>
                    <w:lang w:eastAsia="en-US"/>
                  </w:rPr>
                  <m:t>273,15+</m:t>
                </m:r>
                <m:sSub>
                  <m:sSubPr>
                    <m:ctrlPr>
                      <w:rPr>
                        <w:rStyle w:val="FontStyle86"/>
                        <w:rFonts w:ascii="Cambria Math" w:hAnsi="Cambria Math" w:cs="Times New Roman"/>
                        <w:sz w:val="24"/>
                        <w:szCs w:val="24"/>
                        <w:lang w:val="en-US" w:eastAsia="en-US"/>
                      </w:rPr>
                    </m:ctrlPr>
                  </m:sSubPr>
                  <m:e>
                    <m:r>
                      <w:rPr>
                        <w:rStyle w:val="FontStyle86"/>
                        <w:rFonts w:ascii="Cambria Math" w:hAnsi="Cambria Math" w:cs="Times New Roman"/>
                        <w:sz w:val="24"/>
                        <w:szCs w:val="24"/>
                        <w:lang w:val="en-US" w:eastAsia="en-US"/>
                      </w:rPr>
                      <m:t>t</m:t>
                    </m:r>
                  </m:e>
                  <m:sub>
                    <m:r>
                      <m:rPr>
                        <m:sty m:val="p"/>
                      </m:rPr>
                      <w:rPr>
                        <w:rStyle w:val="FontStyle86"/>
                        <w:rFonts w:ascii="Cambria Math" w:hAnsi="Cambria Math" w:cs="Times New Roman"/>
                        <w:sz w:val="24"/>
                        <w:szCs w:val="24"/>
                        <w:lang w:val="en-US" w:eastAsia="en-US"/>
                      </w:rPr>
                      <m:t>g</m:t>
                    </m:r>
                  </m:sub>
                </m:sSub>
              </m:num>
              <m:den>
                <m:r>
                  <m:rPr>
                    <m:sty m:val="p"/>
                  </m:rPr>
                  <w:rPr>
                    <w:rStyle w:val="FontStyle86"/>
                    <w:rFonts w:ascii="Cambria Math" w:hAnsi="Cambria Math" w:cs="Times New Roman"/>
                    <w:sz w:val="24"/>
                    <w:szCs w:val="24"/>
                    <w:lang w:eastAsia="en-US"/>
                  </w:rPr>
                  <m:t>288,15</m:t>
                </m:r>
              </m:den>
            </m:f>
            <m:r>
              <w:rPr>
                <w:rStyle w:val="FontStyle86"/>
                <w:rFonts w:ascii="Cambria Math" w:hAnsi="Cambria Math" w:cs="Times New Roman"/>
                <w:sz w:val="24"/>
                <w:szCs w:val="24"/>
                <w:lang w:eastAsia="en-US"/>
              </w:rPr>
              <m:t xml:space="preserve"> ∙ </m:t>
            </m:r>
            <m:f>
              <m:fPr>
                <m:ctrlPr>
                  <w:rPr>
                    <w:rStyle w:val="FontStyle86"/>
                    <w:rFonts w:ascii="Cambria Math" w:hAnsi="Cambria Math" w:cs="Times New Roman"/>
                    <w:i/>
                    <w:sz w:val="24"/>
                    <w:szCs w:val="24"/>
                    <w:lang w:val="en-US" w:eastAsia="en-US"/>
                  </w:rPr>
                </m:ctrlPr>
              </m:fPr>
              <m:num>
                <m:sSub>
                  <m:sSubPr>
                    <m:ctrlPr>
                      <w:rPr>
                        <w:rStyle w:val="FontStyle86"/>
                        <w:rFonts w:ascii="Cambria Math" w:hAnsi="Cambria Math" w:cs="Times New Roman"/>
                        <w:i/>
                        <w:sz w:val="24"/>
                        <w:szCs w:val="24"/>
                        <w:lang w:val="en-US" w:eastAsia="en-US"/>
                      </w:rPr>
                    </m:ctrlPr>
                  </m:sSubPr>
                  <m:e>
                    <m:r>
                      <w:rPr>
                        <w:rStyle w:val="FontStyle86"/>
                        <w:rFonts w:ascii="Cambria Math" w:hAnsi="Cambria Math" w:cs="Times New Roman"/>
                        <w:sz w:val="24"/>
                        <w:szCs w:val="24"/>
                        <w:lang w:val="en-US" w:eastAsia="en-US"/>
                      </w:rPr>
                      <m:t>d</m:t>
                    </m:r>
                  </m:e>
                  <m:sub>
                    <m:r>
                      <m:rPr>
                        <m:sty m:val="p"/>
                      </m:rPr>
                      <w:rPr>
                        <w:rStyle w:val="FontStyle86"/>
                        <w:rFonts w:ascii="Cambria Math" w:hAnsi="Cambria Math" w:cs="Times New Roman"/>
                        <w:sz w:val="24"/>
                        <w:szCs w:val="24"/>
                        <w:lang w:val="en-US" w:eastAsia="en-US"/>
                      </w:rPr>
                      <m:t>r</m:t>
                    </m:r>
                  </m:sub>
                </m:sSub>
              </m:num>
              <m:den>
                <m:r>
                  <w:rPr>
                    <w:rStyle w:val="FontStyle86"/>
                    <w:rFonts w:ascii="Cambria Math" w:hAnsi="Cambria Math" w:cs="Times New Roman"/>
                    <w:sz w:val="24"/>
                    <w:szCs w:val="24"/>
                    <w:lang w:val="en-US" w:eastAsia="en-US"/>
                  </w:rPr>
                  <m:t>d</m:t>
                </m:r>
              </m:den>
            </m:f>
          </m:e>
        </m:rad>
      </m:oMath>
      <w:r w:rsidR="00604061">
        <w:rPr>
          <w:rStyle w:val="FontStyle86"/>
          <w:rFonts w:ascii="Times New Roman" w:hAnsi="Times New Roman" w:cs="Times New Roman"/>
          <w:sz w:val="24"/>
          <w:szCs w:val="24"/>
          <w:lang w:eastAsia="en-US"/>
        </w:rPr>
        <w:t xml:space="preserve">                                         (В.3)</w:t>
      </w:r>
    </w:p>
    <w:p w:rsidR="00F20F05" w:rsidRPr="00C4149B" w:rsidRDefault="00F20F05" w:rsidP="00274886">
      <w:pPr>
        <w:pStyle w:val="Style33"/>
        <w:widowControl/>
        <w:ind w:firstLine="709"/>
        <w:rPr>
          <w:rStyle w:val="FontStyle86"/>
          <w:rFonts w:ascii="Times New Roman" w:hAnsi="Times New Roman" w:cs="Times New Roman"/>
          <w:sz w:val="24"/>
          <w:szCs w:val="24"/>
          <w:lang w:eastAsia="en-US"/>
        </w:rPr>
      </w:pPr>
      <w:r w:rsidRPr="00C4149B">
        <w:rPr>
          <w:rStyle w:val="FontStyle86"/>
          <w:rFonts w:ascii="Times New Roman" w:hAnsi="Times New Roman" w:cs="Times New Roman"/>
          <w:sz w:val="24"/>
          <w:szCs w:val="24"/>
          <w:lang w:eastAsia="en-US"/>
        </w:rPr>
        <w:t>- определение по объемному расходу:</w:t>
      </w:r>
    </w:p>
    <w:p w:rsidR="00D04C35" w:rsidRPr="00604061" w:rsidRDefault="00D04C35" w:rsidP="00274886">
      <w:pPr>
        <w:widowControl/>
        <w:autoSpaceDE/>
        <w:autoSpaceDN/>
        <w:adjustRightInd/>
        <w:ind w:firstLine="709"/>
        <w:jc w:val="center"/>
        <w:rPr>
          <w:rStyle w:val="FontStyle86"/>
          <w:rFonts w:ascii="Times New Roman" w:hAnsi="Times New Roman" w:cs="Times New Roman"/>
          <w:sz w:val="24"/>
          <w:szCs w:val="24"/>
          <w:lang w:eastAsia="en-US"/>
        </w:rPr>
      </w:pPr>
    </w:p>
    <w:p w:rsidR="00D04C35" w:rsidRPr="00604061" w:rsidRDefault="00C555AB" w:rsidP="00604061">
      <w:pPr>
        <w:widowControl/>
        <w:autoSpaceDE/>
        <w:autoSpaceDN/>
        <w:adjustRightInd/>
        <w:ind w:firstLine="709"/>
        <w:jc w:val="right"/>
        <w:rPr>
          <w:rStyle w:val="FontStyle86"/>
          <w:rFonts w:ascii="Times New Roman" w:hAnsi="Times New Roman" w:cs="Times New Roman"/>
          <w:sz w:val="24"/>
          <w:szCs w:val="24"/>
          <w:lang w:eastAsia="en-US"/>
        </w:rPr>
      </w:pPr>
      <m:oMath>
        <m:f>
          <m:fPr>
            <m:ctrlPr>
              <w:rPr>
                <w:rStyle w:val="FontStyle86"/>
                <w:rFonts w:ascii="Cambria Math" w:hAnsi="Cambria Math" w:cs="Times New Roman"/>
                <w:sz w:val="24"/>
                <w:szCs w:val="24"/>
                <w:lang w:val="en-US" w:eastAsia="en-US"/>
              </w:rPr>
            </m:ctrlPr>
          </m:fPr>
          <m:num>
            <m:sSub>
              <m:sSubPr>
                <m:ctrlPr>
                  <w:rPr>
                    <w:rStyle w:val="FontStyle86"/>
                    <w:rFonts w:ascii="Cambria Math" w:hAnsi="Cambria Math" w:cs="Times New Roman"/>
                    <w:sz w:val="24"/>
                    <w:szCs w:val="24"/>
                    <w:lang w:val="en-US" w:eastAsia="en-US"/>
                  </w:rPr>
                </m:ctrlPr>
              </m:sSubPr>
              <m:e>
                <m:r>
                  <m:rPr>
                    <m:sty m:val="p"/>
                  </m:rPr>
                  <w:rPr>
                    <w:rStyle w:val="FontStyle86"/>
                    <w:rFonts w:ascii="Cambria Math" w:hAnsi="Cambria Math" w:cs="Times New Roman"/>
                    <w:sz w:val="24"/>
                    <w:szCs w:val="24"/>
                    <w:lang w:val="en-US" w:eastAsia="en-US"/>
                  </w:rPr>
                  <m:t>V</m:t>
                </m:r>
              </m:e>
              <m:sub>
                <m:r>
                  <m:rPr>
                    <m:sty m:val="p"/>
                  </m:rPr>
                  <w:rPr>
                    <w:rStyle w:val="FontStyle86"/>
                    <w:rFonts w:ascii="Cambria Math" w:hAnsi="Cambria Math" w:cs="Times New Roman"/>
                    <w:sz w:val="24"/>
                    <w:szCs w:val="24"/>
                    <w:lang w:eastAsia="en-US"/>
                  </w:rPr>
                  <m:t>0</m:t>
                </m:r>
              </m:sub>
            </m:sSub>
          </m:num>
          <m:den>
            <m:r>
              <m:rPr>
                <m:sty m:val="p"/>
              </m:rPr>
              <w:rPr>
                <w:rStyle w:val="FontStyle86"/>
                <w:rFonts w:ascii="Cambria Math" w:hAnsi="Cambria Math" w:cs="Times New Roman"/>
                <w:sz w:val="24"/>
                <w:szCs w:val="24"/>
                <w:lang w:val="en-US" w:eastAsia="en-US"/>
              </w:rPr>
              <m:t>V</m:t>
            </m:r>
          </m:den>
        </m:f>
        <m:r>
          <m:rPr>
            <m:sty m:val="p"/>
          </m:rPr>
          <w:rPr>
            <w:rStyle w:val="FontStyle86"/>
            <w:rFonts w:ascii="Cambria Math" w:hAnsi="Cambria Math" w:cs="Times New Roman"/>
            <w:sz w:val="24"/>
            <w:szCs w:val="24"/>
            <w:lang w:eastAsia="en-US"/>
          </w:rPr>
          <m:t>=</m:t>
        </m:r>
        <m:rad>
          <m:radPr>
            <m:degHide m:val="1"/>
            <m:ctrlPr>
              <w:rPr>
                <w:rStyle w:val="FontStyle86"/>
                <w:rFonts w:ascii="Cambria Math" w:hAnsi="Cambria Math" w:cs="Times New Roman"/>
                <w:sz w:val="24"/>
                <w:szCs w:val="24"/>
                <w:lang w:val="en-US" w:eastAsia="en-US"/>
              </w:rPr>
            </m:ctrlPr>
          </m:radPr>
          <m:deg/>
          <m:e>
            <m:f>
              <m:fPr>
                <m:ctrlPr>
                  <w:rPr>
                    <w:rStyle w:val="FontStyle86"/>
                    <w:rFonts w:ascii="Cambria Math" w:hAnsi="Cambria Math" w:cs="Times New Roman"/>
                    <w:sz w:val="24"/>
                    <w:szCs w:val="24"/>
                    <w:lang w:val="en-US" w:eastAsia="en-US"/>
                  </w:rPr>
                </m:ctrlPr>
              </m:fPr>
              <m:num>
                <m:r>
                  <m:rPr>
                    <m:sty m:val="p"/>
                  </m:rPr>
                  <w:rPr>
                    <w:rStyle w:val="FontStyle86"/>
                    <w:rFonts w:ascii="Cambria Math" w:hAnsi="Cambria Math" w:cs="Times New Roman"/>
                    <w:sz w:val="24"/>
                    <w:szCs w:val="24"/>
                    <w:lang w:eastAsia="en-US"/>
                  </w:rPr>
                  <m:t>1</m:t>
                </m:r>
                <m:r>
                  <m:rPr>
                    <m:sty m:val="p"/>
                  </m:rPr>
                  <w:rPr>
                    <w:rStyle w:val="FontStyle86"/>
                    <w:rFonts w:ascii="Cambria Math" w:hAnsi="Cambria Math" w:cs="Times New Roman"/>
                    <w:sz w:val="24"/>
                    <w:szCs w:val="24"/>
                    <w:lang w:val="en-US" w:eastAsia="en-US"/>
                  </w:rPr>
                  <m:t> </m:t>
                </m:r>
                <m:r>
                  <m:rPr>
                    <m:sty m:val="p"/>
                  </m:rPr>
                  <w:rPr>
                    <w:rStyle w:val="FontStyle86"/>
                    <w:rFonts w:ascii="Cambria Math" w:hAnsi="Cambria Math" w:cs="Times New Roman"/>
                    <w:sz w:val="24"/>
                    <w:szCs w:val="24"/>
                    <w:lang w:eastAsia="en-US"/>
                  </w:rPr>
                  <m:t>01325+</m:t>
                </m:r>
                <m:r>
                  <m:rPr>
                    <m:sty m:val="p"/>
                  </m:rPr>
                  <w:rPr>
                    <w:rStyle w:val="FontStyle86"/>
                    <w:rFonts w:ascii="Cambria Math" w:hAnsi="Cambria Math" w:cs="Times New Roman"/>
                    <w:sz w:val="24"/>
                    <w:szCs w:val="24"/>
                    <w:lang w:val="en-US" w:eastAsia="en-US"/>
                  </w:rPr>
                  <m:t>p</m:t>
                </m:r>
              </m:num>
              <m:den>
                <m:r>
                  <m:rPr>
                    <m:sty m:val="p"/>
                  </m:rPr>
                  <w:rPr>
                    <w:rStyle w:val="FontStyle86"/>
                    <w:rFonts w:ascii="Cambria Math" w:hAnsi="Cambria Math" w:cs="Times New Roman"/>
                    <w:sz w:val="24"/>
                    <w:szCs w:val="24"/>
                    <w:lang w:eastAsia="en-US"/>
                  </w:rPr>
                  <m:t>1</m:t>
                </m:r>
                <m:r>
                  <m:rPr>
                    <m:sty m:val="p"/>
                  </m:rPr>
                  <w:rPr>
                    <w:rStyle w:val="FontStyle86"/>
                    <w:rFonts w:ascii="Cambria Math" w:hAnsi="Cambria Math" w:cs="Times New Roman"/>
                    <w:sz w:val="24"/>
                    <w:szCs w:val="24"/>
                    <w:lang w:val="en-US" w:eastAsia="en-US"/>
                  </w:rPr>
                  <m:t> </m:t>
                </m:r>
                <m:r>
                  <m:rPr>
                    <m:sty m:val="p"/>
                  </m:rPr>
                  <w:rPr>
                    <w:rStyle w:val="FontStyle86"/>
                    <w:rFonts w:ascii="Cambria Math" w:hAnsi="Cambria Math" w:cs="Times New Roman"/>
                    <w:sz w:val="24"/>
                    <w:szCs w:val="24"/>
                    <w:lang w:eastAsia="en-US"/>
                  </w:rPr>
                  <m:t>01325</m:t>
                </m:r>
              </m:den>
            </m:f>
            <m:r>
              <m:rPr>
                <m:sty m:val="p"/>
              </m:rPr>
              <w:rPr>
                <w:rStyle w:val="FontStyle86"/>
                <w:rFonts w:ascii="Cambria Math" w:hAnsi="Cambria Math" w:cs="Times New Roman"/>
                <w:sz w:val="24"/>
                <w:szCs w:val="24"/>
                <w:lang w:eastAsia="en-US"/>
              </w:rPr>
              <m:t>∙</m:t>
            </m:r>
            <m:f>
              <m:fPr>
                <m:ctrlPr>
                  <w:rPr>
                    <w:rStyle w:val="FontStyle86"/>
                    <w:rFonts w:ascii="Cambria Math" w:hAnsi="Cambria Math" w:cs="Times New Roman"/>
                    <w:sz w:val="24"/>
                    <w:szCs w:val="24"/>
                    <w:lang w:val="en-US" w:eastAsia="en-US"/>
                  </w:rPr>
                </m:ctrlPr>
              </m:fPr>
              <m:num>
                <m:sSub>
                  <m:sSubPr>
                    <m:ctrlPr>
                      <w:rPr>
                        <w:rStyle w:val="FontStyle86"/>
                        <w:rFonts w:ascii="Cambria Math" w:hAnsi="Cambria Math" w:cs="Times New Roman"/>
                        <w:sz w:val="24"/>
                        <w:szCs w:val="24"/>
                        <w:lang w:val="en-US" w:eastAsia="en-US"/>
                      </w:rPr>
                    </m:ctrlPr>
                  </m:sSubPr>
                  <m:e>
                    <m:r>
                      <w:rPr>
                        <w:rStyle w:val="FontStyle86"/>
                        <w:rFonts w:ascii="Cambria Math" w:hAnsi="Cambria Math" w:cs="Times New Roman"/>
                        <w:sz w:val="24"/>
                        <w:szCs w:val="24"/>
                        <w:lang w:val="en-US" w:eastAsia="en-US"/>
                      </w:rPr>
                      <m:t>p</m:t>
                    </m:r>
                  </m:e>
                  <m:sub>
                    <m:r>
                      <w:rPr>
                        <w:rStyle w:val="FontStyle86"/>
                        <w:rFonts w:ascii="Cambria Math" w:hAnsi="Cambria Math" w:cs="Times New Roman"/>
                        <w:sz w:val="24"/>
                        <w:szCs w:val="24"/>
                        <w:lang w:val="en-US" w:eastAsia="en-US"/>
                      </w:rPr>
                      <m:t>a</m:t>
                    </m:r>
                  </m:sub>
                </m:sSub>
                <m:r>
                  <w:rPr>
                    <w:rStyle w:val="FontStyle86"/>
                    <w:rFonts w:ascii="Cambria Math" w:hAnsi="Cambria Math" w:cs="Times New Roman"/>
                    <w:sz w:val="24"/>
                    <w:szCs w:val="24"/>
                    <w:lang w:eastAsia="en-US"/>
                  </w:rPr>
                  <m:t>+</m:t>
                </m:r>
                <m:r>
                  <w:rPr>
                    <w:rStyle w:val="FontStyle86"/>
                    <w:rFonts w:ascii="Cambria Math" w:hAnsi="Cambria Math" w:cs="Times New Roman"/>
                    <w:sz w:val="24"/>
                    <w:szCs w:val="24"/>
                    <w:lang w:val="en-US" w:eastAsia="en-US"/>
                  </w:rPr>
                  <m:t>p</m:t>
                </m:r>
              </m:num>
              <m:den>
                <m:r>
                  <m:rPr>
                    <m:sty m:val="p"/>
                  </m:rPr>
                  <w:rPr>
                    <w:rStyle w:val="FontStyle86"/>
                    <w:rFonts w:ascii="Cambria Math" w:hAnsi="Cambria Math" w:cs="Times New Roman"/>
                    <w:sz w:val="24"/>
                    <w:szCs w:val="24"/>
                    <w:lang w:eastAsia="en-US"/>
                  </w:rPr>
                  <m:t>1</m:t>
                </m:r>
                <m:r>
                  <m:rPr>
                    <m:sty m:val="p"/>
                  </m:rPr>
                  <w:rPr>
                    <w:rStyle w:val="FontStyle86"/>
                    <w:rFonts w:ascii="Cambria Math" w:hAnsi="Cambria Math" w:cs="Times New Roman"/>
                    <w:sz w:val="24"/>
                    <w:szCs w:val="24"/>
                    <w:lang w:val="en-US" w:eastAsia="en-US"/>
                  </w:rPr>
                  <m:t> </m:t>
                </m:r>
                <m:r>
                  <m:rPr>
                    <m:sty m:val="p"/>
                  </m:rPr>
                  <w:rPr>
                    <w:rStyle w:val="FontStyle86"/>
                    <w:rFonts w:ascii="Cambria Math" w:hAnsi="Cambria Math" w:cs="Times New Roman"/>
                    <w:sz w:val="24"/>
                    <w:szCs w:val="24"/>
                    <w:lang w:eastAsia="en-US"/>
                  </w:rPr>
                  <m:t>01325</m:t>
                </m:r>
              </m:den>
            </m:f>
            <m:r>
              <w:rPr>
                <w:rStyle w:val="FontStyle86"/>
                <w:rFonts w:ascii="Cambria Math" w:hAnsi="Cambria Math" w:cs="Times New Roman"/>
                <w:sz w:val="24"/>
                <w:szCs w:val="24"/>
                <w:lang w:eastAsia="en-US"/>
              </w:rPr>
              <m:t>∙</m:t>
            </m:r>
            <m:f>
              <m:fPr>
                <m:ctrlPr>
                  <w:rPr>
                    <w:rStyle w:val="FontStyle86"/>
                    <w:rFonts w:ascii="Cambria Math" w:hAnsi="Cambria Math" w:cs="Times New Roman"/>
                    <w:i/>
                    <w:sz w:val="24"/>
                    <w:szCs w:val="24"/>
                    <w:lang w:val="en-US" w:eastAsia="en-US"/>
                  </w:rPr>
                </m:ctrlPr>
              </m:fPr>
              <m:num>
                <m:r>
                  <w:rPr>
                    <w:rStyle w:val="FontStyle86"/>
                    <w:rFonts w:ascii="Cambria Math" w:hAnsi="Cambria Math" w:cs="Times New Roman"/>
                    <w:sz w:val="24"/>
                    <w:szCs w:val="24"/>
                    <w:lang w:eastAsia="en-US"/>
                  </w:rPr>
                  <m:t>288,15</m:t>
                </m:r>
              </m:num>
              <m:den>
                <m:r>
                  <w:rPr>
                    <w:rStyle w:val="FontStyle86"/>
                    <w:rFonts w:ascii="Cambria Math" w:hAnsi="Cambria Math" w:cs="Times New Roman"/>
                    <w:sz w:val="24"/>
                    <w:szCs w:val="24"/>
                    <w:lang w:eastAsia="en-US"/>
                  </w:rPr>
                  <m:t>273,15+</m:t>
                </m:r>
                <m:sSub>
                  <m:sSubPr>
                    <m:ctrlPr>
                      <w:rPr>
                        <w:rStyle w:val="FontStyle86"/>
                        <w:rFonts w:ascii="Cambria Math" w:hAnsi="Cambria Math" w:cs="Times New Roman"/>
                        <w:i/>
                        <w:sz w:val="24"/>
                        <w:szCs w:val="24"/>
                        <w:lang w:val="en-US" w:eastAsia="en-US"/>
                      </w:rPr>
                    </m:ctrlPr>
                  </m:sSubPr>
                  <m:e>
                    <m:r>
                      <w:rPr>
                        <w:rStyle w:val="FontStyle86"/>
                        <w:rFonts w:ascii="Cambria Math" w:hAnsi="Cambria Math" w:cs="Times New Roman"/>
                        <w:sz w:val="24"/>
                        <w:szCs w:val="24"/>
                        <w:lang w:val="en-US" w:eastAsia="en-US"/>
                      </w:rPr>
                      <m:t>t</m:t>
                    </m:r>
                  </m:e>
                  <m:sub>
                    <m:r>
                      <w:rPr>
                        <w:rStyle w:val="FontStyle86"/>
                        <w:rFonts w:ascii="Cambria Math" w:hAnsi="Cambria Math" w:cs="Times New Roman"/>
                        <w:sz w:val="24"/>
                        <w:szCs w:val="24"/>
                        <w:lang w:val="en-US" w:eastAsia="en-US"/>
                      </w:rPr>
                      <m:t>g</m:t>
                    </m:r>
                  </m:sub>
                </m:sSub>
              </m:den>
            </m:f>
            <m:r>
              <w:rPr>
                <w:rStyle w:val="FontStyle86"/>
                <w:rFonts w:ascii="Cambria Math" w:hAnsi="Cambria Math" w:cs="Times New Roman"/>
                <w:sz w:val="24"/>
                <w:szCs w:val="24"/>
                <w:lang w:eastAsia="en-US"/>
              </w:rPr>
              <m:t xml:space="preserve"> ∙ </m:t>
            </m:r>
            <m:f>
              <m:fPr>
                <m:ctrlPr>
                  <w:rPr>
                    <w:rStyle w:val="FontStyle86"/>
                    <w:rFonts w:ascii="Cambria Math" w:hAnsi="Cambria Math" w:cs="Times New Roman"/>
                    <w:i/>
                    <w:sz w:val="24"/>
                    <w:szCs w:val="24"/>
                    <w:lang w:val="en-US" w:eastAsia="en-US"/>
                  </w:rPr>
                </m:ctrlPr>
              </m:fPr>
              <m:num>
                <m:r>
                  <w:rPr>
                    <w:rStyle w:val="FontStyle86"/>
                    <w:rFonts w:ascii="Cambria Math" w:hAnsi="Cambria Math" w:cs="Times New Roman"/>
                    <w:sz w:val="24"/>
                    <w:szCs w:val="24"/>
                    <w:lang w:val="en-US" w:eastAsia="en-US"/>
                  </w:rPr>
                  <m:t>d</m:t>
                </m:r>
              </m:num>
              <m:den>
                <m:sSub>
                  <m:sSubPr>
                    <m:ctrlPr>
                      <w:rPr>
                        <w:rStyle w:val="FontStyle86"/>
                        <w:rFonts w:ascii="Cambria Math" w:hAnsi="Cambria Math" w:cs="Times New Roman"/>
                        <w:i/>
                        <w:sz w:val="24"/>
                        <w:szCs w:val="24"/>
                        <w:lang w:val="en-US" w:eastAsia="en-US"/>
                      </w:rPr>
                    </m:ctrlPr>
                  </m:sSubPr>
                  <m:e>
                    <m:r>
                      <w:rPr>
                        <w:rStyle w:val="FontStyle86"/>
                        <w:rFonts w:ascii="Cambria Math" w:hAnsi="Cambria Math" w:cs="Times New Roman"/>
                        <w:sz w:val="24"/>
                        <w:szCs w:val="24"/>
                        <w:lang w:val="en-US" w:eastAsia="en-US"/>
                      </w:rPr>
                      <m:t>d</m:t>
                    </m:r>
                  </m:e>
                  <m:sub>
                    <m:r>
                      <w:rPr>
                        <w:rStyle w:val="FontStyle86"/>
                        <w:rFonts w:ascii="Cambria Math" w:hAnsi="Cambria Math" w:cs="Times New Roman"/>
                        <w:sz w:val="24"/>
                        <w:szCs w:val="24"/>
                        <w:lang w:val="en-US" w:eastAsia="en-US"/>
                      </w:rPr>
                      <m:t>r</m:t>
                    </m:r>
                  </m:sub>
                </m:sSub>
              </m:den>
            </m:f>
          </m:e>
        </m:rad>
      </m:oMath>
      <w:r w:rsidR="00604061">
        <w:rPr>
          <w:rStyle w:val="FontStyle86"/>
          <w:rFonts w:ascii="Times New Roman" w:hAnsi="Times New Roman" w:cs="Times New Roman"/>
          <w:sz w:val="24"/>
          <w:szCs w:val="24"/>
          <w:lang w:eastAsia="en-US"/>
        </w:rPr>
        <w:t xml:space="preserve">                                (В.4)</w:t>
      </w:r>
    </w:p>
    <w:p w:rsidR="00F20F05" w:rsidRPr="00C4149B" w:rsidRDefault="00F20F05" w:rsidP="00274886">
      <w:pPr>
        <w:pStyle w:val="Style33"/>
        <w:widowControl/>
        <w:ind w:firstLine="709"/>
        <w:rPr>
          <w:rStyle w:val="FontStyle86"/>
          <w:rFonts w:ascii="Times New Roman" w:hAnsi="Times New Roman" w:cs="Times New Roman"/>
          <w:sz w:val="24"/>
          <w:szCs w:val="24"/>
          <w:lang w:eastAsia="en-US"/>
        </w:rPr>
      </w:pPr>
      <w:r w:rsidRPr="00C4149B">
        <w:rPr>
          <w:rStyle w:val="FontStyle86"/>
          <w:rFonts w:ascii="Times New Roman" w:hAnsi="Times New Roman" w:cs="Times New Roman"/>
          <w:sz w:val="24"/>
          <w:szCs w:val="24"/>
          <w:lang w:eastAsia="en-US"/>
        </w:rPr>
        <w:t>Скорректированная масса рассчитывается по формуле:</w:t>
      </w:r>
    </w:p>
    <w:p w:rsidR="00D04C35" w:rsidRPr="00F20F05" w:rsidRDefault="00D04C35" w:rsidP="00274886">
      <w:pPr>
        <w:widowControl/>
        <w:autoSpaceDE/>
        <w:autoSpaceDN/>
        <w:adjustRightInd/>
        <w:ind w:firstLine="709"/>
        <w:jc w:val="center"/>
        <w:rPr>
          <w:rStyle w:val="FontStyle86"/>
          <w:rFonts w:ascii="Times New Roman" w:hAnsi="Times New Roman" w:cs="Times New Roman"/>
          <w:sz w:val="24"/>
          <w:szCs w:val="24"/>
          <w:lang w:eastAsia="en-US"/>
        </w:rPr>
      </w:pPr>
    </w:p>
    <w:p w:rsidR="00D04C35" w:rsidRPr="00604061" w:rsidRDefault="00C555AB" w:rsidP="00604061">
      <w:pPr>
        <w:widowControl/>
        <w:autoSpaceDE/>
        <w:autoSpaceDN/>
        <w:adjustRightInd/>
        <w:ind w:firstLine="709"/>
        <w:jc w:val="right"/>
        <w:rPr>
          <w:rStyle w:val="FontStyle86"/>
          <w:rFonts w:ascii="Times New Roman" w:hAnsi="Times New Roman" w:cs="Times New Roman"/>
          <w:sz w:val="24"/>
          <w:szCs w:val="24"/>
          <w:lang w:eastAsia="en-US"/>
        </w:rPr>
      </w:pPr>
      <m:oMath>
        <m:sSub>
          <m:sSubPr>
            <m:ctrlPr>
              <w:rPr>
                <w:rStyle w:val="FontStyle86"/>
                <w:rFonts w:ascii="Cambria Math" w:hAnsi="Cambria Math" w:cs="Times New Roman"/>
                <w:i/>
                <w:sz w:val="24"/>
                <w:szCs w:val="24"/>
                <w:lang w:val="en-US" w:eastAsia="en-US"/>
              </w:rPr>
            </m:ctrlPr>
          </m:sSubPr>
          <m:e>
            <m:r>
              <w:rPr>
                <w:rStyle w:val="FontStyle86"/>
                <w:rFonts w:ascii="Cambria Math" w:hAnsi="Cambria Math" w:cs="Times New Roman"/>
                <w:sz w:val="24"/>
                <w:szCs w:val="24"/>
                <w:lang w:val="en-US" w:eastAsia="en-US"/>
              </w:rPr>
              <m:t>M</m:t>
            </m:r>
          </m:e>
          <m:sub>
            <m:r>
              <w:rPr>
                <w:rStyle w:val="FontStyle86"/>
                <w:rFonts w:ascii="Cambria Math" w:hAnsi="Cambria Math" w:cs="Times New Roman"/>
                <w:sz w:val="24"/>
                <w:szCs w:val="24"/>
                <w:lang w:eastAsia="en-US"/>
              </w:rPr>
              <m:t>0</m:t>
            </m:r>
          </m:sub>
        </m:sSub>
        <m:r>
          <w:rPr>
            <w:rStyle w:val="FontStyle86"/>
            <w:rFonts w:ascii="Cambria Math" w:hAnsi="Cambria Math" w:cs="Times New Roman"/>
            <w:sz w:val="24"/>
            <w:szCs w:val="24"/>
            <w:lang w:eastAsia="en-US"/>
          </w:rPr>
          <m:t>=1,226∙</m:t>
        </m:r>
        <m:sSub>
          <m:sSubPr>
            <m:ctrlPr>
              <w:rPr>
                <w:rStyle w:val="FontStyle86"/>
                <w:rFonts w:ascii="Cambria Math" w:hAnsi="Cambria Math" w:cs="Times New Roman"/>
                <w:i/>
                <w:sz w:val="24"/>
                <w:szCs w:val="24"/>
                <w:lang w:val="en-US" w:eastAsia="en-US"/>
              </w:rPr>
            </m:ctrlPr>
          </m:sSubPr>
          <m:e>
            <m:r>
              <w:rPr>
                <w:rStyle w:val="FontStyle86"/>
                <w:rFonts w:ascii="Cambria Math" w:hAnsi="Cambria Math" w:cs="Times New Roman"/>
                <w:sz w:val="24"/>
                <w:szCs w:val="24"/>
                <w:lang w:val="en-US" w:eastAsia="en-US"/>
              </w:rPr>
              <m:t>V</m:t>
            </m:r>
          </m:e>
          <m:sub>
            <m:r>
              <w:rPr>
                <w:rStyle w:val="FontStyle86"/>
                <w:rFonts w:ascii="Cambria Math" w:hAnsi="Cambria Math" w:cs="Times New Roman"/>
                <w:sz w:val="24"/>
                <w:szCs w:val="24"/>
                <w:lang w:eastAsia="en-US"/>
              </w:rPr>
              <m:t>0</m:t>
            </m:r>
          </m:sub>
        </m:sSub>
        <m:r>
          <w:rPr>
            <w:rStyle w:val="FontStyle86"/>
            <w:rFonts w:ascii="Cambria Math" w:hAnsi="Cambria Math" w:cs="Times New Roman"/>
            <w:sz w:val="24"/>
            <w:szCs w:val="24"/>
            <w:lang w:eastAsia="en-US"/>
          </w:rPr>
          <m:t>∙</m:t>
        </m:r>
        <m:sSub>
          <m:sSubPr>
            <m:ctrlPr>
              <w:rPr>
                <w:rStyle w:val="FontStyle86"/>
                <w:rFonts w:ascii="Cambria Math" w:hAnsi="Cambria Math" w:cs="Times New Roman"/>
                <w:i/>
                <w:sz w:val="24"/>
                <w:szCs w:val="24"/>
                <w:lang w:val="en-US" w:eastAsia="en-US"/>
              </w:rPr>
            </m:ctrlPr>
          </m:sSubPr>
          <m:e>
            <m:r>
              <w:rPr>
                <w:rStyle w:val="FontStyle86"/>
                <w:rFonts w:ascii="Cambria Math" w:hAnsi="Cambria Math" w:cs="Times New Roman"/>
                <w:sz w:val="24"/>
                <w:szCs w:val="24"/>
                <w:lang w:val="en-US" w:eastAsia="en-US"/>
              </w:rPr>
              <m:t>d</m:t>
            </m:r>
          </m:e>
          <m:sub>
            <m:r>
              <w:rPr>
                <w:rStyle w:val="FontStyle86"/>
                <w:rFonts w:ascii="Cambria Math" w:hAnsi="Cambria Math" w:cs="Times New Roman"/>
                <w:sz w:val="24"/>
                <w:szCs w:val="24"/>
                <w:lang w:val="en-US" w:eastAsia="en-US"/>
              </w:rPr>
              <m:t>r</m:t>
            </m:r>
          </m:sub>
        </m:sSub>
      </m:oMath>
      <w:r w:rsidR="00604061">
        <w:rPr>
          <w:rStyle w:val="FontStyle86"/>
          <w:rFonts w:ascii="Times New Roman" w:hAnsi="Times New Roman" w:cs="Times New Roman"/>
          <w:sz w:val="24"/>
          <w:szCs w:val="24"/>
          <w:lang w:eastAsia="en-US"/>
        </w:rPr>
        <w:t xml:space="preserve">                                           (В.5)</w:t>
      </w:r>
    </w:p>
    <w:p w:rsidR="00F20F05" w:rsidRPr="00C4149B" w:rsidRDefault="00F20F05" w:rsidP="00274886">
      <w:pPr>
        <w:pStyle w:val="Style33"/>
        <w:widowControl/>
        <w:ind w:firstLine="709"/>
        <w:rPr>
          <w:rStyle w:val="FontStyle86"/>
          <w:rFonts w:ascii="Times New Roman" w:hAnsi="Times New Roman" w:cs="Times New Roman"/>
          <w:sz w:val="24"/>
          <w:szCs w:val="24"/>
          <w:lang w:eastAsia="en-US"/>
        </w:rPr>
      </w:pPr>
      <w:r w:rsidRPr="00C4149B">
        <w:rPr>
          <w:rStyle w:val="FontStyle86"/>
          <w:rFonts w:ascii="Times New Roman" w:hAnsi="Times New Roman" w:cs="Times New Roman"/>
          <w:sz w:val="24"/>
          <w:szCs w:val="24"/>
          <w:lang w:eastAsia="en-US"/>
        </w:rPr>
        <w:t>где</w:t>
      </w:r>
    </w:p>
    <w:p w:rsidR="00F20F05" w:rsidRPr="00C4149B" w:rsidRDefault="00F20F05" w:rsidP="00274886">
      <w:pPr>
        <w:pStyle w:val="Style4"/>
        <w:widowControl/>
        <w:ind w:firstLine="709"/>
        <w:rPr>
          <w:rStyle w:val="FontStyle86"/>
          <w:rFonts w:ascii="Times New Roman" w:hAnsi="Times New Roman" w:cs="Times New Roman"/>
          <w:sz w:val="24"/>
          <w:szCs w:val="24"/>
          <w:lang w:eastAsia="en-US"/>
        </w:rPr>
      </w:pPr>
      <w:r w:rsidRPr="00C4149B">
        <w:rPr>
          <w:rStyle w:val="FontStyle85"/>
          <w:rFonts w:ascii="Times New Roman" w:hAnsi="Times New Roman" w:cs="Times New Roman"/>
          <w:sz w:val="24"/>
          <w:szCs w:val="24"/>
          <w:lang w:val="en-US" w:eastAsia="en-US"/>
        </w:rPr>
        <w:t>M</w:t>
      </w:r>
      <w:r w:rsidRPr="00C4149B">
        <w:rPr>
          <w:rStyle w:val="FontStyle85"/>
          <w:rFonts w:ascii="Times New Roman" w:hAnsi="Times New Roman" w:cs="Times New Roman"/>
          <w:sz w:val="24"/>
          <w:szCs w:val="24"/>
          <w:vertAlign w:val="subscript"/>
          <w:lang w:val="en-US" w:eastAsia="en-US"/>
        </w:rPr>
        <w:t>O</w:t>
      </w:r>
      <w:r w:rsidRPr="00C4149B">
        <w:rPr>
          <w:rStyle w:val="FontStyle85"/>
          <w:rFonts w:ascii="Times New Roman" w:hAnsi="Times New Roman" w:cs="Times New Roman"/>
          <w:sz w:val="24"/>
          <w:szCs w:val="24"/>
          <w:lang w:eastAsia="en-US"/>
        </w:rPr>
        <w:t xml:space="preserve"> </w:t>
      </w:r>
      <w:r w:rsidR="00387FEE">
        <w:rPr>
          <w:rStyle w:val="FontStyle85"/>
          <w:rFonts w:ascii="Times New Roman" w:hAnsi="Times New Roman" w:cs="Times New Roman"/>
          <w:sz w:val="24"/>
          <w:szCs w:val="24"/>
          <w:lang w:eastAsia="en-US"/>
        </w:rPr>
        <w:t xml:space="preserve">– </w:t>
      </w:r>
      <w:r w:rsidRPr="00C4149B">
        <w:rPr>
          <w:rStyle w:val="FontStyle86"/>
          <w:rFonts w:ascii="Times New Roman" w:hAnsi="Times New Roman" w:cs="Times New Roman"/>
          <w:sz w:val="24"/>
          <w:szCs w:val="24"/>
          <w:lang w:eastAsia="en-US"/>
        </w:rPr>
        <w:t xml:space="preserve">массовая скорость в стандартных условиях, </w:t>
      </w:r>
      <w:r w:rsidR="0092303E">
        <w:rPr>
          <w:rStyle w:val="FontStyle86"/>
          <w:rFonts w:ascii="Times New Roman" w:hAnsi="Times New Roman" w:cs="Times New Roman"/>
          <w:sz w:val="24"/>
          <w:szCs w:val="24"/>
          <w:lang w:eastAsia="en-US"/>
        </w:rPr>
        <w:t>кг/ч</w:t>
      </w:r>
      <w:r w:rsidRPr="00C4149B">
        <w:rPr>
          <w:rStyle w:val="FontStyle86"/>
          <w:rFonts w:ascii="Times New Roman" w:hAnsi="Times New Roman" w:cs="Times New Roman"/>
          <w:sz w:val="24"/>
          <w:szCs w:val="24"/>
          <w:lang w:eastAsia="en-US"/>
        </w:rPr>
        <w:t>;</w:t>
      </w:r>
    </w:p>
    <w:p w:rsidR="00F20F05" w:rsidRPr="00C4149B" w:rsidRDefault="00F20F05" w:rsidP="00274886">
      <w:pPr>
        <w:pStyle w:val="Style4"/>
        <w:widowControl/>
        <w:ind w:firstLine="709"/>
        <w:rPr>
          <w:rStyle w:val="FontStyle86"/>
          <w:rFonts w:ascii="Times New Roman" w:hAnsi="Times New Roman" w:cs="Times New Roman"/>
          <w:sz w:val="24"/>
          <w:szCs w:val="24"/>
          <w:lang w:eastAsia="en-US"/>
        </w:rPr>
      </w:pPr>
      <w:r w:rsidRPr="00C4149B">
        <w:rPr>
          <w:rStyle w:val="FontStyle85"/>
          <w:rFonts w:ascii="Times New Roman" w:hAnsi="Times New Roman" w:cs="Times New Roman"/>
          <w:sz w:val="24"/>
          <w:szCs w:val="24"/>
          <w:lang w:val="en-US" w:eastAsia="en-US"/>
        </w:rPr>
        <w:t>M</w:t>
      </w:r>
      <w:r w:rsidRPr="00C4149B">
        <w:rPr>
          <w:rStyle w:val="FontStyle85"/>
          <w:rFonts w:ascii="Times New Roman" w:hAnsi="Times New Roman" w:cs="Times New Roman"/>
          <w:sz w:val="24"/>
          <w:szCs w:val="24"/>
          <w:lang w:eastAsia="en-US"/>
        </w:rPr>
        <w:t xml:space="preserve"> </w:t>
      </w:r>
      <w:r w:rsidR="00387FEE">
        <w:rPr>
          <w:rStyle w:val="FontStyle85"/>
          <w:rFonts w:ascii="Times New Roman" w:hAnsi="Times New Roman" w:cs="Times New Roman"/>
          <w:sz w:val="24"/>
          <w:szCs w:val="24"/>
          <w:lang w:eastAsia="en-US"/>
        </w:rPr>
        <w:t xml:space="preserve">– </w:t>
      </w:r>
      <w:proofErr w:type="gramStart"/>
      <w:r w:rsidRPr="00C4149B">
        <w:rPr>
          <w:rStyle w:val="FontStyle86"/>
          <w:rFonts w:ascii="Times New Roman" w:hAnsi="Times New Roman" w:cs="Times New Roman"/>
          <w:sz w:val="24"/>
          <w:szCs w:val="24"/>
          <w:lang w:eastAsia="en-US"/>
        </w:rPr>
        <w:t>масса</w:t>
      </w:r>
      <w:proofErr w:type="gramEnd"/>
      <w:r w:rsidRPr="00C4149B">
        <w:rPr>
          <w:rStyle w:val="FontStyle86"/>
          <w:rFonts w:ascii="Times New Roman" w:hAnsi="Times New Roman" w:cs="Times New Roman"/>
          <w:sz w:val="24"/>
          <w:szCs w:val="24"/>
          <w:lang w:eastAsia="en-US"/>
        </w:rPr>
        <w:t xml:space="preserve">, полученная в условиях испытаний, </w:t>
      </w:r>
      <w:r w:rsidR="0092303E">
        <w:rPr>
          <w:rStyle w:val="FontStyle86"/>
          <w:rFonts w:ascii="Times New Roman" w:hAnsi="Times New Roman" w:cs="Times New Roman"/>
          <w:sz w:val="24"/>
          <w:szCs w:val="24"/>
          <w:lang w:eastAsia="en-US"/>
        </w:rPr>
        <w:t>кг/ч</w:t>
      </w:r>
      <w:r w:rsidRPr="00C4149B">
        <w:rPr>
          <w:rStyle w:val="FontStyle86"/>
          <w:rFonts w:ascii="Times New Roman" w:hAnsi="Times New Roman" w:cs="Times New Roman"/>
          <w:sz w:val="24"/>
          <w:szCs w:val="24"/>
          <w:lang w:eastAsia="en-US"/>
        </w:rPr>
        <w:t>;</w:t>
      </w:r>
    </w:p>
    <w:p w:rsidR="00F20F05" w:rsidRPr="00C4149B" w:rsidRDefault="00F20F05" w:rsidP="00274886">
      <w:pPr>
        <w:pStyle w:val="Style4"/>
        <w:widowControl/>
        <w:ind w:firstLine="709"/>
        <w:rPr>
          <w:rStyle w:val="FontStyle86"/>
          <w:rFonts w:ascii="Times New Roman" w:hAnsi="Times New Roman" w:cs="Times New Roman"/>
          <w:sz w:val="24"/>
          <w:szCs w:val="24"/>
          <w:lang w:eastAsia="en-US"/>
        </w:rPr>
      </w:pPr>
      <w:r w:rsidRPr="00C4149B">
        <w:rPr>
          <w:rStyle w:val="FontStyle85"/>
          <w:rFonts w:ascii="Times New Roman" w:hAnsi="Times New Roman" w:cs="Times New Roman"/>
          <w:sz w:val="24"/>
          <w:szCs w:val="24"/>
          <w:lang w:val="en-US" w:eastAsia="en-US"/>
        </w:rPr>
        <w:t>V</w:t>
      </w:r>
      <w:r w:rsidRPr="00C4149B">
        <w:rPr>
          <w:rStyle w:val="FontStyle85"/>
          <w:rFonts w:ascii="Times New Roman" w:hAnsi="Times New Roman" w:cs="Times New Roman"/>
          <w:sz w:val="24"/>
          <w:szCs w:val="24"/>
          <w:vertAlign w:val="subscript"/>
          <w:lang w:val="en-US" w:eastAsia="en-US"/>
        </w:rPr>
        <w:t>O</w:t>
      </w:r>
      <w:r w:rsidRPr="00C4149B">
        <w:rPr>
          <w:rStyle w:val="FontStyle85"/>
          <w:rFonts w:ascii="Times New Roman" w:hAnsi="Times New Roman" w:cs="Times New Roman"/>
          <w:sz w:val="24"/>
          <w:szCs w:val="24"/>
          <w:lang w:eastAsia="en-US"/>
        </w:rPr>
        <w:t xml:space="preserve"> </w:t>
      </w:r>
      <w:r w:rsidR="00387FEE">
        <w:rPr>
          <w:rStyle w:val="FontStyle85"/>
          <w:rFonts w:ascii="Times New Roman" w:hAnsi="Times New Roman" w:cs="Times New Roman"/>
          <w:sz w:val="24"/>
          <w:szCs w:val="24"/>
          <w:lang w:eastAsia="en-US"/>
        </w:rPr>
        <w:t xml:space="preserve">– </w:t>
      </w:r>
      <w:r w:rsidRPr="00C4149B">
        <w:rPr>
          <w:rStyle w:val="FontStyle86"/>
          <w:rFonts w:ascii="Times New Roman" w:hAnsi="Times New Roman" w:cs="Times New Roman"/>
          <w:sz w:val="24"/>
          <w:szCs w:val="24"/>
          <w:lang w:eastAsia="en-US"/>
        </w:rPr>
        <w:t xml:space="preserve">массовый расход в стандартных условиях, </w:t>
      </w:r>
      <w:r w:rsidR="0092303E">
        <w:rPr>
          <w:rStyle w:val="FontStyle86"/>
          <w:rFonts w:ascii="Times New Roman" w:hAnsi="Times New Roman" w:cs="Times New Roman"/>
          <w:sz w:val="24"/>
          <w:szCs w:val="24"/>
          <w:lang w:eastAsia="en-US"/>
        </w:rPr>
        <w:t>м</w:t>
      </w:r>
      <w:r w:rsidR="0092303E" w:rsidRPr="0092303E">
        <w:rPr>
          <w:rStyle w:val="FontStyle86"/>
          <w:rFonts w:ascii="Times New Roman" w:hAnsi="Times New Roman" w:cs="Times New Roman"/>
          <w:sz w:val="24"/>
          <w:szCs w:val="24"/>
          <w:vertAlign w:val="superscript"/>
          <w:lang w:eastAsia="en-US"/>
        </w:rPr>
        <w:t>3</w:t>
      </w:r>
      <w:r w:rsidR="0092303E">
        <w:rPr>
          <w:rStyle w:val="FontStyle86"/>
          <w:rFonts w:ascii="Times New Roman" w:hAnsi="Times New Roman" w:cs="Times New Roman"/>
          <w:sz w:val="24"/>
          <w:szCs w:val="24"/>
          <w:lang w:eastAsia="en-US"/>
        </w:rPr>
        <w:t>/ч</w:t>
      </w:r>
      <w:r w:rsidRPr="00C4149B">
        <w:rPr>
          <w:rStyle w:val="FontStyle86"/>
          <w:rFonts w:ascii="Times New Roman" w:hAnsi="Times New Roman" w:cs="Times New Roman"/>
          <w:sz w:val="24"/>
          <w:szCs w:val="24"/>
          <w:lang w:eastAsia="en-US"/>
        </w:rPr>
        <w:t>;</w:t>
      </w:r>
    </w:p>
    <w:p w:rsidR="00F20F05" w:rsidRPr="00C4149B" w:rsidRDefault="00F20F05" w:rsidP="00274886">
      <w:pPr>
        <w:pStyle w:val="Style4"/>
        <w:widowControl/>
        <w:ind w:firstLine="709"/>
        <w:rPr>
          <w:rStyle w:val="FontStyle86"/>
          <w:rFonts w:ascii="Times New Roman" w:hAnsi="Times New Roman" w:cs="Times New Roman"/>
          <w:sz w:val="24"/>
          <w:szCs w:val="24"/>
          <w:lang w:eastAsia="en-US"/>
        </w:rPr>
      </w:pPr>
      <w:r w:rsidRPr="00C4149B">
        <w:rPr>
          <w:rStyle w:val="FontStyle85"/>
          <w:rFonts w:ascii="Times New Roman" w:hAnsi="Times New Roman" w:cs="Times New Roman"/>
          <w:sz w:val="24"/>
          <w:szCs w:val="24"/>
          <w:lang w:val="en-US" w:eastAsia="en-US"/>
        </w:rPr>
        <w:t>V</w:t>
      </w:r>
      <w:r w:rsidRPr="00C4149B">
        <w:rPr>
          <w:rStyle w:val="FontStyle85"/>
          <w:rFonts w:ascii="Times New Roman" w:hAnsi="Times New Roman" w:cs="Times New Roman"/>
          <w:sz w:val="24"/>
          <w:szCs w:val="24"/>
          <w:lang w:eastAsia="en-US"/>
        </w:rPr>
        <w:t xml:space="preserve"> </w:t>
      </w:r>
      <w:r w:rsidR="00387FEE">
        <w:rPr>
          <w:rStyle w:val="FontStyle85"/>
          <w:rFonts w:ascii="Times New Roman" w:hAnsi="Times New Roman" w:cs="Times New Roman"/>
          <w:sz w:val="24"/>
          <w:szCs w:val="24"/>
          <w:lang w:eastAsia="en-US"/>
        </w:rPr>
        <w:t xml:space="preserve">– </w:t>
      </w:r>
      <w:proofErr w:type="gramStart"/>
      <w:r w:rsidRPr="00C4149B">
        <w:rPr>
          <w:rStyle w:val="FontStyle86"/>
          <w:rFonts w:ascii="Times New Roman" w:hAnsi="Times New Roman" w:cs="Times New Roman"/>
          <w:sz w:val="24"/>
          <w:szCs w:val="24"/>
          <w:lang w:eastAsia="en-US"/>
        </w:rPr>
        <w:t>объемная</w:t>
      </w:r>
      <w:proofErr w:type="gramEnd"/>
      <w:r w:rsidRPr="00C4149B">
        <w:rPr>
          <w:rStyle w:val="FontStyle86"/>
          <w:rFonts w:ascii="Times New Roman" w:hAnsi="Times New Roman" w:cs="Times New Roman"/>
          <w:sz w:val="24"/>
          <w:szCs w:val="24"/>
          <w:lang w:eastAsia="en-US"/>
        </w:rPr>
        <w:t xml:space="preserve"> скорость, полученная в условиях испытаний, </w:t>
      </w:r>
      <w:r w:rsidR="0092303E">
        <w:rPr>
          <w:rStyle w:val="FontStyle86"/>
          <w:rFonts w:ascii="Times New Roman" w:hAnsi="Times New Roman" w:cs="Times New Roman"/>
          <w:sz w:val="24"/>
          <w:szCs w:val="24"/>
          <w:lang w:eastAsia="en-US"/>
        </w:rPr>
        <w:t>м</w:t>
      </w:r>
      <w:r w:rsidR="0092303E" w:rsidRPr="0092303E">
        <w:rPr>
          <w:rStyle w:val="FontStyle86"/>
          <w:rFonts w:ascii="Times New Roman" w:hAnsi="Times New Roman" w:cs="Times New Roman"/>
          <w:sz w:val="24"/>
          <w:szCs w:val="24"/>
          <w:vertAlign w:val="superscript"/>
          <w:lang w:eastAsia="en-US"/>
        </w:rPr>
        <w:t>3</w:t>
      </w:r>
      <w:r w:rsidR="0092303E">
        <w:rPr>
          <w:rStyle w:val="FontStyle86"/>
          <w:rFonts w:ascii="Times New Roman" w:hAnsi="Times New Roman" w:cs="Times New Roman"/>
          <w:sz w:val="24"/>
          <w:szCs w:val="24"/>
          <w:lang w:eastAsia="en-US"/>
        </w:rPr>
        <w:t>/ч</w:t>
      </w:r>
      <w:r w:rsidRPr="00C4149B">
        <w:rPr>
          <w:rStyle w:val="FontStyle86"/>
          <w:rFonts w:ascii="Times New Roman" w:hAnsi="Times New Roman" w:cs="Times New Roman"/>
          <w:sz w:val="24"/>
          <w:szCs w:val="24"/>
          <w:lang w:eastAsia="en-US"/>
        </w:rPr>
        <w:t>;</w:t>
      </w:r>
    </w:p>
    <w:p w:rsidR="00F20F05" w:rsidRPr="00C4149B" w:rsidRDefault="00F20F05" w:rsidP="00274886">
      <w:pPr>
        <w:pStyle w:val="Style4"/>
        <w:widowControl/>
        <w:ind w:firstLine="709"/>
        <w:rPr>
          <w:rStyle w:val="FontStyle86"/>
          <w:rFonts w:ascii="Times New Roman" w:hAnsi="Times New Roman" w:cs="Times New Roman"/>
          <w:sz w:val="24"/>
          <w:szCs w:val="24"/>
          <w:lang w:eastAsia="en-US"/>
        </w:rPr>
      </w:pPr>
      <w:proofErr w:type="gramStart"/>
      <w:r w:rsidRPr="00C4149B">
        <w:rPr>
          <w:rStyle w:val="FontStyle86"/>
          <w:rFonts w:ascii="Times New Roman" w:hAnsi="Times New Roman" w:cs="Times New Roman"/>
          <w:i/>
          <w:sz w:val="24"/>
          <w:szCs w:val="24"/>
          <w:lang w:val="en-US" w:eastAsia="en-US"/>
        </w:rPr>
        <w:lastRenderedPageBreak/>
        <w:t>p</w:t>
      </w:r>
      <w:r w:rsidRPr="00C4149B">
        <w:rPr>
          <w:rStyle w:val="FontStyle86"/>
          <w:rFonts w:ascii="Times New Roman" w:hAnsi="Times New Roman" w:cs="Times New Roman"/>
          <w:sz w:val="24"/>
          <w:szCs w:val="24"/>
          <w:vertAlign w:val="subscript"/>
          <w:lang w:val="en-US" w:eastAsia="en-US"/>
        </w:rPr>
        <w:t>a</w:t>
      </w:r>
      <w:proofErr w:type="gramEnd"/>
      <w:r w:rsidRPr="00C4149B">
        <w:rPr>
          <w:rStyle w:val="FontStyle86"/>
          <w:rFonts w:ascii="Times New Roman" w:hAnsi="Times New Roman" w:cs="Times New Roman"/>
          <w:sz w:val="24"/>
          <w:szCs w:val="24"/>
          <w:lang w:eastAsia="en-US"/>
        </w:rPr>
        <w:t xml:space="preserve"> </w:t>
      </w:r>
      <w:r w:rsidR="00387FEE">
        <w:rPr>
          <w:rStyle w:val="FontStyle85"/>
          <w:rFonts w:ascii="Times New Roman" w:hAnsi="Times New Roman" w:cs="Times New Roman"/>
          <w:sz w:val="24"/>
          <w:szCs w:val="24"/>
          <w:lang w:eastAsia="en-US"/>
        </w:rPr>
        <w:t xml:space="preserve">– </w:t>
      </w:r>
      <w:r w:rsidRPr="00C4149B">
        <w:rPr>
          <w:rStyle w:val="FontStyle86"/>
          <w:rFonts w:ascii="Times New Roman" w:hAnsi="Times New Roman" w:cs="Times New Roman"/>
          <w:sz w:val="24"/>
          <w:szCs w:val="24"/>
          <w:lang w:eastAsia="en-US"/>
        </w:rPr>
        <w:t xml:space="preserve">атмосферное давление, </w:t>
      </w:r>
      <w:r w:rsidR="0092303E">
        <w:rPr>
          <w:rStyle w:val="FontStyle86"/>
          <w:rFonts w:ascii="Times New Roman" w:hAnsi="Times New Roman" w:cs="Times New Roman"/>
          <w:sz w:val="24"/>
          <w:szCs w:val="24"/>
          <w:lang w:eastAsia="en-US"/>
        </w:rPr>
        <w:t>Па (</w:t>
      </w:r>
      <w:proofErr w:type="spellStart"/>
      <w:r w:rsidR="0092303E">
        <w:rPr>
          <w:rStyle w:val="FontStyle86"/>
          <w:rFonts w:ascii="Times New Roman" w:hAnsi="Times New Roman" w:cs="Times New Roman"/>
          <w:sz w:val="24"/>
          <w:szCs w:val="24"/>
          <w:lang w:eastAsia="en-US"/>
        </w:rPr>
        <w:t>мбар</w:t>
      </w:r>
      <w:proofErr w:type="spellEnd"/>
      <w:r w:rsidR="0092303E">
        <w:rPr>
          <w:rStyle w:val="FontStyle86"/>
          <w:rFonts w:ascii="Times New Roman" w:hAnsi="Times New Roman" w:cs="Times New Roman"/>
          <w:sz w:val="24"/>
          <w:szCs w:val="24"/>
          <w:lang w:eastAsia="en-US"/>
        </w:rPr>
        <w:t>)</w:t>
      </w:r>
      <w:r w:rsidRPr="00C4149B">
        <w:rPr>
          <w:rStyle w:val="FontStyle86"/>
          <w:rFonts w:ascii="Times New Roman" w:hAnsi="Times New Roman" w:cs="Times New Roman"/>
          <w:sz w:val="24"/>
          <w:szCs w:val="24"/>
          <w:lang w:eastAsia="en-US"/>
        </w:rPr>
        <w:t>;</w:t>
      </w:r>
    </w:p>
    <w:p w:rsidR="00F20F05" w:rsidRPr="00C4149B" w:rsidRDefault="00F20F05" w:rsidP="00274886">
      <w:pPr>
        <w:pStyle w:val="Style4"/>
        <w:widowControl/>
        <w:ind w:firstLine="709"/>
        <w:rPr>
          <w:rStyle w:val="FontStyle86"/>
          <w:rFonts w:ascii="Times New Roman" w:hAnsi="Times New Roman" w:cs="Times New Roman"/>
          <w:sz w:val="24"/>
          <w:szCs w:val="24"/>
          <w:lang w:eastAsia="en-US"/>
        </w:rPr>
      </w:pPr>
      <w:r w:rsidRPr="00C4149B">
        <w:rPr>
          <w:rStyle w:val="FontStyle85"/>
          <w:rFonts w:ascii="Times New Roman" w:hAnsi="Times New Roman" w:cs="Times New Roman"/>
          <w:sz w:val="24"/>
          <w:szCs w:val="24"/>
          <w:lang w:val="en-US" w:eastAsia="en-US"/>
        </w:rPr>
        <w:t>p</w:t>
      </w:r>
      <w:r w:rsidRPr="00C4149B">
        <w:rPr>
          <w:rStyle w:val="FontStyle85"/>
          <w:rFonts w:ascii="Times New Roman" w:hAnsi="Times New Roman" w:cs="Times New Roman"/>
          <w:sz w:val="24"/>
          <w:szCs w:val="24"/>
          <w:lang w:eastAsia="en-US"/>
        </w:rPr>
        <w:t xml:space="preserve"> </w:t>
      </w:r>
      <w:r w:rsidR="00387FEE">
        <w:rPr>
          <w:rStyle w:val="FontStyle85"/>
          <w:rFonts w:ascii="Times New Roman" w:hAnsi="Times New Roman" w:cs="Times New Roman"/>
          <w:sz w:val="24"/>
          <w:szCs w:val="24"/>
          <w:lang w:eastAsia="en-US"/>
        </w:rPr>
        <w:t xml:space="preserve">– </w:t>
      </w:r>
      <w:proofErr w:type="gramStart"/>
      <w:r w:rsidRPr="00C4149B">
        <w:rPr>
          <w:rStyle w:val="FontStyle86"/>
          <w:rFonts w:ascii="Times New Roman" w:hAnsi="Times New Roman" w:cs="Times New Roman"/>
          <w:sz w:val="24"/>
          <w:szCs w:val="24"/>
          <w:lang w:eastAsia="en-US"/>
        </w:rPr>
        <w:t>давление</w:t>
      </w:r>
      <w:proofErr w:type="gramEnd"/>
      <w:r w:rsidRPr="00C4149B">
        <w:rPr>
          <w:rStyle w:val="FontStyle86"/>
          <w:rFonts w:ascii="Times New Roman" w:hAnsi="Times New Roman" w:cs="Times New Roman"/>
          <w:sz w:val="24"/>
          <w:szCs w:val="24"/>
          <w:lang w:eastAsia="en-US"/>
        </w:rPr>
        <w:t xml:space="preserve"> подачи, </w:t>
      </w:r>
      <w:r w:rsidR="0092303E">
        <w:rPr>
          <w:rStyle w:val="FontStyle86"/>
          <w:rFonts w:ascii="Times New Roman" w:hAnsi="Times New Roman" w:cs="Times New Roman"/>
          <w:sz w:val="24"/>
          <w:szCs w:val="24"/>
          <w:lang w:eastAsia="en-US"/>
        </w:rPr>
        <w:t>Па (</w:t>
      </w:r>
      <w:proofErr w:type="spellStart"/>
      <w:r w:rsidR="0092303E">
        <w:rPr>
          <w:rStyle w:val="FontStyle86"/>
          <w:rFonts w:ascii="Times New Roman" w:hAnsi="Times New Roman" w:cs="Times New Roman"/>
          <w:sz w:val="24"/>
          <w:szCs w:val="24"/>
          <w:lang w:eastAsia="en-US"/>
        </w:rPr>
        <w:t>мбар</w:t>
      </w:r>
      <w:proofErr w:type="spellEnd"/>
      <w:r w:rsidR="0092303E">
        <w:rPr>
          <w:rStyle w:val="FontStyle86"/>
          <w:rFonts w:ascii="Times New Roman" w:hAnsi="Times New Roman" w:cs="Times New Roman"/>
          <w:sz w:val="24"/>
          <w:szCs w:val="24"/>
          <w:lang w:eastAsia="en-US"/>
        </w:rPr>
        <w:t>)</w:t>
      </w:r>
      <w:r w:rsidRPr="00C4149B">
        <w:rPr>
          <w:rStyle w:val="FontStyle86"/>
          <w:rFonts w:ascii="Times New Roman" w:hAnsi="Times New Roman" w:cs="Times New Roman"/>
          <w:sz w:val="24"/>
          <w:szCs w:val="24"/>
          <w:lang w:eastAsia="en-US"/>
        </w:rPr>
        <w:t>;</w:t>
      </w:r>
    </w:p>
    <w:p w:rsidR="00F20F05" w:rsidRPr="00C4149B" w:rsidRDefault="00F20F05" w:rsidP="00274886">
      <w:pPr>
        <w:pStyle w:val="Style4"/>
        <w:widowControl/>
        <w:ind w:firstLine="709"/>
        <w:rPr>
          <w:rStyle w:val="FontStyle86"/>
          <w:rFonts w:ascii="Times New Roman" w:hAnsi="Times New Roman" w:cs="Times New Roman"/>
          <w:sz w:val="24"/>
          <w:szCs w:val="24"/>
          <w:lang w:eastAsia="en-US"/>
        </w:rPr>
      </w:pPr>
      <w:proofErr w:type="spellStart"/>
      <w:proofErr w:type="gramStart"/>
      <w:r w:rsidRPr="00C4149B">
        <w:rPr>
          <w:rStyle w:val="FontStyle86"/>
          <w:rFonts w:ascii="Times New Roman" w:hAnsi="Times New Roman" w:cs="Times New Roman"/>
          <w:i/>
          <w:sz w:val="24"/>
          <w:szCs w:val="24"/>
          <w:lang w:val="en-US" w:eastAsia="en-US"/>
        </w:rPr>
        <w:t>t</w:t>
      </w:r>
      <w:r w:rsidRPr="00C4149B">
        <w:rPr>
          <w:rStyle w:val="FontStyle86"/>
          <w:rFonts w:ascii="Times New Roman" w:hAnsi="Times New Roman" w:cs="Times New Roman"/>
          <w:sz w:val="24"/>
          <w:szCs w:val="24"/>
          <w:vertAlign w:val="subscript"/>
          <w:lang w:val="en-US" w:eastAsia="en-US"/>
        </w:rPr>
        <w:t>g</w:t>
      </w:r>
      <w:proofErr w:type="spellEnd"/>
      <w:proofErr w:type="gramEnd"/>
      <w:r w:rsidRPr="00C4149B">
        <w:rPr>
          <w:rStyle w:val="FontStyle86"/>
          <w:rFonts w:ascii="Times New Roman" w:hAnsi="Times New Roman" w:cs="Times New Roman"/>
          <w:sz w:val="24"/>
          <w:szCs w:val="24"/>
          <w:lang w:eastAsia="en-US"/>
        </w:rPr>
        <w:t xml:space="preserve"> </w:t>
      </w:r>
      <w:r w:rsidR="00387FEE">
        <w:rPr>
          <w:rStyle w:val="FontStyle85"/>
          <w:rFonts w:ascii="Times New Roman" w:hAnsi="Times New Roman" w:cs="Times New Roman"/>
          <w:sz w:val="24"/>
          <w:szCs w:val="24"/>
          <w:lang w:eastAsia="en-US"/>
        </w:rPr>
        <w:t xml:space="preserve">– </w:t>
      </w:r>
      <w:r w:rsidRPr="00C4149B">
        <w:rPr>
          <w:rStyle w:val="FontStyle86"/>
          <w:rFonts w:ascii="Times New Roman" w:hAnsi="Times New Roman" w:cs="Times New Roman"/>
          <w:sz w:val="24"/>
          <w:szCs w:val="24"/>
          <w:lang w:eastAsia="en-US"/>
        </w:rPr>
        <w:t xml:space="preserve">температура газа в точке измерения, </w:t>
      </w:r>
      <w:r w:rsidR="0092303E">
        <w:rPr>
          <w:rStyle w:val="FontStyle86"/>
          <w:rFonts w:ascii="Times New Roman" w:hAnsi="Times New Roman" w:cs="Times New Roman"/>
          <w:sz w:val="24"/>
          <w:szCs w:val="24"/>
          <w:lang w:eastAsia="en-US"/>
        </w:rPr>
        <w:t>°C</w:t>
      </w:r>
      <w:r w:rsidRPr="00C4149B">
        <w:rPr>
          <w:rStyle w:val="FontStyle86"/>
          <w:rFonts w:ascii="Times New Roman" w:hAnsi="Times New Roman" w:cs="Times New Roman"/>
          <w:sz w:val="24"/>
          <w:szCs w:val="24"/>
          <w:lang w:eastAsia="en-US"/>
        </w:rPr>
        <w:t>;</w:t>
      </w:r>
    </w:p>
    <w:p w:rsidR="00F20F05" w:rsidRPr="00C4149B" w:rsidRDefault="00F20F05" w:rsidP="00274886">
      <w:pPr>
        <w:pStyle w:val="Style4"/>
        <w:widowControl/>
        <w:ind w:firstLine="709"/>
        <w:rPr>
          <w:rStyle w:val="FontStyle86"/>
          <w:rFonts w:ascii="Times New Roman" w:hAnsi="Times New Roman" w:cs="Times New Roman"/>
          <w:sz w:val="24"/>
          <w:szCs w:val="24"/>
          <w:lang w:eastAsia="tr-TR"/>
        </w:rPr>
      </w:pPr>
      <w:r w:rsidRPr="00C4149B">
        <w:rPr>
          <w:rStyle w:val="FontStyle85"/>
          <w:rFonts w:ascii="Times New Roman" w:hAnsi="Times New Roman" w:cs="Times New Roman"/>
          <w:sz w:val="24"/>
          <w:szCs w:val="24"/>
          <w:lang w:val="tr-TR" w:eastAsia="tr-TR"/>
        </w:rPr>
        <w:t xml:space="preserve">d </w:t>
      </w:r>
      <w:r w:rsidR="00387FEE">
        <w:rPr>
          <w:rStyle w:val="FontStyle85"/>
          <w:rFonts w:ascii="Times New Roman" w:hAnsi="Times New Roman" w:cs="Times New Roman"/>
          <w:sz w:val="24"/>
          <w:szCs w:val="24"/>
          <w:lang w:eastAsia="en-US"/>
        </w:rPr>
        <w:t xml:space="preserve">– </w:t>
      </w:r>
      <w:r w:rsidRPr="00C4149B">
        <w:rPr>
          <w:rStyle w:val="FontStyle86"/>
          <w:rFonts w:ascii="Times New Roman" w:hAnsi="Times New Roman" w:cs="Times New Roman"/>
          <w:sz w:val="24"/>
          <w:szCs w:val="24"/>
          <w:lang w:eastAsia="tr-TR"/>
        </w:rPr>
        <w:t>плотность сухого (или влажного) исследуемого газа относительно сухого воздуха;</w:t>
      </w:r>
    </w:p>
    <w:p w:rsidR="00F20F05" w:rsidRPr="00C4149B" w:rsidRDefault="00F20F05" w:rsidP="00274886">
      <w:pPr>
        <w:pStyle w:val="Style4"/>
        <w:widowControl/>
        <w:ind w:firstLine="709"/>
        <w:rPr>
          <w:rStyle w:val="FontStyle86"/>
          <w:rFonts w:ascii="Times New Roman" w:hAnsi="Times New Roman" w:cs="Times New Roman"/>
          <w:sz w:val="24"/>
          <w:szCs w:val="24"/>
          <w:lang w:eastAsia="en-US"/>
        </w:rPr>
      </w:pPr>
      <w:proofErr w:type="spellStart"/>
      <w:proofErr w:type="gramStart"/>
      <w:r w:rsidRPr="00C4149B">
        <w:rPr>
          <w:rStyle w:val="FontStyle86"/>
          <w:rFonts w:ascii="Times New Roman" w:hAnsi="Times New Roman" w:cs="Times New Roman"/>
          <w:i/>
          <w:sz w:val="24"/>
          <w:szCs w:val="24"/>
          <w:lang w:val="en-US" w:eastAsia="en-US"/>
        </w:rPr>
        <w:t>d</w:t>
      </w:r>
      <w:r w:rsidRPr="00C4149B">
        <w:rPr>
          <w:rStyle w:val="FontStyle86"/>
          <w:rFonts w:ascii="Times New Roman" w:hAnsi="Times New Roman" w:cs="Times New Roman"/>
          <w:sz w:val="24"/>
          <w:szCs w:val="24"/>
          <w:vertAlign w:val="subscript"/>
          <w:lang w:val="en-US" w:eastAsia="en-US"/>
        </w:rPr>
        <w:t>r</w:t>
      </w:r>
      <w:proofErr w:type="spellEnd"/>
      <w:proofErr w:type="gramEnd"/>
      <w:r w:rsidRPr="00C4149B">
        <w:rPr>
          <w:rStyle w:val="FontStyle86"/>
          <w:rFonts w:ascii="Times New Roman" w:hAnsi="Times New Roman" w:cs="Times New Roman"/>
          <w:sz w:val="24"/>
          <w:szCs w:val="24"/>
          <w:lang w:eastAsia="en-US"/>
        </w:rPr>
        <w:t xml:space="preserve"> </w:t>
      </w:r>
      <w:r w:rsidR="00387FEE">
        <w:rPr>
          <w:rStyle w:val="FontStyle85"/>
          <w:rFonts w:ascii="Times New Roman" w:hAnsi="Times New Roman" w:cs="Times New Roman"/>
          <w:sz w:val="24"/>
          <w:szCs w:val="24"/>
          <w:lang w:eastAsia="en-US"/>
        </w:rPr>
        <w:t xml:space="preserve">– </w:t>
      </w:r>
      <w:r w:rsidRPr="00C4149B">
        <w:rPr>
          <w:rStyle w:val="FontStyle86"/>
          <w:rFonts w:ascii="Times New Roman" w:hAnsi="Times New Roman" w:cs="Times New Roman"/>
          <w:sz w:val="24"/>
          <w:szCs w:val="24"/>
          <w:lang w:eastAsia="en-US"/>
        </w:rPr>
        <w:t>плотность сухого эталонного газа относительно сухого воздуха.</w:t>
      </w:r>
    </w:p>
    <w:p w:rsidR="00F20F05" w:rsidRPr="00C4149B" w:rsidRDefault="00F20F05" w:rsidP="00274886">
      <w:pPr>
        <w:pStyle w:val="Style32"/>
        <w:widowControl/>
        <w:spacing w:line="240" w:lineRule="auto"/>
        <w:ind w:firstLine="709"/>
        <w:rPr>
          <w:rStyle w:val="FontStyle86"/>
          <w:rFonts w:ascii="Times New Roman" w:hAnsi="Times New Roman" w:cs="Times New Roman"/>
          <w:sz w:val="24"/>
          <w:szCs w:val="24"/>
          <w:lang w:eastAsia="en-US"/>
        </w:rPr>
      </w:pPr>
      <w:r w:rsidRPr="00C4149B">
        <w:rPr>
          <w:rStyle w:val="FontStyle86"/>
          <w:rFonts w:ascii="Times New Roman" w:hAnsi="Times New Roman" w:cs="Times New Roman"/>
          <w:sz w:val="24"/>
          <w:szCs w:val="24"/>
          <w:lang w:eastAsia="en-US"/>
        </w:rPr>
        <w:t xml:space="preserve">Эти формулы должны использоваться для расчета на основе массы тепловой мощности </w:t>
      </w:r>
      <w:r w:rsidRPr="00C4149B">
        <w:rPr>
          <w:rStyle w:val="FontStyle86"/>
          <w:rFonts w:ascii="Times New Roman" w:hAnsi="Times New Roman" w:cs="Times New Roman"/>
          <w:i/>
          <w:sz w:val="24"/>
          <w:szCs w:val="24"/>
          <w:lang w:val="en-US" w:eastAsia="en-US"/>
        </w:rPr>
        <w:t>M</w:t>
      </w:r>
      <w:r w:rsidRPr="00C4149B">
        <w:rPr>
          <w:rStyle w:val="FontStyle86"/>
          <w:rFonts w:ascii="Times New Roman" w:hAnsi="Times New Roman" w:cs="Times New Roman"/>
          <w:sz w:val="24"/>
          <w:szCs w:val="24"/>
          <w:lang w:eastAsia="en-US"/>
        </w:rPr>
        <w:t xml:space="preserve"> или объема тепловой мощности </w:t>
      </w:r>
      <w:r w:rsidRPr="00C4149B">
        <w:rPr>
          <w:rStyle w:val="FontStyle86"/>
          <w:rFonts w:ascii="Times New Roman" w:hAnsi="Times New Roman" w:cs="Times New Roman"/>
          <w:i/>
          <w:sz w:val="24"/>
          <w:szCs w:val="24"/>
          <w:lang w:val="en-US" w:eastAsia="en-US"/>
        </w:rPr>
        <w:t>V</w:t>
      </w:r>
      <w:r w:rsidRPr="00C4149B">
        <w:rPr>
          <w:rStyle w:val="FontStyle86"/>
          <w:rFonts w:ascii="Times New Roman" w:hAnsi="Times New Roman" w:cs="Times New Roman"/>
          <w:sz w:val="24"/>
          <w:szCs w:val="24"/>
          <w:lang w:eastAsia="en-US"/>
        </w:rPr>
        <w:t xml:space="preserve">, измеренного в ходе испытания, соответствующей расходу </w:t>
      </w:r>
      <w:r w:rsidRPr="00C4149B">
        <w:rPr>
          <w:rStyle w:val="FontStyle86"/>
          <w:rFonts w:ascii="Times New Roman" w:hAnsi="Times New Roman" w:cs="Times New Roman"/>
          <w:i/>
          <w:sz w:val="24"/>
          <w:szCs w:val="24"/>
          <w:lang w:val="en-US" w:eastAsia="en-US"/>
        </w:rPr>
        <w:t>M</w:t>
      </w:r>
      <w:r w:rsidRPr="00C4149B">
        <w:rPr>
          <w:rStyle w:val="FontStyle86"/>
          <w:rFonts w:ascii="Times New Roman" w:hAnsi="Times New Roman" w:cs="Times New Roman"/>
          <w:i/>
          <w:sz w:val="24"/>
          <w:szCs w:val="24"/>
          <w:vertAlign w:val="subscript"/>
          <w:lang w:val="en-US" w:eastAsia="en-US"/>
        </w:rPr>
        <w:t>O</w:t>
      </w:r>
      <w:r w:rsidRPr="00C4149B">
        <w:rPr>
          <w:rStyle w:val="FontStyle86"/>
          <w:rFonts w:ascii="Times New Roman" w:hAnsi="Times New Roman" w:cs="Times New Roman"/>
          <w:sz w:val="24"/>
          <w:szCs w:val="24"/>
          <w:lang w:eastAsia="en-US"/>
        </w:rPr>
        <w:t xml:space="preserve"> или </w:t>
      </w:r>
      <w:r w:rsidRPr="00C4149B">
        <w:rPr>
          <w:rStyle w:val="FontStyle86"/>
          <w:rFonts w:ascii="Times New Roman" w:hAnsi="Times New Roman" w:cs="Times New Roman"/>
          <w:i/>
          <w:sz w:val="24"/>
          <w:szCs w:val="24"/>
          <w:lang w:val="en-US" w:eastAsia="en-US"/>
        </w:rPr>
        <w:t>V</w:t>
      </w:r>
      <w:r w:rsidRPr="00C4149B">
        <w:rPr>
          <w:rStyle w:val="FontStyle86"/>
          <w:rFonts w:ascii="Times New Roman" w:hAnsi="Times New Roman" w:cs="Times New Roman"/>
          <w:i/>
          <w:sz w:val="24"/>
          <w:szCs w:val="24"/>
          <w:vertAlign w:val="subscript"/>
          <w:lang w:val="en-US" w:eastAsia="en-US"/>
        </w:rPr>
        <w:t>O</w:t>
      </w:r>
      <w:r w:rsidRPr="00C4149B">
        <w:rPr>
          <w:rStyle w:val="FontStyle86"/>
          <w:rFonts w:ascii="Times New Roman" w:hAnsi="Times New Roman" w:cs="Times New Roman"/>
          <w:sz w:val="24"/>
          <w:szCs w:val="24"/>
          <w:lang w:eastAsia="en-US"/>
        </w:rPr>
        <w:t xml:space="preserve">, который был бы получен при стандартных условиях. Именно эти значения </w:t>
      </w:r>
      <w:r w:rsidRPr="00C4149B">
        <w:rPr>
          <w:rStyle w:val="FontStyle86"/>
          <w:rFonts w:ascii="Times New Roman" w:hAnsi="Times New Roman" w:cs="Times New Roman"/>
          <w:i/>
          <w:sz w:val="24"/>
          <w:szCs w:val="24"/>
          <w:lang w:val="en-US" w:eastAsia="en-US"/>
        </w:rPr>
        <w:t>M</w:t>
      </w:r>
      <w:r w:rsidRPr="00C4149B">
        <w:rPr>
          <w:rStyle w:val="FontStyle86"/>
          <w:rFonts w:ascii="Times New Roman" w:hAnsi="Times New Roman" w:cs="Times New Roman"/>
          <w:i/>
          <w:sz w:val="24"/>
          <w:szCs w:val="24"/>
          <w:vertAlign w:val="subscript"/>
          <w:lang w:val="en-US" w:eastAsia="en-US"/>
        </w:rPr>
        <w:t>O</w:t>
      </w:r>
      <w:r w:rsidRPr="00C4149B">
        <w:rPr>
          <w:rStyle w:val="FontStyle86"/>
          <w:rFonts w:ascii="Times New Roman" w:hAnsi="Times New Roman" w:cs="Times New Roman"/>
          <w:sz w:val="24"/>
          <w:szCs w:val="24"/>
          <w:lang w:eastAsia="en-US"/>
        </w:rPr>
        <w:t xml:space="preserve"> и </w:t>
      </w:r>
      <w:r w:rsidRPr="00C4149B">
        <w:rPr>
          <w:rStyle w:val="FontStyle86"/>
          <w:rFonts w:ascii="Times New Roman" w:hAnsi="Times New Roman" w:cs="Times New Roman"/>
          <w:i/>
          <w:sz w:val="24"/>
          <w:szCs w:val="24"/>
          <w:lang w:val="en-US" w:eastAsia="en-US"/>
        </w:rPr>
        <w:t>V</w:t>
      </w:r>
      <w:r w:rsidRPr="00C4149B">
        <w:rPr>
          <w:rStyle w:val="FontStyle86"/>
          <w:rFonts w:ascii="Times New Roman" w:hAnsi="Times New Roman" w:cs="Times New Roman"/>
          <w:i/>
          <w:sz w:val="24"/>
          <w:szCs w:val="24"/>
          <w:vertAlign w:val="subscript"/>
          <w:lang w:val="en-US" w:eastAsia="en-US"/>
        </w:rPr>
        <w:t>O</w:t>
      </w:r>
      <w:r w:rsidRPr="00C4149B">
        <w:rPr>
          <w:rStyle w:val="FontStyle86"/>
          <w:rFonts w:ascii="Times New Roman" w:hAnsi="Times New Roman" w:cs="Times New Roman"/>
          <w:sz w:val="24"/>
          <w:szCs w:val="24"/>
          <w:lang w:eastAsia="en-US"/>
        </w:rPr>
        <w:t xml:space="preserve"> должны сравниваться со значениями </w:t>
      </w:r>
      <w:proofErr w:type="spellStart"/>
      <w:r w:rsidRPr="00C4149B">
        <w:rPr>
          <w:rStyle w:val="FontStyle86"/>
          <w:rFonts w:ascii="Times New Roman" w:hAnsi="Times New Roman" w:cs="Times New Roman"/>
          <w:i/>
          <w:sz w:val="24"/>
          <w:szCs w:val="24"/>
          <w:lang w:val="en-US" w:eastAsia="en-US"/>
        </w:rPr>
        <w:t>M</w:t>
      </w:r>
      <w:r w:rsidRPr="00C4149B">
        <w:rPr>
          <w:rStyle w:val="FontStyle86"/>
          <w:rFonts w:ascii="Times New Roman" w:hAnsi="Times New Roman" w:cs="Times New Roman"/>
          <w:sz w:val="24"/>
          <w:szCs w:val="24"/>
          <w:vertAlign w:val="subscript"/>
          <w:lang w:val="en-US" w:eastAsia="en-US"/>
        </w:rPr>
        <w:t>n</w:t>
      </w:r>
      <w:proofErr w:type="spellEnd"/>
      <w:r w:rsidRPr="00C4149B">
        <w:rPr>
          <w:rStyle w:val="FontStyle86"/>
          <w:rFonts w:ascii="Times New Roman" w:hAnsi="Times New Roman" w:cs="Times New Roman"/>
          <w:sz w:val="24"/>
          <w:szCs w:val="24"/>
          <w:lang w:eastAsia="en-US"/>
        </w:rPr>
        <w:t xml:space="preserve"> и </w:t>
      </w:r>
      <w:proofErr w:type="spellStart"/>
      <w:r w:rsidRPr="00C4149B">
        <w:rPr>
          <w:rStyle w:val="FontStyle86"/>
          <w:rFonts w:ascii="Times New Roman" w:hAnsi="Times New Roman" w:cs="Times New Roman"/>
          <w:i/>
          <w:sz w:val="24"/>
          <w:szCs w:val="24"/>
          <w:lang w:val="en-US" w:eastAsia="en-US"/>
        </w:rPr>
        <w:t>V</w:t>
      </w:r>
      <w:r w:rsidRPr="00C4149B">
        <w:rPr>
          <w:rStyle w:val="FontStyle86"/>
          <w:rFonts w:ascii="Times New Roman" w:hAnsi="Times New Roman" w:cs="Times New Roman"/>
          <w:sz w:val="24"/>
          <w:szCs w:val="24"/>
          <w:vertAlign w:val="subscript"/>
          <w:lang w:val="en-US" w:eastAsia="en-US"/>
        </w:rPr>
        <w:t>n</w:t>
      </w:r>
      <w:proofErr w:type="spellEnd"/>
      <w:r w:rsidRPr="00C4149B">
        <w:rPr>
          <w:rStyle w:val="FontStyle86"/>
          <w:rFonts w:ascii="Times New Roman" w:hAnsi="Times New Roman" w:cs="Times New Roman"/>
          <w:sz w:val="24"/>
          <w:szCs w:val="24"/>
          <w:lang w:eastAsia="en-US"/>
        </w:rPr>
        <w:t>, рассчитанными из номинальной тепловой мощности, с использованием формул, приведенных в начале этого приложения.</w:t>
      </w:r>
    </w:p>
    <w:p w:rsidR="00F20F05" w:rsidRPr="00C4149B" w:rsidRDefault="00F20F05" w:rsidP="00274886">
      <w:pPr>
        <w:pStyle w:val="Style32"/>
        <w:widowControl/>
        <w:spacing w:line="240" w:lineRule="auto"/>
        <w:ind w:firstLine="709"/>
        <w:rPr>
          <w:rStyle w:val="FontStyle86"/>
          <w:rFonts w:ascii="Times New Roman" w:hAnsi="Times New Roman" w:cs="Times New Roman"/>
          <w:sz w:val="24"/>
          <w:szCs w:val="24"/>
          <w:lang w:eastAsia="en-US"/>
        </w:rPr>
      </w:pPr>
      <w:r w:rsidRPr="00C4149B">
        <w:rPr>
          <w:rStyle w:val="FontStyle86"/>
          <w:rFonts w:ascii="Times New Roman" w:hAnsi="Times New Roman" w:cs="Times New Roman"/>
          <w:sz w:val="24"/>
          <w:szCs w:val="24"/>
          <w:lang w:eastAsia="en-US"/>
        </w:rPr>
        <w:t>Эти формулы применимы, если используется газ сухой.</w:t>
      </w:r>
    </w:p>
    <w:p w:rsidR="00F20F05" w:rsidRPr="00C4149B" w:rsidRDefault="00F20F05" w:rsidP="00274886">
      <w:pPr>
        <w:pStyle w:val="Style17"/>
        <w:widowControl/>
        <w:ind w:firstLine="709"/>
        <w:rPr>
          <w:rStyle w:val="FontStyle86"/>
          <w:rFonts w:ascii="Times New Roman" w:hAnsi="Times New Roman" w:cs="Times New Roman"/>
          <w:b/>
          <w:sz w:val="24"/>
          <w:szCs w:val="24"/>
          <w:lang w:eastAsia="en-US"/>
        </w:rPr>
      </w:pPr>
    </w:p>
    <w:p w:rsidR="00F20F05" w:rsidRDefault="00F20F05" w:rsidP="00274886">
      <w:pPr>
        <w:pStyle w:val="Style17"/>
        <w:widowControl/>
        <w:ind w:firstLine="709"/>
        <w:rPr>
          <w:rStyle w:val="FontStyle86"/>
          <w:rFonts w:ascii="Times New Roman" w:hAnsi="Times New Roman" w:cs="Times New Roman"/>
          <w:b/>
          <w:sz w:val="24"/>
          <w:szCs w:val="24"/>
          <w:lang w:eastAsia="en-US"/>
        </w:rPr>
      </w:pPr>
      <w:r w:rsidRPr="00C4149B">
        <w:rPr>
          <w:rStyle w:val="FontStyle86"/>
          <w:rFonts w:ascii="Times New Roman" w:hAnsi="Times New Roman" w:cs="Times New Roman"/>
          <w:b/>
          <w:sz w:val="24"/>
          <w:szCs w:val="24"/>
          <w:lang w:val="en-US" w:eastAsia="en-US"/>
        </w:rPr>
        <w:t>B</w:t>
      </w:r>
      <w:r w:rsidRPr="00C4149B">
        <w:rPr>
          <w:rStyle w:val="FontStyle86"/>
          <w:rFonts w:ascii="Times New Roman" w:hAnsi="Times New Roman" w:cs="Times New Roman"/>
          <w:b/>
          <w:sz w:val="24"/>
          <w:szCs w:val="24"/>
          <w:lang w:eastAsia="en-US"/>
        </w:rPr>
        <w:t>.3 Использование счетчика контроля влажности</w:t>
      </w:r>
    </w:p>
    <w:p w:rsidR="009E59E4" w:rsidRPr="00C4149B" w:rsidRDefault="009E59E4" w:rsidP="00274886">
      <w:pPr>
        <w:pStyle w:val="Style17"/>
        <w:widowControl/>
        <w:ind w:firstLine="709"/>
        <w:rPr>
          <w:rStyle w:val="FontStyle86"/>
          <w:rFonts w:ascii="Times New Roman" w:hAnsi="Times New Roman" w:cs="Times New Roman"/>
          <w:b/>
          <w:sz w:val="24"/>
          <w:szCs w:val="24"/>
          <w:lang w:eastAsia="en-US"/>
        </w:rPr>
      </w:pPr>
    </w:p>
    <w:p w:rsidR="00F20F05" w:rsidRPr="00F20F05" w:rsidRDefault="00F20F05" w:rsidP="00274886">
      <w:pPr>
        <w:widowControl/>
        <w:autoSpaceDE/>
        <w:autoSpaceDN/>
        <w:adjustRightInd/>
        <w:ind w:firstLine="709"/>
        <w:rPr>
          <w:rStyle w:val="FontStyle86"/>
          <w:rFonts w:ascii="Times New Roman" w:hAnsi="Times New Roman" w:cs="Times New Roman"/>
          <w:sz w:val="24"/>
          <w:szCs w:val="24"/>
          <w:lang w:eastAsia="en-US"/>
        </w:rPr>
      </w:pPr>
      <w:r w:rsidRPr="00C4149B">
        <w:rPr>
          <w:rStyle w:val="FontStyle86"/>
          <w:rFonts w:ascii="Times New Roman" w:hAnsi="Times New Roman" w:cs="Times New Roman"/>
          <w:sz w:val="24"/>
          <w:szCs w:val="24"/>
          <w:lang w:eastAsia="en-US"/>
        </w:rPr>
        <w:t xml:space="preserve">Если используется счетчик контроля влажности или если используемый газ является насыщенным, то значение </w:t>
      </w:r>
      <w:r w:rsidRPr="00C4149B">
        <w:rPr>
          <w:rStyle w:val="FontStyle86"/>
          <w:rFonts w:ascii="Times New Roman" w:hAnsi="Times New Roman" w:cs="Times New Roman"/>
          <w:sz w:val="24"/>
          <w:szCs w:val="24"/>
          <w:lang w:val="en-US" w:eastAsia="en-US"/>
        </w:rPr>
        <w:t>d</w:t>
      </w:r>
      <w:r w:rsidRPr="00C4149B">
        <w:rPr>
          <w:rStyle w:val="FontStyle86"/>
          <w:rFonts w:ascii="Times New Roman" w:hAnsi="Times New Roman" w:cs="Times New Roman"/>
          <w:sz w:val="24"/>
          <w:szCs w:val="24"/>
          <w:lang w:eastAsia="en-US"/>
        </w:rPr>
        <w:t xml:space="preserve"> (плотность сухого газа по отношению к сухому воздуху) должно быть заменено значением плотности влажного газа </w:t>
      </w:r>
      <w:r w:rsidRPr="00C4149B">
        <w:rPr>
          <w:rStyle w:val="FontStyle86"/>
          <w:rFonts w:ascii="Times New Roman" w:hAnsi="Times New Roman" w:cs="Times New Roman"/>
          <w:sz w:val="24"/>
          <w:szCs w:val="24"/>
          <w:lang w:val="en-US" w:eastAsia="en-US"/>
        </w:rPr>
        <w:t>d</w:t>
      </w:r>
      <w:r w:rsidRPr="0092303E">
        <w:rPr>
          <w:rStyle w:val="FontStyle86"/>
          <w:rFonts w:ascii="Times New Roman" w:hAnsi="Times New Roman" w:cs="Times New Roman"/>
          <w:sz w:val="24"/>
          <w:szCs w:val="24"/>
          <w:vertAlign w:val="subscript"/>
          <w:lang w:val="en-US" w:eastAsia="en-US"/>
        </w:rPr>
        <w:t>h</w:t>
      </w:r>
      <w:r w:rsidRPr="00C4149B">
        <w:rPr>
          <w:rStyle w:val="FontStyle86"/>
          <w:rFonts w:ascii="Times New Roman" w:hAnsi="Times New Roman" w:cs="Times New Roman"/>
          <w:sz w:val="24"/>
          <w:szCs w:val="24"/>
          <w:lang w:eastAsia="en-US"/>
        </w:rPr>
        <w:t>, заданным следующей формулой:</w:t>
      </w:r>
    </w:p>
    <w:p w:rsidR="00F20F05" w:rsidRPr="00F20F05" w:rsidRDefault="00F20F05" w:rsidP="00274886">
      <w:pPr>
        <w:widowControl/>
        <w:autoSpaceDE/>
        <w:autoSpaceDN/>
        <w:adjustRightInd/>
        <w:ind w:firstLine="709"/>
        <w:rPr>
          <w:rStyle w:val="FontStyle86"/>
          <w:rFonts w:ascii="Times New Roman" w:hAnsi="Times New Roman" w:cs="Times New Roman"/>
          <w:sz w:val="24"/>
          <w:szCs w:val="24"/>
          <w:lang w:eastAsia="en-US"/>
        </w:rPr>
      </w:pPr>
    </w:p>
    <w:p w:rsidR="00F20F05" w:rsidRPr="00A81FF3" w:rsidRDefault="00C555AB" w:rsidP="00A81FF3">
      <w:pPr>
        <w:widowControl/>
        <w:autoSpaceDE/>
        <w:autoSpaceDN/>
        <w:adjustRightInd/>
        <w:ind w:firstLine="709"/>
        <w:jc w:val="right"/>
        <w:rPr>
          <w:rStyle w:val="FontStyle86"/>
          <w:rFonts w:ascii="Times New Roman" w:hAnsi="Times New Roman" w:cs="Times New Roman"/>
          <w:sz w:val="24"/>
          <w:szCs w:val="24"/>
          <w:lang w:eastAsia="en-US"/>
        </w:rPr>
      </w:pPr>
      <m:oMath>
        <m:sSub>
          <m:sSubPr>
            <m:ctrlPr>
              <w:rPr>
                <w:rStyle w:val="FontStyle86"/>
                <w:rFonts w:ascii="Cambria Math" w:hAnsi="Cambria Math" w:cs="Times New Roman"/>
                <w:i/>
                <w:sz w:val="24"/>
                <w:szCs w:val="24"/>
                <w:lang w:val="en-US" w:eastAsia="en-US"/>
              </w:rPr>
            </m:ctrlPr>
          </m:sSubPr>
          <m:e>
            <m:r>
              <w:rPr>
                <w:rStyle w:val="FontStyle86"/>
                <w:rFonts w:ascii="Cambria Math" w:hAnsi="Cambria Math" w:cs="Times New Roman"/>
                <w:sz w:val="24"/>
                <w:szCs w:val="24"/>
                <w:lang w:val="en-US" w:eastAsia="en-US"/>
              </w:rPr>
              <m:t>d</m:t>
            </m:r>
          </m:e>
          <m:sub>
            <m:r>
              <w:rPr>
                <w:rStyle w:val="FontStyle86"/>
                <w:rFonts w:ascii="Cambria Math" w:hAnsi="Cambria Math" w:cs="Times New Roman"/>
                <w:sz w:val="24"/>
                <w:szCs w:val="24"/>
                <w:lang w:eastAsia="en-US"/>
              </w:rPr>
              <m:t>h</m:t>
            </m:r>
          </m:sub>
        </m:sSub>
        <m:r>
          <w:rPr>
            <w:rStyle w:val="FontStyle86"/>
            <w:rFonts w:ascii="Cambria Math" w:hAnsi="Cambria Math" w:cs="Times New Roman"/>
            <w:sz w:val="24"/>
            <w:szCs w:val="24"/>
            <w:lang w:eastAsia="en-US"/>
          </w:rPr>
          <m:t>=</m:t>
        </m:r>
        <m:f>
          <m:fPr>
            <m:ctrlPr>
              <w:rPr>
                <w:rStyle w:val="FontStyle86"/>
                <w:rFonts w:ascii="Cambria Math" w:hAnsi="Cambria Math" w:cs="Times New Roman"/>
                <w:i/>
                <w:sz w:val="24"/>
                <w:szCs w:val="24"/>
                <w:lang w:val="en-US" w:eastAsia="en-US"/>
              </w:rPr>
            </m:ctrlPr>
          </m:fPr>
          <m:num>
            <m:d>
              <m:dPr>
                <m:ctrlPr>
                  <w:rPr>
                    <w:rStyle w:val="FontStyle86"/>
                    <w:rFonts w:ascii="Cambria Math" w:hAnsi="Cambria Math" w:cs="Times New Roman"/>
                    <w:i/>
                    <w:sz w:val="24"/>
                    <w:szCs w:val="24"/>
                    <w:lang w:val="en-US" w:eastAsia="en-US"/>
                  </w:rPr>
                </m:ctrlPr>
              </m:dPr>
              <m:e>
                <m:sSub>
                  <m:sSubPr>
                    <m:ctrlPr>
                      <w:rPr>
                        <w:rStyle w:val="FontStyle86"/>
                        <w:rFonts w:ascii="Cambria Math" w:hAnsi="Cambria Math" w:cs="Times New Roman"/>
                        <w:i/>
                        <w:sz w:val="24"/>
                        <w:szCs w:val="24"/>
                        <w:lang w:val="en-US" w:eastAsia="en-US"/>
                      </w:rPr>
                    </m:ctrlPr>
                  </m:sSubPr>
                  <m:e>
                    <m:r>
                      <w:rPr>
                        <w:rStyle w:val="FontStyle86"/>
                        <w:rFonts w:ascii="Cambria Math" w:hAnsi="Cambria Math" w:cs="Times New Roman"/>
                        <w:sz w:val="24"/>
                        <w:szCs w:val="24"/>
                        <w:lang w:val="en-US" w:eastAsia="en-US"/>
                      </w:rPr>
                      <m:t>p</m:t>
                    </m:r>
                  </m:e>
                  <m:sub>
                    <m:r>
                      <w:rPr>
                        <w:rStyle w:val="FontStyle86"/>
                        <w:rFonts w:ascii="Cambria Math" w:hAnsi="Cambria Math" w:cs="Times New Roman"/>
                        <w:sz w:val="24"/>
                        <w:szCs w:val="24"/>
                        <w:lang w:val="en-US" w:eastAsia="en-US"/>
                      </w:rPr>
                      <m:t>a</m:t>
                    </m:r>
                  </m:sub>
                </m:sSub>
                <m:r>
                  <w:rPr>
                    <w:rStyle w:val="FontStyle86"/>
                    <w:rFonts w:ascii="Cambria Math" w:hAnsi="Cambria Math" w:cs="Times New Roman"/>
                    <w:sz w:val="24"/>
                    <w:szCs w:val="24"/>
                    <w:lang w:eastAsia="en-US"/>
                  </w:rPr>
                  <m:t>+</m:t>
                </m:r>
                <m:r>
                  <w:rPr>
                    <w:rStyle w:val="FontStyle86"/>
                    <w:rFonts w:ascii="Cambria Math" w:hAnsi="Cambria Math" w:cs="Times New Roman"/>
                    <w:sz w:val="24"/>
                    <w:szCs w:val="24"/>
                    <w:lang w:val="en-US" w:eastAsia="en-US"/>
                  </w:rPr>
                  <m:t>p</m:t>
                </m:r>
                <m:r>
                  <w:rPr>
                    <w:rStyle w:val="FontStyle86"/>
                    <w:rFonts w:ascii="Cambria Math" w:hAnsi="Cambria Math" w:cs="Times New Roman"/>
                    <w:sz w:val="24"/>
                    <w:szCs w:val="24"/>
                    <w:lang w:eastAsia="en-US"/>
                  </w:rPr>
                  <m:t>-</m:t>
                </m:r>
                <m:sSub>
                  <m:sSubPr>
                    <m:ctrlPr>
                      <w:rPr>
                        <w:rStyle w:val="FontStyle86"/>
                        <w:rFonts w:ascii="Cambria Math" w:hAnsi="Cambria Math" w:cs="Times New Roman"/>
                        <w:i/>
                        <w:sz w:val="24"/>
                        <w:szCs w:val="24"/>
                        <w:lang w:val="en-US" w:eastAsia="en-US"/>
                      </w:rPr>
                    </m:ctrlPr>
                  </m:sSubPr>
                  <m:e>
                    <m:r>
                      <w:rPr>
                        <w:rStyle w:val="FontStyle86"/>
                        <w:rFonts w:ascii="Cambria Math" w:hAnsi="Cambria Math" w:cs="Times New Roman"/>
                        <w:sz w:val="24"/>
                        <w:szCs w:val="24"/>
                        <w:lang w:val="en-US" w:eastAsia="en-US"/>
                      </w:rPr>
                      <m:t>p</m:t>
                    </m:r>
                  </m:e>
                  <m:sub>
                    <m:r>
                      <w:rPr>
                        <w:rStyle w:val="FontStyle86"/>
                        <w:rFonts w:ascii="Cambria Math" w:hAnsi="Cambria Math" w:cs="Times New Roman"/>
                        <w:sz w:val="24"/>
                        <w:szCs w:val="24"/>
                        <w:lang w:val="en-US" w:eastAsia="en-US"/>
                      </w:rPr>
                      <m:t>ws</m:t>
                    </m:r>
                  </m:sub>
                </m:sSub>
              </m:e>
            </m:d>
            <m:r>
              <w:rPr>
                <w:rStyle w:val="FontStyle86"/>
                <w:rFonts w:ascii="Cambria Math" w:hAnsi="Cambria Math" w:cs="Times New Roman"/>
                <w:sz w:val="24"/>
                <w:szCs w:val="24"/>
                <w:lang w:val="en-US" w:eastAsia="en-US"/>
              </w:rPr>
              <m:t>d</m:t>
            </m:r>
            <m:r>
              <w:rPr>
                <w:rStyle w:val="FontStyle86"/>
                <w:rFonts w:ascii="Cambria Math" w:hAnsi="Cambria Math" w:cs="Times New Roman"/>
                <w:sz w:val="24"/>
                <w:szCs w:val="24"/>
                <w:lang w:eastAsia="en-US"/>
              </w:rPr>
              <m:t>+0,622</m:t>
            </m:r>
            <m:sSub>
              <m:sSubPr>
                <m:ctrlPr>
                  <w:rPr>
                    <w:rStyle w:val="FontStyle86"/>
                    <w:rFonts w:ascii="Cambria Math" w:hAnsi="Cambria Math" w:cs="Times New Roman"/>
                    <w:i/>
                    <w:sz w:val="24"/>
                    <w:szCs w:val="24"/>
                    <w:lang w:val="en-US" w:eastAsia="en-US"/>
                  </w:rPr>
                </m:ctrlPr>
              </m:sSubPr>
              <m:e>
                <m:r>
                  <w:rPr>
                    <w:rStyle w:val="FontStyle86"/>
                    <w:rFonts w:ascii="Cambria Math" w:hAnsi="Cambria Math" w:cs="Times New Roman"/>
                    <w:sz w:val="24"/>
                    <w:szCs w:val="24"/>
                    <w:lang w:val="en-US" w:eastAsia="en-US"/>
                  </w:rPr>
                  <m:t>p</m:t>
                </m:r>
              </m:e>
              <m:sub>
                <m:r>
                  <w:rPr>
                    <w:rStyle w:val="FontStyle86"/>
                    <w:rFonts w:ascii="Cambria Math" w:hAnsi="Cambria Math" w:cs="Times New Roman"/>
                    <w:sz w:val="24"/>
                    <w:szCs w:val="24"/>
                    <w:lang w:val="en-US" w:eastAsia="en-US"/>
                  </w:rPr>
                  <m:t>ws</m:t>
                </m:r>
              </m:sub>
            </m:sSub>
          </m:num>
          <m:den>
            <m:sSub>
              <m:sSubPr>
                <m:ctrlPr>
                  <w:rPr>
                    <w:rStyle w:val="FontStyle86"/>
                    <w:rFonts w:ascii="Cambria Math" w:hAnsi="Cambria Math" w:cs="Times New Roman"/>
                    <w:i/>
                    <w:sz w:val="24"/>
                    <w:szCs w:val="24"/>
                    <w:lang w:val="en-US" w:eastAsia="en-US"/>
                  </w:rPr>
                </m:ctrlPr>
              </m:sSubPr>
              <m:e>
                <m:r>
                  <w:rPr>
                    <w:rStyle w:val="FontStyle86"/>
                    <w:rFonts w:ascii="Cambria Math" w:hAnsi="Cambria Math" w:cs="Times New Roman"/>
                    <w:sz w:val="24"/>
                    <w:szCs w:val="24"/>
                    <w:lang w:val="en-US" w:eastAsia="en-US"/>
                  </w:rPr>
                  <m:t>p</m:t>
                </m:r>
              </m:e>
              <m:sub>
                <m:r>
                  <w:rPr>
                    <w:rStyle w:val="FontStyle86"/>
                    <w:rFonts w:ascii="Cambria Math" w:hAnsi="Cambria Math" w:cs="Times New Roman"/>
                    <w:sz w:val="24"/>
                    <w:szCs w:val="24"/>
                    <w:lang w:val="en-US" w:eastAsia="en-US"/>
                  </w:rPr>
                  <m:t>a</m:t>
                </m:r>
              </m:sub>
            </m:sSub>
            <m:r>
              <w:rPr>
                <w:rStyle w:val="FontStyle86"/>
                <w:rFonts w:ascii="Cambria Math" w:hAnsi="Cambria Math" w:cs="Times New Roman"/>
                <w:sz w:val="24"/>
                <w:szCs w:val="24"/>
                <w:lang w:eastAsia="en-US"/>
              </w:rPr>
              <m:t>+</m:t>
            </m:r>
            <m:r>
              <w:rPr>
                <w:rStyle w:val="FontStyle86"/>
                <w:rFonts w:ascii="Cambria Math" w:hAnsi="Cambria Math" w:cs="Times New Roman"/>
                <w:sz w:val="24"/>
                <w:szCs w:val="24"/>
                <w:lang w:val="en-US" w:eastAsia="en-US"/>
              </w:rPr>
              <m:t>p</m:t>
            </m:r>
          </m:den>
        </m:f>
      </m:oMath>
      <w:r w:rsidR="00A81FF3">
        <w:rPr>
          <w:rStyle w:val="FontStyle86"/>
          <w:rFonts w:ascii="Times New Roman" w:hAnsi="Times New Roman" w:cs="Times New Roman"/>
          <w:sz w:val="24"/>
          <w:szCs w:val="24"/>
          <w:lang w:eastAsia="en-US"/>
        </w:rPr>
        <w:t xml:space="preserve">                                                    (В.6)</w:t>
      </w:r>
    </w:p>
    <w:p w:rsidR="00F20F05" w:rsidRPr="00A81FF3" w:rsidRDefault="00F20F05" w:rsidP="00274886">
      <w:pPr>
        <w:widowControl/>
        <w:autoSpaceDE/>
        <w:autoSpaceDN/>
        <w:adjustRightInd/>
        <w:ind w:firstLine="709"/>
        <w:rPr>
          <w:rStyle w:val="FontStyle86"/>
          <w:rFonts w:ascii="Times New Roman" w:hAnsi="Times New Roman" w:cs="Times New Roman"/>
          <w:sz w:val="24"/>
          <w:szCs w:val="24"/>
          <w:lang w:eastAsia="en-US"/>
        </w:rPr>
      </w:pPr>
    </w:p>
    <w:p w:rsidR="00F20F05" w:rsidRPr="00C4149B" w:rsidRDefault="00F20F05" w:rsidP="00274886">
      <w:pPr>
        <w:pStyle w:val="Style33"/>
        <w:widowControl/>
        <w:ind w:firstLine="709"/>
        <w:rPr>
          <w:rStyle w:val="FontStyle86"/>
          <w:rFonts w:ascii="Times New Roman" w:hAnsi="Times New Roman" w:cs="Times New Roman"/>
          <w:sz w:val="24"/>
          <w:szCs w:val="24"/>
          <w:lang w:eastAsia="en-US"/>
        </w:rPr>
      </w:pPr>
      <w:r w:rsidRPr="00C4149B">
        <w:rPr>
          <w:rStyle w:val="FontStyle86"/>
          <w:rFonts w:ascii="Times New Roman" w:hAnsi="Times New Roman" w:cs="Times New Roman"/>
          <w:sz w:val="24"/>
          <w:szCs w:val="24"/>
          <w:lang w:eastAsia="en-US"/>
        </w:rPr>
        <w:t>где</w:t>
      </w:r>
    </w:p>
    <w:p w:rsidR="00F20F05" w:rsidRPr="00C4149B" w:rsidRDefault="00F20F05" w:rsidP="00274886">
      <w:pPr>
        <w:pStyle w:val="Style32"/>
        <w:widowControl/>
        <w:spacing w:line="240" w:lineRule="auto"/>
        <w:ind w:firstLine="709"/>
        <w:rPr>
          <w:rStyle w:val="FontStyle86"/>
          <w:rFonts w:ascii="Times New Roman" w:hAnsi="Times New Roman" w:cs="Times New Roman"/>
          <w:sz w:val="24"/>
          <w:szCs w:val="24"/>
          <w:lang w:eastAsia="en-US"/>
        </w:rPr>
      </w:pPr>
      <w:proofErr w:type="gramStart"/>
      <w:r w:rsidRPr="00C4149B">
        <w:rPr>
          <w:rStyle w:val="FontStyle86"/>
          <w:rFonts w:ascii="Times New Roman" w:hAnsi="Times New Roman" w:cs="Times New Roman"/>
          <w:i/>
          <w:sz w:val="24"/>
          <w:szCs w:val="24"/>
          <w:lang w:eastAsia="en-US"/>
        </w:rPr>
        <w:t>р</w:t>
      </w:r>
      <w:proofErr w:type="gramEnd"/>
      <w:r w:rsidRPr="00C4149B">
        <w:rPr>
          <w:rStyle w:val="FontStyle86"/>
          <w:rFonts w:ascii="Times New Roman" w:hAnsi="Times New Roman" w:cs="Times New Roman"/>
          <w:sz w:val="24"/>
          <w:szCs w:val="24"/>
          <w:vertAlign w:val="subscript"/>
          <w:lang w:val="en-US" w:eastAsia="en-US"/>
        </w:rPr>
        <w:t>WS</w:t>
      </w:r>
      <w:r w:rsidRPr="00C4149B">
        <w:rPr>
          <w:rStyle w:val="FontStyle86"/>
          <w:rFonts w:ascii="Times New Roman" w:hAnsi="Times New Roman" w:cs="Times New Roman"/>
          <w:sz w:val="24"/>
          <w:szCs w:val="24"/>
          <w:lang w:eastAsia="en-US"/>
        </w:rPr>
        <w:t xml:space="preserve"> </w:t>
      </w:r>
      <w:r w:rsidR="00387FEE">
        <w:rPr>
          <w:rStyle w:val="FontStyle85"/>
          <w:rFonts w:ascii="Times New Roman" w:hAnsi="Times New Roman" w:cs="Times New Roman"/>
          <w:sz w:val="24"/>
          <w:szCs w:val="24"/>
          <w:lang w:eastAsia="en-US"/>
        </w:rPr>
        <w:t>–</w:t>
      </w:r>
      <w:r w:rsidRPr="00C4149B">
        <w:rPr>
          <w:rStyle w:val="FontStyle86"/>
          <w:rFonts w:ascii="Times New Roman" w:hAnsi="Times New Roman" w:cs="Times New Roman"/>
          <w:sz w:val="24"/>
          <w:szCs w:val="24"/>
          <w:lang w:eastAsia="en-US"/>
        </w:rPr>
        <w:t xml:space="preserve"> давление насыщенного пара воды, </w:t>
      </w:r>
      <w:r w:rsidR="0092303E">
        <w:rPr>
          <w:rStyle w:val="FontStyle86"/>
          <w:rFonts w:ascii="Times New Roman" w:hAnsi="Times New Roman" w:cs="Times New Roman"/>
          <w:sz w:val="24"/>
          <w:szCs w:val="24"/>
          <w:lang w:eastAsia="en-US"/>
        </w:rPr>
        <w:t>Па (</w:t>
      </w:r>
      <w:proofErr w:type="spellStart"/>
      <w:r w:rsidRPr="00C4149B">
        <w:rPr>
          <w:rStyle w:val="FontStyle86"/>
          <w:rFonts w:ascii="Times New Roman" w:hAnsi="Times New Roman" w:cs="Times New Roman"/>
          <w:sz w:val="24"/>
          <w:szCs w:val="24"/>
          <w:lang w:eastAsia="en-US"/>
        </w:rPr>
        <w:t>мбар</w:t>
      </w:r>
      <w:proofErr w:type="spellEnd"/>
      <w:r w:rsidR="0092303E">
        <w:rPr>
          <w:rStyle w:val="FontStyle86"/>
          <w:rFonts w:ascii="Times New Roman" w:hAnsi="Times New Roman" w:cs="Times New Roman"/>
          <w:sz w:val="24"/>
          <w:szCs w:val="24"/>
          <w:lang w:eastAsia="en-US"/>
        </w:rPr>
        <w:t>)</w:t>
      </w:r>
      <w:r w:rsidRPr="00C4149B">
        <w:rPr>
          <w:rStyle w:val="FontStyle86"/>
          <w:rFonts w:ascii="Times New Roman" w:hAnsi="Times New Roman" w:cs="Times New Roman"/>
          <w:sz w:val="24"/>
          <w:szCs w:val="24"/>
          <w:lang w:eastAsia="en-US"/>
        </w:rPr>
        <w:t xml:space="preserve">, при температуре </w:t>
      </w:r>
      <w:proofErr w:type="spellStart"/>
      <w:r w:rsidRPr="00C4149B">
        <w:rPr>
          <w:rStyle w:val="FontStyle86"/>
          <w:rFonts w:ascii="Times New Roman" w:hAnsi="Times New Roman" w:cs="Times New Roman"/>
          <w:i/>
          <w:sz w:val="24"/>
          <w:szCs w:val="24"/>
          <w:lang w:val="en-US" w:eastAsia="en-US"/>
        </w:rPr>
        <w:t>t</w:t>
      </w:r>
      <w:r w:rsidRPr="00C4149B">
        <w:rPr>
          <w:rStyle w:val="FontStyle86"/>
          <w:rFonts w:ascii="Times New Roman" w:hAnsi="Times New Roman" w:cs="Times New Roman"/>
          <w:sz w:val="24"/>
          <w:szCs w:val="24"/>
          <w:vertAlign w:val="subscript"/>
          <w:lang w:val="en-US" w:eastAsia="en-US"/>
        </w:rPr>
        <w:t>g</w:t>
      </w:r>
      <w:proofErr w:type="spellEnd"/>
      <w:r w:rsidRPr="00C4149B">
        <w:rPr>
          <w:rStyle w:val="FontStyle86"/>
          <w:rFonts w:ascii="Times New Roman" w:hAnsi="Times New Roman" w:cs="Times New Roman"/>
          <w:sz w:val="24"/>
          <w:szCs w:val="24"/>
          <w:lang w:eastAsia="en-US"/>
        </w:rPr>
        <w:t xml:space="preserve">. </w:t>
      </w:r>
    </w:p>
    <w:p w:rsidR="00F20F05" w:rsidRPr="00F20F05" w:rsidRDefault="00F20F05" w:rsidP="00274886">
      <w:pPr>
        <w:widowControl/>
        <w:autoSpaceDE/>
        <w:autoSpaceDN/>
        <w:adjustRightInd/>
        <w:ind w:firstLine="709"/>
        <w:rPr>
          <w:rStyle w:val="FontStyle86"/>
          <w:rFonts w:ascii="Times New Roman" w:hAnsi="Times New Roman" w:cs="Times New Roman"/>
          <w:sz w:val="24"/>
          <w:szCs w:val="24"/>
          <w:lang w:eastAsia="en-US"/>
        </w:rPr>
      </w:pPr>
      <w:r w:rsidRPr="00C4149B">
        <w:rPr>
          <w:rStyle w:val="FontStyle86"/>
          <w:rFonts w:ascii="Times New Roman" w:hAnsi="Times New Roman" w:cs="Times New Roman"/>
          <w:sz w:val="24"/>
          <w:szCs w:val="24"/>
          <w:lang w:eastAsia="en-US"/>
        </w:rPr>
        <w:t xml:space="preserve">Пары насыщения при </w:t>
      </w:r>
      <w:proofErr w:type="spellStart"/>
      <w:r w:rsidRPr="00C4149B">
        <w:rPr>
          <w:rStyle w:val="FontStyle86"/>
          <w:rFonts w:ascii="Times New Roman" w:hAnsi="Times New Roman" w:cs="Times New Roman"/>
          <w:sz w:val="24"/>
          <w:szCs w:val="24"/>
          <w:lang w:val="en-US" w:eastAsia="en-US"/>
        </w:rPr>
        <w:t>t</w:t>
      </w:r>
      <w:r w:rsidRPr="00C4149B">
        <w:rPr>
          <w:rStyle w:val="FontStyle86"/>
          <w:rFonts w:ascii="Times New Roman" w:hAnsi="Times New Roman" w:cs="Times New Roman"/>
          <w:sz w:val="24"/>
          <w:szCs w:val="24"/>
          <w:vertAlign w:val="subscript"/>
          <w:lang w:val="en-US" w:eastAsia="en-US"/>
        </w:rPr>
        <w:t>g</w:t>
      </w:r>
      <w:proofErr w:type="spellEnd"/>
      <w:r w:rsidRPr="00C4149B">
        <w:rPr>
          <w:rStyle w:val="FontStyle86"/>
          <w:rFonts w:ascii="Times New Roman" w:hAnsi="Times New Roman" w:cs="Times New Roman"/>
          <w:sz w:val="24"/>
          <w:szCs w:val="24"/>
          <w:lang w:eastAsia="en-US"/>
        </w:rPr>
        <w:t xml:space="preserve"> считаются равными:</w:t>
      </w:r>
    </w:p>
    <w:p w:rsidR="00F20F05" w:rsidRPr="00F20F05" w:rsidRDefault="00F20F05" w:rsidP="00274886">
      <w:pPr>
        <w:widowControl/>
        <w:autoSpaceDE/>
        <w:autoSpaceDN/>
        <w:adjustRightInd/>
        <w:ind w:firstLine="709"/>
        <w:rPr>
          <w:rStyle w:val="FontStyle86"/>
          <w:rFonts w:ascii="Times New Roman" w:hAnsi="Times New Roman" w:cs="Times New Roman"/>
          <w:sz w:val="24"/>
          <w:szCs w:val="24"/>
          <w:lang w:eastAsia="en-US"/>
        </w:rPr>
      </w:pPr>
    </w:p>
    <w:p w:rsidR="00F20F05" w:rsidRPr="00A81FF3" w:rsidRDefault="00C555AB" w:rsidP="00A81FF3">
      <w:pPr>
        <w:widowControl/>
        <w:autoSpaceDE/>
        <w:autoSpaceDN/>
        <w:adjustRightInd/>
        <w:ind w:firstLine="709"/>
        <w:jc w:val="right"/>
        <w:rPr>
          <w:rStyle w:val="FontStyle86"/>
          <w:rFonts w:ascii="Times New Roman" w:hAnsi="Times New Roman" w:cs="Times New Roman"/>
          <w:sz w:val="24"/>
          <w:szCs w:val="24"/>
          <w:lang w:eastAsia="en-US"/>
        </w:rPr>
      </w:pPr>
      <m:oMath>
        <m:sSub>
          <m:sSubPr>
            <m:ctrlPr>
              <w:rPr>
                <w:rStyle w:val="FontStyle86"/>
                <w:rFonts w:ascii="Cambria Math" w:hAnsi="Cambria Math" w:cs="Times New Roman"/>
                <w:sz w:val="24"/>
                <w:szCs w:val="24"/>
                <w:lang w:val="en-US" w:eastAsia="en-US"/>
              </w:rPr>
            </m:ctrlPr>
          </m:sSubPr>
          <m:e>
            <m:r>
              <m:rPr>
                <m:sty m:val="p"/>
              </m:rPr>
              <w:rPr>
                <w:rStyle w:val="FontStyle86"/>
                <w:rFonts w:ascii="Cambria Math" w:hAnsi="Cambria Math" w:cs="Times New Roman"/>
                <w:sz w:val="24"/>
                <w:szCs w:val="24"/>
                <w:lang w:val="en-US" w:eastAsia="en-US"/>
              </w:rPr>
              <m:t>p</m:t>
            </m:r>
          </m:e>
          <m:sub>
            <m:r>
              <m:rPr>
                <m:sty m:val="p"/>
              </m:rPr>
              <w:rPr>
                <w:rStyle w:val="FontStyle86"/>
                <w:rFonts w:ascii="Cambria Math" w:hAnsi="Cambria Math" w:cs="Times New Roman"/>
                <w:sz w:val="24"/>
                <w:szCs w:val="24"/>
                <w:lang w:val="en-US" w:eastAsia="en-US"/>
              </w:rPr>
              <m:t>ws</m:t>
            </m:r>
          </m:sub>
        </m:sSub>
        <m:r>
          <m:rPr>
            <m:sty m:val="p"/>
          </m:rPr>
          <w:rPr>
            <w:rStyle w:val="FontStyle86"/>
            <w:rFonts w:ascii="Cambria Math" w:hAnsi="Cambria Math" w:cs="Times New Roman"/>
            <w:sz w:val="24"/>
            <w:szCs w:val="24"/>
            <w:lang w:eastAsia="en-US"/>
          </w:rPr>
          <m:t>=</m:t>
        </m:r>
        <m:func>
          <m:funcPr>
            <m:ctrlPr>
              <w:rPr>
                <w:rStyle w:val="FontStyle86"/>
                <w:rFonts w:ascii="Cambria Math" w:hAnsi="Cambria Math" w:cs="Times New Roman"/>
                <w:sz w:val="24"/>
                <w:szCs w:val="24"/>
                <w:lang w:val="en-US" w:eastAsia="en-US"/>
              </w:rPr>
            </m:ctrlPr>
          </m:funcPr>
          <m:fName>
            <m:r>
              <m:rPr>
                <m:sty m:val="p"/>
              </m:rPr>
              <w:rPr>
                <w:rStyle w:val="FontStyle86"/>
                <w:rFonts w:ascii="Cambria Math" w:hAnsi="Cambria Math" w:cs="Times New Roman"/>
                <w:sz w:val="24"/>
                <w:szCs w:val="24"/>
                <w:lang w:val="en-US" w:eastAsia="en-US"/>
              </w:rPr>
              <m:t>exp</m:t>
            </m:r>
          </m:fName>
          <m:e>
            <m:d>
              <m:dPr>
                <m:ctrlPr>
                  <w:rPr>
                    <w:rStyle w:val="FontStyle86"/>
                    <w:rFonts w:ascii="Cambria Math" w:hAnsi="Cambria Math" w:cs="Times New Roman"/>
                    <w:sz w:val="24"/>
                    <w:szCs w:val="24"/>
                    <w:lang w:val="en-US" w:eastAsia="en-US"/>
                  </w:rPr>
                </m:ctrlPr>
              </m:dPr>
              <m:e>
                <m:r>
                  <m:rPr>
                    <m:sty m:val="p"/>
                  </m:rPr>
                  <w:rPr>
                    <w:rStyle w:val="FontStyle86"/>
                    <w:rFonts w:ascii="Cambria Math" w:hAnsi="Cambria Math" w:cs="Times New Roman"/>
                    <w:sz w:val="24"/>
                    <w:szCs w:val="24"/>
                    <w:lang w:eastAsia="en-US"/>
                  </w:rPr>
                  <m:t>21,094-</m:t>
                </m:r>
                <m:f>
                  <m:fPr>
                    <m:ctrlPr>
                      <w:rPr>
                        <w:rStyle w:val="FontStyle86"/>
                        <w:rFonts w:ascii="Cambria Math" w:hAnsi="Cambria Math" w:cs="Times New Roman"/>
                        <w:sz w:val="24"/>
                        <w:szCs w:val="24"/>
                        <w:lang w:val="en-US" w:eastAsia="en-US"/>
                      </w:rPr>
                    </m:ctrlPr>
                  </m:fPr>
                  <m:num>
                    <m:r>
                      <m:rPr>
                        <m:sty m:val="p"/>
                      </m:rPr>
                      <w:rPr>
                        <w:rStyle w:val="FontStyle86"/>
                        <w:rFonts w:ascii="Cambria Math" w:hAnsi="Cambria Math" w:cs="Times New Roman"/>
                        <w:sz w:val="24"/>
                        <w:szCs w:val="24"/>
                        <w:lang w:eastAsia="en-US"/>
                      </w:rPr>
                      <m:t>5262</m:t>
                    </m:r>
                  </m:num>
                  <m:den>
                    <m:r>
                      <m:rPr>
                        <m:sty m:val="p"/>
                      </m:rPr>
                      <w:rPr>
                        <w:rStyle w:val="FontStyle86"/>
                        <w:rFonts w:ascii="Cambria Math" w:hAnsi="Cambria Math" w:cs="Times New Roman"/>
                        <w:sz w:val="24"/>
                        <w:szCs w:val="24"/>
                        <w:lang w:eastAsia="en-US"/>
                      </w:rPr>
                      <m:t>273,15+</m:t>
                    </m:r>
                    <m:r>
                      <m:rPr>
                        <m:sty m:val="p"/>
                      </m:rPr>
                      <w:rPr>
                        <w:rStyle w:val="FontStyle86"/>
                        <w:rFonts w:ascii="Cambria Math" w:hAnsi="Cambria Math" w:cs="Times New Roman"/>
                        <w:sz w:val="24"/>
                        <w:szCs w:val="24"/>
                        <w:lang w:val="en-US" w:eastAsia="en-US"/>
                      </w:rPr>
                      <m:t>tg</m:t>
                    </m:r>
                  </m:den>
                </m:f>
              </m:e>
            </m:d>
          </m:e>
        </m:func>
      </m:oMath>
      <w:r w:rsidR="00A81FF3">
        <w:rPr>
          <w:rStyle w:val="FontStyle86"/>
          <w:rFonts w:ascii="Times New Roman" w:hAnsi="Times New Roman" w:cs="Times New Roman"/>
          <w:sz w:val="24"/>
          <w:szCs w:val="24"/>
          <w:lang w:eastAsia="en-US"/>
        </w:rPr>
        <w:t xml:space="preserve">                                          (В.7)</w:t>
      </w:r>
    </w:p>
    <w:p w:rsidR="00F20F05" w:rsidRPr="00245407" w:rsidRDefault="00F20F05" w:rsidP="00274886">
      <w:pPr>
        <w:widowControl/>
        <w:autoSpaceDE/>
        <w:autoSpaceDN/>
        <w:adjustRightInd/>
        <w:ind w:firstLine="709"/>
        <w:rPr>
          <w:rStyle w:val="FontStyle86"/>
          <w:rFonts w:ascii="Times New Roman" w:hAnsi="Times New Roman" w:cs="Times New Roman"/>
          <w:sz w:val="24"/>
          <w:szCs w:val="24"/>
          <w:lang w:eastAsia="en-US"/>
        </w:rPr>
      </w:pPr>
    </w:p>
    <w:p w:rsidR="00F20F05" w:rsidRDefault="00F20F05" w:rsidP="00274886">
      <w:pPr>
        <w:pStyle w:val="Style17"/>
        <w:widowControl/>
        <w:ind w:firstLine="709"/>
        <w:rPr>
          <w:rStyle w:val="FontStyle86"/>
          <w:rFonts w:ascii="Times New Roman" w:hAnsi="Times New Roman" w:cs="Times New Roman"/>
          <w:b/>
          <w:sz w:val="24"/>
          <w:szCs w:val="24"/>
          <w:lang w:eastAsia="en-US"/>
        </w:rPr>
      </w:pPr>
      <w:r w:rsidRPr="00C4149B">
        <w:rPr>
          <w:rStyle w:val="FontStyle86"/>
          <w:rFonts w:ascii="Times New Roman" w:hAnsi="Times New Roman" w:cs="Times New Roman"/>
          <w:b/>
          <w:sz w:val="24"/>
          <w:szCs w:val="24"/>
          <w:lang w:eastAsia="en-US"/>
        </w:rPr>
        <w:t>В.4 Корректировка измеряемого объема</w:t>
      </w:r>
    </w:p>
    <w:p w:rsidR="009E59E4" w:rsidRPr="00C4149B" w:rsidRDefault="009E59E4" w:rsidP="00274886">
      <w:pPr>
        <w:pStyle w:val="Style17"/>
        <w:widowControl/>
        <w:ind w:firstLine="709"/>
        <w:rPr>
          <w:rStyle w:val="FontStyle86"/>
          <w:rFonts w:ascii="Times New Roman" w:hAnsi="Times New Roman" w:cs="Times New Roman"/>
          <w:b/>
          <w:sz w:val="24"/>
          <w:szCs w:val="24"/>
          <w:lang w:eastAsia="en-US"/>
        </w:rPr>
      </w:pPr>
    </w:p>
    <w:p w:rsidR="00F20F05" w:rsidRPr="00F20F05" w:rsidRDefault="00F20F05" w:rsidP="00274886">
      <w:pPr>
        <w:widowControl/>
        <w:autoSpaceDE/>
        <w:autoSpaceDN/>
        <w:adjustRightInd/>
        <w:ind w:firstLine="709"/>
        <w:rPr>
          <w:rStyle w:val="FontStyle86"/>
          <w:rFonts w:ascii="Times New Roman" w:hAnsi="Times New Roman" w:cs="Times New Roman"/>
          <w:sz w:val="24"/>
          <w:szCs w:val="24"/>
          <w:lang w:eastAsia="en-US"/>
        </w:rPr>
      </w:pPr>
      <w:r w:rsidRPr="00C4149B">
        <w:rPr>
          <w:rStyle w:val="FontStyle86"/>
          <w:rFonts w:ascii="Times New Roman" w:hAnsi="Times New Roman" w:cs="Times New Roman"/>
          <w:sz w:val="24"/>
          <w:szCs w:val="24"/>
          <w:lang w:eastAsia="en-US"/>
        </w:rPr>
        <w:t xml:space="preserve">Если по практическим причинам существует значительная разница в давлении между выходом расходомера и входом прибора, для получения объемной скорости </w:t>
      </w:r>
      <w:r w:rsidRPr="00C4149B">
        <w:rPr>
          <w:rStyle w:val="FontStyle86"/>
          <w:rFonts w:ascii="Times New Roman" w:hAnsi="Times New Roman" w:cs="Times New Roman"/>
          <w:sz w:val="24"/>
          <w:szCs w:val="24"/>
          <w:lang w:val="en-US" w:eastAsia="en-US"/>
        </w:rPr>
        <w:t>V</w:t>
      </w:r>
      <w:r w:rsidRPr="00C4149B">
        <w:rPr>
          <w:rStyle w:val="FontStyle86"/>
          <w:rFonts w:ascii="Times New Roman" w:hAnsi="Times New Roman" w:cs="Times New Roman"/>
          <w:sz w:val="24"/>
          <w:szCs w:val="24"/>
          <w:lang w:eastAsia="en-US"/>
        </w:rPr>
        <w:t>, в условиях испытания (на входе прибора), измеренный объем умножается на коэффициент</w:t>
      </w:r>
      <w:proofErr w:type="gramStart"/>
      <w:r w:rsidRPr="00C4149B">
        <w:rPr>
          <w:rStyle w:val="FontStyle86"/>
          <w:rFonts w:ascii="Times New Roman" w:hAnsi="Times New Roman" w:cs="Times New Roman"/>
          <w:sz w:val="24"/>
          <w:szCs w:val="24"/>
          <w:lang w:eastAsia="en-US"/>
        </w:rPr>
        <w:t xml:space="preserve"> С</w:t>
      </w:r>
      <w:proofErr w:type="gramEnd"/>
      <w:r w:rsidRPr="00C4149B">
        <w:rPr>
          <w:rStyle w:val="FontStyle86"/>
          <w:rFonts w:ascii="Times New Roman" w:hAnsi="Times New Roman" w:cs="Times New Roman"/>
          <w:sz w:val="24"/>
          <w:szCs w:val="24"/>
          <w:lang w:eastAsia="en-US"/>
        </w:rPr>
        <w:t>:</w:t>
      </w:r>
    </w:p>
    <w:p w:rsidR="00F20F05" w:rsidRPr="00A81FF3" w:rsidRDefault="00F20F05" w:rsidP="00A81FF3">
      <w:pPr>
        <w:widowControl/>
        <w:autoSpaceDE/>
        <w:autoSpaceDN/>
        <w:adjustRightInd/>
        <w:ind w:firstLine="709"/>
        <w:jc w:val="right"/>
        <w:rPr>
          <w:rStyle w:val="FontStyle86"/>
          <w:rFonts w:ascii="Times New Roman" w:hAnsi="Times New Roman" w:cs="Times New Roman"/>
          <w:sz w:val="24"/>
          <w:szCs w:val="24"/>
          <w:lang w:eastAsia="en-US"/>
        </w:rPr>
      </w:pPr>
      <m:oMath>
        <m:r>
          <w:rPr>
            <w:rStyle w:val="FontStyle86"/>
            <w:rFonts w:ascii="Cambria Math" w:hAnsi="Cambria Math" w:cs="Times New Roman"/>
            <w:sz w:val="24"/>
            <w:szCs w:val="24"/>
            <w:lang w:val="en-US" w:eastAsia="en-US"/>
          </w:rPr>
          <m:t>C</m:t>
        </m:r>
        <m:r>
          <w:rPr>
            <w:rStyle w:val="FontStyle86"/>
            <w:rFonts w:ascii="Cambria Math" w:hAnsi="Cambria Math" w:cs="Times New Roman"/>
            <w:sz w:val="24"/>
            <w:szCs w:val="24"/>
            <w:lang w:eastAsia="en-US"/>
          </w:rPr>
          <m:t>=</m:t>
        </m:r>
        <m:f>
          <m:fPr>
            <m:ctrlPr>
              <w:rPr>
                <w:rStyle w:val="FontStyle86"/>
                <w:rFonts w:ascii="Cambria Math" w:hAnsi="Cambria Math" w:cs="Times New Roman"/>
                <w:i/>
                <w:sz w:val="24"/>
                <w:szCs w:val="24"/>
                <w:lang w:val="en-US" w:eastAsia="en-US"/>
              </w:rPr>
            </m:ctrlPr>
          </m:fPr>
          <m:num>
            <m:sSub>
              <m:sSubPr>
                <m:ctrlPr>
                  <w:rPr>
                    <w:rStyle w:val="FontStyle86"/>
                    <w:rFonts w:ascii="Cambria Math" w:hAnsi="Cambria Math" w:cs="Times New Roman"/>
                    <w:i/>
                    <w:sz w:val="24"/>
                    <w:szCs w:val="24"/>
                    <w:lang w:val="en-US" w:eastAsia="en-US"/>
                  </w:rPr>
                </m:ctrlPr>
              </m:sSubPr>
              <m:e>
                <m:r>
                  <w:rPr>
                    <w:rStyle w:val="FontStyle86"/>
                    <w:rFonts w:ascii="Cambria Math" w:hAnsi="Cambria Math" w:cs="Times New Roman"/>
                    <w:sz w:val="24"/>
                    <w:szCs w:val="24"/>
                    <w:lang w:val="en-US" w:eastAsia="en-US"/>
                  </w:rPr>
                  <m:t>p</m:t>
                </m:r>
              </m:e>
              <m:sub>
                <m:r>
                  <w:rPr>
                    <w:rStyle w:val="FontStyle86"/>
                    <w:rFonts w:ascii="Cambria Math" w:hAnsi="Cambria Math" w:cs="Times New Roman"/>
                    <w:sz w:val="24"/>
                    <w:szCs w:val="24"/>
                    <w:lang w:val="en-US" w:eastAsia="en-US"/>
                  </w:rPr>
                  <m:t>a</m:t>
                </m:r>
              </m:sub>
            </m:sSub>
            <m:r>
              <w:rPr>
                <w:rStyle w:val="FontStyle86"/>
                <w:rFonts w:ascii="Cambria Math" w:hAnsi="Cambria Math" w:cs="Times New Roman"/>
                <w:sz w:val="24"/>
                <w:szCs w:val="24"/>
                <w:lang w:eastAsia="en-US"/>
              </w:rPr>
              <m:t>+</m:t>
            </m:r>
            <m:sSub>
              <m:sSubPr>
                <m:ctrlPr>
                  <w:rPr>
                    <w:rStyle w:val="FontStyle86"/>
                    <w:rFonts w:ascii="Cambria Math" w:hAnsi="Cambria Math" w:cs="Times New Roman"/>
                    <w:i/>
                    <w:sz w:val="24"/>
                    <w:szCs w:val="24"/>
                    <w:lang w:val="en-US" w:eastAsia="en-US"/>
                  </w:rPr>
                </m:ctrlPr>
              </m:sSubPr>
              <m:e>
                <m:r>
                  <w:rPr>
                    <w:rStyle w:val="FontStyle86"/>
                    <w:rFonts w:ascii="Cambria Math" w:hAnsi="Cambria Math" w:cs="Times New Roman"/>
                    <w:sz w:val="24"/>
                    <w:szCs w:val="24"/>
                    <w:lang w:val="en-US" w:eastAsia="en-US"/>
                  </w:rPr>
                  <m:t>p</m:t>
                </m:r>
              </m:e>
              <m:sub>
                <m:r>
                  <w:rPr>
                    <w:rStyle w:val="FontStyle86"/>
                    <w:rFonts w:ascii="Cambria Math" w:hAnsi="Cambria Math" w:cs="Times New Roman"/>
                    <w:sz w:val="24"/>
                    <w:szCs w:val="24"/>
                    <w:lang w:val="en-US" w:eastAsia="en-US"/>
                  </w:rPr>
                  <m:t>m</m:t>
                </m:r>
              </m:sub>
            </m:sSub>
          </m:num>
          <m:den>
            <m:sSub>
              <m:sSubPr>
                <m:ctrlPr>
                  <w:rPr>
                    <w:rStyle w:val="FontStyle86"/>
                    <w:rFonts w:ascii="Cambria Math" w:hAnsi="Cambria Math" w:cs="Times New Roman"/>
                    <w:i/>
                    <w:sz w:val="24"/>
                    <w:szCs w:val="24"/>
                    <w:lang w:val="en-US" w:eastAsia="en-US"/>
                  </w:rPr>
                </m:ctrlPr>
              </m:sSubPr>
              <m:e>
                <m:r>
                  <w:rPr>
                    <w:rStyle w:val="FontStyle86"/>
                    <w:rFonts w:ascii="Cambria Math" w:hAnsi="Cambria Math" w:cs="Times New Roman"/>
                    <w:sz w:val="24"/>
                    <w:szCs w:val="24"/>
                    <w:lang w:val="en-US" w:eastAsia="en-US"/>
                  </w:rPr>
                  <m:t>p</m:t>
                </m:r>
              </m:e>
              <m:sub>
                <m:r>
                  <w:rPr>
                    <w:rStyle w:val="FontStyle86"/>
                    <w:rFonts w:ascii="Cambria Math" w:hAnsi="Cambria Math" w:cs="Times New Roman"/>
                    <w:sz w:val="24"/>
                    <w:szCs w:val="24"/>
                    <w:lang w:val="en-US" w:eastAsia="en-US"/>
                  </w:rPr>
                  <m:t>a</m:t>
                </m:r>
              </m:sub>
            </m:sSub>
            <m:r>
              <w:rPr>
                <w:rStyle w:val="FontStyle86"/>
                <w:rFonts w:ascii="Cambria Math" w:hAnsi="Cambria Math" w:cs="Times New Roman"/>
                <w:sz w:val="24"/>
                <w:szCs w:val="24"/>
                <w:lang w:eastAsia="en-US"/>
              </w:rPr>
              <m:t>+</m:t>
            </m:r>
            <m:r>
              <w:rPr>
                <w:rStyle w:val="FontStyle86"/>
                <w:rFonts w:ascii="Cambria Math" w:hAnsi="Cambria Math" w:cs="Times New Roman"/>
                <w:sz w:val="24"/>
                <w:szCs w:val="24"/>
                <w:lang w:val="en-US" w:eastAsia="en-US"/>
              </w:rPr>
              <m:t>p</m:t>
            </m:r>
          </m:den>
        </m:f>
      </m:oMath>
      <w:r w:rsidR="00A81FF3">
        <w:rPr>
          <w:rStyle w:val="FontStyle86"/>
          <w:rFonts w:ascii="Times New Roman" w:hAnsi="Times New Roman" w:cs="Times New Roman"/>
          <w:sz w:val="24"/>
          <w:szCs w:val="24"/>
          <w:lang w:eastAsia="en-US"/>
        </w:rPr>
        <w:t xml:space="preserve">                                                            (В.8)</w:t>
      </w:r>
    </w:p>
    <w:p w:rsidR="00F20F05" w:rsidRPr="0092303E" w:rsidRDefault="00F20F05" w:rsidP="00274886">
      <w:pPr>
        <w:widowControl/>
        <w:autoSpaceDE/>
        <w:autoSpaceDN/>
        <w:adjustRightInd/>
        <w:ind w:firstLine="709"/>
        <w:rPr>
          <w:rStyle w:val="FontStyle86"/>
          <w:rFonts w:ascii="Times New Roman" w:hAnsi="Times New Roman" w:cs="Times New Roman"/>
          <w:sz w:val="24"/>
          <w:szCs w:val="24"/>
          <w:lang w:eastAsia="en-US"/>
        </w:rPr>
      </w:pPr>
    </w:p>
    <w:p w:rsidR="00F20F05" w:rsidRPr="00C4149B" w:rsidRDefault="00F20F05" w:rsidP="00274886">
      <w:pPr>
        <w:pStyle w:val="Style17"/>
        <w:widowControl/>
        <w:ind w:firstLine="709"/>
        <w:rPr>
          <w:rStyle w:val="FontStyle86"/>
          <w:rFonts w:ascii="Times New Roman" w:hAnsi="Times New Roman" w:cs="Times New Roman"/>
          <w:sz w:val="24"/>
          <w:szCs w:val="24"/>
          <w:lang w:eastAsia="en-US"/>
        </w:rPr>
      </w:pPr>
      <w:r w:rsidRPr="00C4149B">
        <w:rPr>
          <w:rStyle w:val="FontStyle86"/>
          <w:rFonts w:ascii="Times New Roman" w:hAnsi="Times New Roman" w:cs="Times New Roman"/>
          <w:sz w:val="24"/>
          <w:szCs w:val="24"/>
          <w:lang w:eastAsia="en-US"/>
        </w:rPr>
        <w:t>где</w:t>
      </w:r>
    </w:p>
    <w:p w:rsidR="00D33D6A" w:rsidRPr="00B95AC7" w:rsidRDefault="00F20F05" w:rsidP="00274886">
      <w:pPr>
        <w:widowControl/>
        <w:autoSpaceDE/>
        <w:autoSpaceDN/>
        <w:adjustRightInd/>
        <w:ind w:firstLine="709"/>
        <w:rPr>
          <w:rStyle w:val="FontStyle86"/>
          <w:rFonts w:ascii="Times New Roman" w:hAnsi="Times New Roman" w:cs="Times New Roman"/>
          <w:sz w:val="24"/>
          <w:szCs w:val="24"/>
          <w:lang w:eastAsia="en-US"/>
        </w:rPr>
      </w:pPr>
      <w:proofErr w:type="gramStart"/>
      <w:r w:rsidRPr="00C4149B">
        <w:rPr>
          <w:rStyle w:val="FontStyle85"/>
          <w:rFonts w:ascii="Times New Roman" w:hAnsi="Times New Roman" w:cs="Times New Roman"/>
          <w:sz w:val="24"/>
          <w:szCs w:val="24"/>
          <w:lang w:val="en-US" w:eastAsia="en-US"/>
        </w:rPr>
        <w:t>p</w:t>
      </w:r>
      <w:r w:rsidRPr="00C4149B">
        <w:rPr>
          <w:rStyle w:val="FontStyle85"/>
          <w:rFonts w:ascii="Times New Roman" w:hAnsi="Times New Roman" w:cs="Times New Roman"/>
          <w:i w:val="0"/>
          <w:sz w:val="24"/>
          <w:szCs w:val="24"/>
          <w:vertAlign w:val="subscript"/>
          <w:lang w:val="en-US" w:eastAsia="en-US"/>
        </w:rPr>
        <w:t>m</w:t>
      </w:r>
      <w:proofErr w:type="gramEnd"/>
      <w:r w:rsidRPr="00C4149B">
        <w:rPr>
          <w:rStyle w:val="FontStyle85"/>
          <w:rFonts w:ascii="Times New Roman" w:hAnsi="Times New Roman" w:cs="Times New Roman"/>
          <w:sz w:val="24"/>
          <w:szCs w:val="24"/>
          <w:lang w:eastAsia="en-US"/>
        </w:rPr>
        <w:t xml:space="preserve"> </w:t>
      </w:r>
      <w:r w:rsidR="00387FEE">
        <w:rPr>
          <w:rStyle w:val="FontStyle85"/>
          <w:rFonts w:ascii="Times New Roman" w:hAnsi="Times New Roman" w:cs="Times New Roman"/>
          <w:sz w:val="24"/>
          <w:szCs w:val="24"/>
          <w:lang w:eastAsia="en-US"/>
        </w:rPr>
        <w:t xml:space="preserve">– </w:t>
      </w:r>
      <w:r w:rsidRPr="00C4149B">
        <w:rPr>
          <w:rStyle w:val="FontStyle86"/>
          <w:rFonts w:ascii="Times New Roman" w:hAnsi="Times New Roman" w:cs="Times New Roman"/>
          <w:sz w:val="24"/>
          <w:szCs w:val="24"/>
          <w:lang w:eastAsia="en-US"/>
        </w:rPr>
        <w:t xml:space="preserve">метр давления, </w:t>
      </w:r>
      <w:r w:rsidR="0092303E">
        <w:rPr>
          <w:rStyle w:val="FontStyle86"/>
          <w:rFonts w:ascii="Times New Roman" w:hAnsi="Times New Roman" w:cs="Times New Roman"/>
          <w:sz w:val="24"/>
          <w:szCs w:val="24"/>
          <w:lang w:eastAsia="en-US"/>
        </w:rPr>
        <w:t>Па (</w:t>
      </w:r>
      <w:proofErr w:type="spellStart"/>
      <w:r w:rsidR="0092303E">
        <w:rPr>
          <w:rStyle w:val="FontStyle86"/>
          <w:rFonts w:ascii="Times New Roman" w:hAnsi="Times New Roman" w:cs="Times New Roman"/>
          <w:sz w:val="24"/>
          <w:szCs w:val="24"/>
          <w:lang w:eastAsia="en-US"/>
        </w:rPr>
        <w:t>мбар</w:t>
      </w:r>
      <w:proofErr w:type="spellEnd"/>
      <w:r w:rsidR="0092303E">
        <w:rPr>
          <w:rStyle w:val="FontStyle86"/>
          <w:rFonts w:ascii="Times New Roman" w:hAnsi="Times New Roman" w:cs="Times New Roman"/>
          <w:sz w:val="24"/>
          <w:szCs w:val="24"/>
          <w:lang w:eastAsia="en-US"/>
        </w:rPr>
        <w:t>)</w:t>
      </w:r>
      <w:r w:rsidRPr="00C4149B">
        <w:rPr>
          <w:rStyle w:val="FontStyle86"/>
          <w:rFonts w:ascii="Times New Roman" w:hAnsi="Times New Roman" w:cs="Times New Roman"/>
          <w:sz w:val="24"/>
          <w:szCs w:val="24"/>
          <w:lang w:eastAsia="en-US"/>
        </w:rPr>
        <w:t>.</w:t>
      </w:r>
      <w:r w:rsidR="00D33D6A">
        <w:rPr>
          <w:rStyle w:val="FontStyle86"/>
          <w:rFonts w:ascii="Times New Roman" w:hAnsi="Times New Roman" w:cs="Times New Roman"/>
          <w:sz w:val="24"/>
          <w:szCs w:val="24"/>
          <w:lang w:eastAsia="en-US"/>
        </w:rPr>
        <w:br w:type="page"/>
      </w:r>
    </w:p>
    <w:p w:rsidR="00F20F05" w:rsidRPr="00F20F05" w:rsidRDefault="00F20F05" w:rsidP="00274886">
      <w:pPr>
        <w:pStyle w:val="Style8"/>
        <w:widowControl/>
        <w:ind w:firstLine="0"/>
        <w:jc w:val="center"/>
        <w:rPr>
          <w:rStyle w:val="FontStyle84"/>
          <w:rFonts w:ascii="Times New Roman" w:hAnsi="Times New Roman" w:cs="Times New Roman"/>
          <w:sz w:val="24"/>
          <w:szCs w:val="24"/>
          <w:lang w:eastAsia="en-US"/>
        </w:rPr>
      </w:pPr>
      <w:r w:rsidRPr="00C4149B">
        <w:rPr>
          <w:rStyle w:val="FontStyle84"/>
          <w:rFonts w:ascii="Times New Roman" w:hAnsi="Times New Roman" w:cs="Times New Roman"/>
          <w:sz w:val="24"/>
          <w:szCs w:val="24"/>
          <w:lang w:eastAsia="en-US"/>
        </w:rPr>
        <w:lastRenderedPageBreak/>
        <w:t>Приложение</w:t>
      </w:r>
      <w:r w:rsidRPr="00F20F05">
        <w:rPr>
          <w:rStyle w:val="FontStyle84"/>
          <w:rFonts w:ascii="Times New Roman" w:hAnsi="Times New Roman" w:cs="Times New Roman"/>
          <w:sz w:val="24"/>
          <w:szCs w:val="24"/>
          <w:lang w:eastAsia="en-US"/>
        </w:rPr>
        <w:t xml:space="preserve"> </w:t>
      </w:r>
      <w:r w:rsidRPr="00C4149B">
        <w:rPr>
          <w:rStyle w:val="FontStyle84"/>
          <w:rFonts w:ascii="Times New Roman" w:hAnsi="Times New Roman" w:cs="Times New Roman"/>
          <w:sz w:val="24"/>
          <w:szCs w:val="24"/>
          <w:lang w:val="en-US" w:eastAsia="en-US"/>
        </w:rPr>
        <w:t>C</w:t>
      </w:r>
    </w:p>
    <w:p w:rsidR="00F20F05" w:rsidRPr="00F20F05" w:rsidRDefault="00F20F05" w:rsidP="00274886">
      <w:pPr>
        <w:pStyle w:val="Style1"/>
        <w:widowControl/>
        <w:ind w:firstLine="0"/>
        <w:jc w:val="center"/>
        <w:rPr>
          <w:rStyle w:val="FontStyle83"/>
          <w:rFonts w:ascii="Times New Roman" w:hAnsi="Times New Roman" w:cs="Times New Roman"/>
          <w:i/>
          <w:sz w:val="24"/>
          <w:szCs w:val="24"/>
          <w:lang w:eastAsia="en-US"/>
        </w:rPr>
      </w:pPr>
      <w:r w:rsidRPr="00F20F05">
        <w:rPr>
          <w:rStyle w:val="FontStyle83"/>
          <w:rFonts w:ascii="Times New Roman" w:hAnsi="Times New Roman" w:cs="Times New Roman"/>
          <w:i/>
          <w:sz w:val="24"/>
          <w:szCs w:val="24"/>
          <w:lang w:eastAsia="en-US"/>
        </w:rPr>
        <w:t>(обязательное)</w:t>
      </w:r>
    </w:p>
    <w:p w:rsidR="00F20F05" w:rsidRPr="00C4149B" w:rsidRDefault="00F20F05" w:rsidP="00274886">
      <w:pPr>
        <w:pStyle w:val="Style17"/>
        <w:widowControl/>
        <w:ind w:firstLine="0"/>
        <w:jc w:val="center"/>
        <w:rPr>
          <w:rStyle w:val="FontStyle86"/>
          <w:rFonts w:ascii="Times New Roman" w:hAnsi="Times New Roman" w:cs="Times New Roman"/>
          <w:b/>
          <w:sz w:val="24"/>
          <w:szCs w:val="24"/>
          <w:lang w:eastAsia="en-US"/>
        </w:rPr>
      </w:pPr>
    </w:p>
    <w:p w:rsidR="00F20F05" w:rsidRPr="00C4149B" w:rsidRDefault="00F20F05" w:rsidP="00274886">
      <w:pPr>
        <w:pStyle w:val="Style17"/>
        <w:widowControl/>
        <w:ind w:firstLine="0"/>
        <w:jc w:val="center"/>
        <w:rPr>
          <w:rStyle w:val="FontStyle86"/>
          <w:rFonts w:ascii="Times New Roman" w:hAnsi="Times New Roman" w:cs="Times New Roman"/>
          <w:b/>
          <w:sz w:val="24"/>
          <w:szCs w:val="24"/>
          <w:lang w:eastAsia="en-US"/>
        </w:rPr>
      </w:pPr>
      <w:r w:rsidRPr="00C4149B">
        <w:rPr>
          <w:rStyle w:val="FontStyle86"/>
          <w:rFonts w:ascii="Times New Roman" w:hAnsi="Times New Roman" w:cs="Times New Roman"/>
          <w:b/>
          <w:sz w:val="24"/>
          <w:szCs w:val="24"/>
          <w:lang w:eastAsia="en-US"/>
        </w:rPr>
        <w:t>Состав испытываемых газов</w:t>
      </w:r>
    </w:p>
    <w:p w:rsidR="00F20F05" w:rsidRPr="00C4149B" w:rsidRDefault="00F20F05" w:rsidP="00F20F05">
      <w:pPr>
        <w:pStyle w:val="Style17"/>
        <w:widowControl/>
        <w:jc w:val="center"/>
        <w:rPr>
          <w:rStyle w:val="FontStyle86"/>
          <w:rFonts w:ascii="Times New Roman" w:hAnsi="Times New Roman" w:cs="Times New Roman"/>
          <w:b/>
          <w:sz w:val="24"/>
          <w:szCs w:val="24"/>
          <w:lang w:eastAsia="en-US"/>
        </w:rPr>
      </w:pPr>
    </w:p>
    <w:p w:rsidR="00F20F05" w:rsidRDefault="00F20F05" w:rsidP="00F20F05">
      <w:pPr>
        <w:pStyle w:val="Style17"/>
        <w:widowControl/>
        <w:rPr>
          <w:rStyle w:val="FontStyle86"/>
          <w:rFonts w:ascii="Times New Roman" w:hAnsi="Times New Roman" w:cs="Times New Roman"/>
          <w:b/>
          <w:sz w:val="24"/>
          <w:szCs w:val="24"/>
          <w:lang w:eastAsia="en-US"/>
        </w:rPr>
      </w:pPr>
      <w:r w:rsidRPr="00C4149B">
        <w:rPr>
          <w:rStyle w:val="FontStyle86"/>
          <w:rFonts w:ascii="Times New Roman" w:hAnsi="Times New Roman" w:cs="Times New Roman"/>
          <w:b/>
          <w:sz w:val="24"/>
          <w:szCs w:val="24"/>
          <w:lang w:val="en-US" w:eastAsia="en-US"/>
        </w:rPr>
        <w:t>C</w:t>
      </w:r>
      <w:r w:rsidRPr="00C4149B">
        <w:rPr>
          <w:rStyle w:val="FontStyle86"/>
          <w:rFonts w:ascii="Times New Roman" w:hAnsi="Times New Roman" w:cs="Times New Roman"/>
          <w:b/>
          <w:sz w:val="24"/>
          <w:szCs w:val="24"/>
          <w:lang w:eastAsia="en-US"/>
        </w:rPr>
        <w:t>.1 Общие положения</w:t>
      </w:r>
    </w:p>
    <w:p w:rsidR="009E59E4" w:rsidRPr="00C4149B" w:rsidRDefault="009E59E4" w:rsidP="00F20F05">
      <w:pPr>
        <w:pStyle w:val="Style17"/>
        <w:widowControl/>
        <w:rPr>
          <w:rStyle w:val="FontStyle86"/>
          <w:rFonts w:ascii="Times New Roman" w:hAnsi="Times New Roman" w:cs="Times New Roman"/>
          <w:b/>
          <w:sz w:val="24"/>
          <w:szCs w:val="24"/>
          <w:lang w:eastAsia="en-US"/>
        </w:rPr>
      </w:pPr>
    </w:p>
    <w:p w:rsidR="00F20F05" w:rsidRPr="00C4149B" w:rsidRDefault="00F20F05" w:rsidP="00F20F05">
      <w:pPr>
        <w:pStyle w:val="Style17"/>
        <w:widowControl/>
        <w:rPr>
          <w:rStyle w:val="FontStyle86"/>
          <w:rFonts w:ascii="Times New Roman" w:hAnsi="Times New Roman" w:cs="Times New Roman"/>
          <w:sz w:val="24"/>
          <w:szCs w:val="24"/>
          <w:lang w:eastAsia="en-US"/>
        </w:rPr>
      </w:pPr>
      <w:r w:rsidRPr="00C4149B">
        <w:rPr>
          <w:rStyle w:val="FontStyle86"/>
          <w:rFonts w:ascii="Times New Roman" w:hAnsi="Times New Roman" w:cs="Times New Roman"/>
          <w:sz w:val="24"/>
          <w:szCs w:val="24"/>
          <w:lang w:eastAsia="en-US"/>
        </w:rPr>
        <w:t xml:space="preserve">Состав газов, используемых для испытаний, должен быть как можно ближе к тому, который указан в </w:t>
      </w:r>
      <w:r w:rsidR="004C77EF">
        <w:rPr>
          <w:rStyle w:val="FontStyle86"/>
          <w:rFonts w:ascii="Times New Roman" w:hAnsi="Times New Roman" w:cs="Times New Roman"/>
          <w:sz w:val="24"/>
          <w:szCs w:val="24"/>
          <w:lang w:eastAsia="en-US"/>
        </w:rPr>
        <w:t>т</w:t>
      </w:r>
      <w:r w:rsidRPr="00C4149B">
        <w:rPr>
          <w:rStyle w:val="FontStyle86"/>
          <w:rFonts w:ascii="Times New Roman" w:hAnsi="Times New Roman" w:cs="Times New Roman"/>
          <w:sz w:val="24"/>
          <w:szCs w:val="24"/>
          <w:lang w:eastAsia="en-US"/>
        </w:rPr>
        <w:t>аблице 3. Состав этих газов должен соответствовать правилам, приведенным в С.2 и С.3.</w:t>
      </w:r>
    </w:p>
    <w:p w:rsidR="00F20F05" w:rsidRPr="00C4149B" w:rsidRDefault="00F20F05" w:rsidP="00F20F05">
      <w:pPr>
        <w:pStyle w:val="Style15"/>
        <w:widowControl/>
        <w:rPr>
          <w:rStyle w:val="FontStyle82"/>
          <w:rFonts w:ascii="Times New Roman" w:hAnsi="Times New Roman" w:cs="Times New Roman"/>
          <w:b/>
          <w:sz w:val="24"/>
          <w:szCs w:val="24"/>
        </w:rPr>
      </w:pPr>
    </w:p>
    <w:p w:rsidR="00F20F05" w:rsidRDefault="00F20F05" w:rsidP="00F20F05">
      <w:pPr>
        <w:pStyle w:val="Style15"/>
        <w:widowControl/>
        <w:rPr>
          <w:rStyle w:val="FontStyle82"/>
          <w:rFonts w:ascii="Times New Roman" w:hAnsi="Times New Roman" w:cs="Times New Roman"/>
          <w:b/>
          <w:sz w:val="24"/>
          <w:szCs w:val="24"/>
        </w:rPr>
      </w:pPr>
      <w:r w:rsidRPr="00C4149B">
        <w:rPr>
          <w:rStyle w:val="FontStyle82"/>
          <w:rFonts w:ascii="Times New Roman" w:hAnsi="Times New Roman" w:cs="Times New Roman"/>
          <w:b/>
          <w:sz w:val="24"/>
          <w:szCs w:val="24"/>
        </w:rPr>
        <w:t xml:space="preserve">C.2 Индекс </w:t>
      </w:r>
      <w:proofErr w:type="spellStart"/>
      <w:r w:rsidRPr="00C4149B">
        <w:rPr>
          <w:rStyle w:val="FontStyle82"/>
          <w:rFonts w:ascii="Times New Roman" w:hAnsi="Times New Roman" w:cs="Times New Roman"/>
          <w:b/>
          <w:sz w:val="24"/>
          <w:szCs w:val="24"/>
        </w:rPr>
        <w:t>Воббе</w:t>
      </w:r>
      <w:proofErr w:type="spellEnd"/>
    </w:p>
    <w:p w:rsidR="009E59E4" w:rsidRPr="00C4149B" w:rsidRDefault="009E59E4" w:rsidP="00F20F05">
      <w:pPr>
        <w:pStyle w:val="Style15"/>
        <w:widowControl/>
        <w:rPr>
          <w:rStyle w:val="FontStyle82"/>
          <w:rFonts w:ascii="Times New Roman" w:hAnsi="Times New Roman" w:cs="Times New Roman"/>
          <w:b/>
          <w:sz w:val="24"/>
          <w:szCs w:val="24"/>
        </w:rPr>
      </w:pPr>
    </w:p>
    <w:p w:rsidR="00F20F05" w:rsidRPr="00C4149B" w:rsidRDefault="00F20F05" w:rsidP="00F20F05">
      <w:pPr>
        <w:pStyle w:val="Style15"/>
        <w:widowControl/>
        <w:rPr>
          <w:rStyle w:val="FontStyle82"/>
          <w:rFonts w:ascii="Times New Roman" w:hAnsi="Times New Roman" w:cs="Times New Roman"/>
          <w:sz w:val="24"/>
          <w:szCs w:val="24"/>
        </w:rPr>
      </w:pPr>
      <w:proofErr w:type="gramStart"/>
      <w:r w:rsidRPr="00C4149B">
        <w:rPr>
          <w:rStyle w:val="FontStyle82"/>
          <w:rFonts w:ascii="Times New Roman" w:hAnsi="Times New Roman" w:cs="Times New Roman"/>
          <w:sz w:val="24"/>
          <w:szCs w:val="24"/>
        </w:rPr>
        <w:t xml:space="preserve">Индекс </w:t>
      </w:r>
      <w:proofErr w:type="spellStart"/>
      <w:r w:rsidRPr="00C4149B">
        <w:rPr>
          <w:rStyle w:val="FontStyle82"/>
          <w:rFonts w:ascii="Times New Roman" w:hAnsi="Times New Roman" w:cs="Times New Roman"/>
          <w:sz w:val="24"/>
          <w:szCs w:val="24"/>
        </w:rPr>
        <w:t>Воббе</w:t>
      </w:r>
      <w:proofErr w:type="spellEnd"/>
      <w:r w:rsidRPr="00C4149B">
        <w:rPr>
          <w:rStyle w:val="FontStyle82"/>
          <w:rFonts w:ascii="Times New Roman" w:hAnsi="Times New Roman" w:cs="Times New Roman"/>
          <w:sz w:val="24"/>
          <w:szCs w:val="24"/>
        </w:rPr>
        <w:t xml:space="preserve"> используемого газа должен находиться в пределах ± 2% от значения, указанного в </w:t>
      </w:r>
      <w:r w:rsidR="004C77EF">
        <w:rPr>
          <w:rStyle w:val="FontStyle82"/>
          <w:rFonts w:ascii="Times New Roman" w:hAnsi="Times New Roman" w:cs="Times New Roman"/>
          <w:sz w:val="24"/>
          <w:szCs w:val="24"/>
        </w:rPr>
        <w:t>т</w:t>
      </w:r>
      <w:r w:rsidRPr="00C4149B">
        <w:rPr>
          <w:rStyle w:val="FontStyle82"/>
          <w:rFonts w:ascii="Times New Roman" w:hAnsi="Times New Roman" w:cs="Times New Roman"/>
          <w:sz w:val="24"/>
          <w:szCs w:val="24"/>
        </w:rPr>
        <w:t>аблице 3 для соответствующего испытательные газа (это допущение включает погрешность измерительных приборов).</w:t>
      </w:r>
      <w:proofErr w:type="gramEnd"/>
    </w:p>
    <w:p w:rsidR="00F20F05" w:rsidRPr="00C4149B" w:rsidRDefault="00F20F05" w:rsidP="00F20F05">
      <w:pPr>
        <w:pStyle w:val="Style15"/>
        <w:widowControl/>
        <w:rPr>
          <w:rStyle w:val="FontStyle82"/>
          <w:rFonts w:ascii="Times New Roman" w:hAnsi="Times New Roman" w:cs="Times New Roman"/>
          <w:b/>
          <w:sz w:val="24"/>
          <w:szCs w:val="24"/>
        </w:rPr>
      </w:pPr>
    </w:p>
    <w:p w:rsidR="00F20F05" w:rsidRDefault="00F20F05" w:rsidP="00F20F05">
      <w:pPr>
        <w:pStyle w:val="Style15"/>
        <w:widowControl/>
        <w:rPr>
          <w:rStyle w:val="FontStyle82"/>
          <w:rFonts w:ascii="Times New Roman" w:hAnsi="Times New Roman" w:cs="Times New Roman"/>
          <w:b/>
          <w:sz w:val="24"/>
          <w:szCs w:val="24"/>
        </w:rPr>
      </w:pPr>
      <w:r w:rsidRPr="00C4149B">
        <w:rPr>
          <w:rStyle w:val="FontStyle82"/>
          <w:rFonts w:ascii="Times New Roman" w:hAnsi="Times New Roman" w:cs="Times New Roman"/>
          <w:b/>
          <w:sz w:val="24"/>
          <w:szCs w:val="24"/>
        </w:rPr>
        <w:t>С.3 Чистота</w:t>
      </w:r>
    </w:p>
    <w:p w:rsidR="009E59E4" w:rsidRPr="00C4149B" w:rsidRDefault="009E59E4" w:rsidP="00F20F05">
      <w:pPr>
        <w:pStyle w:val="Style15"/>
        <w:widowControl/>
        <w:rPr>
          <w:rStyle w:val="FontStyle82"/>
          <w:rFonts w:ascii="Times New Roman" w:hAnsi="Times New Roman" w:cs="Times New Roman"/>
          <w:b/>
          <w:sz w:val="24"/>
          <w:szCs w:val="24"/>
        </w:rPr>
      </w:pPr>
    </w:p>
    <w:p w:rsidR="00F20F05" w:rsidRPr="00C4149B" w:rsidRDefault="00F20F05" w:rsidP="00F20F05">
      <w:pPr>
        <w:pStyle w:val="Style15"/>
        <w:widowControl/>
        <w:rPr>
          <w:rStyle w:val="FontStyle82"/>
          <w:rFonts w:ascii="Times New Roman" w:hAnsi="Times New Roman" w:cs="Times New Roman"/>
          <w:sz w:val="24"/>
          <w:szCs w:val="24"/>
        </w:rPr>
      </w:pPr>
      <w:r w:rsidRPr="00C4149B">
        <w:rPr>
          <w:rStyle w:val="FontStyle82"/>
          <w:rFonts w:ascii="Times New Roman" w:hAnsi="Times New Roman" w:cs="Times New Roman"/>
          <w:sz w:val="24"/>
          <w:szCs w:val="24"/>
        </w:rPr>
        <w:t>Используемые газы должны иметь следующие минимальные степени чистоты:</w:t>
      </w:r>
    </w:p>
    <w:p w:rsidR="00F20F05" w:rsidRPr="00C4149B" w:rsidRDefault="00F20F05" w:rsidP="00F20F05">
      <w:pPr>
        <w:pStyle w:val="Style15"/>
        <w:widowControl/>
        <w:rPr>
          <w:rStyle w:val="FontStyle82"/>
          <w:rFonts w:ascii="Times New Roman" w:hAnsi="Times New Roman" w:cs="Times New Roman"/>
          <w:sz w:val="24"/>
          <w:szCs w:val="24"/>
        </w:rPr>
      </w:pPr>
      <w:r w:rsidRPr="00C4149B">
        <w:rPr>
          <w:rStyle w:val="FontStyle82"/>
          <w:rFonts w:ascii="Times New Roman" w:hAnsi="Times New Roman" w:cs="Times New Roman"/>
          <w:sz w:val="24"/>
          <w:szCs w:val="24"/>
        </w:rPr>
        <w:t>- бутан C</w:t>
      </w:r>
      <w:r w:rsidRPr="00C4149B">
        <w:rPr>
          <w:rStyle w:val="FontStyle82"/>
          <w:rFonts w:ascii="Times New Roman" w:hAnsi="Times New Roman" w:cs="Times New Roman"/>
          <w:sz w:val="24"/>
          <w:szCs w:val="24"/>
          <w:vertAlign w:val="subscript"/>
        </w:rPr>
        <w:t>4</w:t>
      </w:r>
      <w:r w:rsidRPr="00C4149B">
        <w:rPr>
          <w:rStyle w:val="FontStyle82"/>
          <w:rFonts w:ascii="Times New Roman" w:hAnsi="Times New Roman" w:cs="Times New Roman"/>
          <w:sz w:val="24"/>
          <w:szCs w:val="24"/>
        </w:rPr>
        <w:t>H</w:t>
      </w:r>
      <w:r w:rsidRPr="00C4149B">
        <w:rPr>
          <w:rStyle w:val="FontStyle82"/>
          <w:rFonts w:ascii="Times New Roman" w:hAnsi="Times New Roman" w:cs="Times New Roman"/>
          <w:sz w:val="24"/>
          <w:szCs w:val="24"/>
          <w:vertAlign w:val="subscript"/>
        </w:rPr>
        <w:t>10</w:t>
      </w:r>
      <w:r w:rsidRPr="00C4149B">
        <w:rPr>
          <w:rStyle w:val="FontStyle82"/>
          <w:rFonts w:ascii="Times New Roman" w:hAnsi="Times New Roman" w:cs="Times New Roman"/>
          <w:sz w:val="24"/>
          <w:szCs w:val="24"/>
        </w:rPr>
        <w:t xml:space="preserve"> 95%</w:t>
      </w:r>
    </w:p>
    <w:p w:rsidR="00F20F05" w:rsidRPr="00C4149B" w:rsidRDefault="00F20F05" w:rsidP="00F20F05">
      <w:pPr>
        <w:pStyle w:val="Style15"/>
        <w:widowControl/>
        <w:rPr>
          <w:rStyle w:val="FontStyle82"/>
          <w:rFonts w:ascii="Times New Roman" w:hAnsi="Times New Roman" w:cs="Times New Roman"/>
          <w:sz w:val="24"/>
          <w:szCs w:val="24"/>
        </w:rPr>
      </w:pPr>
      <w:r w:rsidRPr="00C4149B">
        <w:rPr>
          <w:rStyle w:val="FontStyle82"/>
          <w:rFonts w:ascii="Times New Roman" w:hAnsi="Times New Roman" w:cs="Times New Roman"/>
          <w:sz w:val="24"/>
          <w:szCs w:val="24"/>
        </w:rPr>
        <w:t xml:space="preserve">- </w:t>
      </w:r>
      <w:proofErr w:type="spellStart"/>
      <w:r w:rsidRPr="00C4149B">
        <w:rPr>
          <w:rStyle w:val="FontStyle82"/>
          <w:rFonts w:ascii="Times New Roman" w:hAnsi="Times New Roman" w:cs="Times New Roman"/>
          <w:sz w:val="24"/>
          <w:szCs w:val="24"/>
        </w:rPr>
        <w:t>пропен</w:t>
      </w:r>
      <w:proofErr w:type="spellEnd"/>
      <w:r w:rsidRPr="00C4149B">
        <w:rPr>
          <w:rStyle w:val="FontStyle82"/>
          <w:rFonts w:ascii="Times New Roman" w:hAnsi="Times New Roman" w:cs="Times New Roman"/>
          <w:sz w:val="24"/>
          <w:szCs w:val="24"/>
        </w:rPr>
        <w:t xml:space="preserve"> C</w:t>
      </w:r>
      <w:r w:rsidRPr="00C4149B">
        <w:rPr>
          <w:rStyle w:val="FontStyle82"/>
          <w:rFonts w:ascii="Times New Roman" w:hAnsi="Times New Roman" w:cs="Times New Roman"/>
          <w:sz w:val="24"/>
          <w:szCs w:val="24"/>
          <w:vertAlign w:val="subscript"/>
        </w:rPr>
        <w:t>3</w:t>
      </w:r>
      <w:r w:rsidRPr="00C4149B">
        <w:rPr>
          <w:rStyle w:val="FontStyle82"/>
          <w:rFonts w:ascii="Times New Roman" w:hAnsi="Times New Roman" w:cs="Times New Roman"/>
          <w:sz w:val="24"/>
          <w:szCs w:val="24"/>
        </w:rPr>
        <w:t>H</w:t>
      </w:r>
      <w:r w:rsidRPr="00C4149B">
        <w:rPr>
          <w:rStyle w:val="FontStyle82"/>
          <w:rFonts w:ascii="Times New Roman" w:hAnsi="Times New Roman" w:cs="Times New Roman"/>
          <w:sz w:val="24"/>
          <w:szCs w:val="24"/>
          <w:vertAlign w:val="subscript"/>
        </w:rPr>
        <w:t>6</w:t>
      </w:r>
      <w:r w:rsidRPr="00C4149B">
        <w:rPr>
          <w:rStyle w:val="FontStyle82"/>
          <w:rFonts w:ascii="Times New Roman" w:hAnsi="Times New Roman" w:cs="Times New Roman"/>
          <w:sz w:val="24"/>
          <w:szCs w:val="24"/>
        </w:rPr>
        <w:t xml:space="preserve"> 95% </w:t>
      </w:r>
    </w:p>
    <w:p w:rsidR="00F20F05" w:rsidRPr="00C4149B" w:rsidRDefault="00F20F05" w:rsidP="00F20F05">
      <w:pPr>
        <w:pStyle w:val="Style15"/>
        <w:widowControl/>
        <w:rPr>
          <w:rStyle w:val="FontStyle82"/>
          <w:rFonts w:ascii="Times New Roman" w:hAnsi="Times New Roman" w:cs="Times New Roman"/>
          <w:sz w:val="24"/>
          <w:szCs w:val="24"/>
        </w:rPr>
      </w:pPr>
      <w:r w:rsidRPr="00C4149B">
        <w:rPr>
          <w:rStyle w:val="FontStyle82"/>
          <w:rFonts w:ascii="Times New Roman" w:hAnsi="Times New Roman" w:cs="Times New Roman"/>
          <w:sz w:val="24"/>
          <w:szCs w:val="24"/>
        </w:rPr>
        <w:t>- пропан C</w:t>
      </w:r>
      <w:r w:rsidRPr="00C4149B">
        <w:rPr>
          <w:rStyle w:val="FontStyle82"/>
          <w:rFonts w:ascii="Times New Roman" w:hAnsi="Times New Roman" w:cs="Times New Roman"/>
          <w:sz w:val="24"/>
          <w:szCs w:val="24"/>
          <w:vertAlign w:val="subscript"/>
        </w:rPr>
        <w:t>3</w:t>
      </w:r>
      <w:r w:rsidRPr="00C4149B">
        <w:rPr>
          <w:rStyle w:val="FontStyle82"/>
          <w:rFonts w:ascii="Times New Roman" w:hAnsi="Times New Roman" w:cs="Times New Roman"/>
          <w:sz w:val="24"/>
          <w:szCs w:val="24"/>
        </w:rPr>
        <w:t>H</w:t>
      </w:r>
      <w:r w:rsidRPr="00C4149B">
        <w:rPr>
          <w:rStyle w:val="FontStyle82"/>
          <w:rFonts w:ascii="Times New Roman" w:hAnsi="Times New Roman" w:cs="Times New Roman"/>
          <w:sz w:val="24"/>
          <w:szCs w:val="24"/>
          <w:vertAlign w:val="subscript"/>
        </w:rPr>
        <w:t>8</w:t>
      </w:r>
      <w:r w:rsidRPr="00C4149B">
        <w:rPr>
          <w:rStyle w:val="FontStyle82"/>
          <w:rFonts w:ascii="Times New Roman" w:hAnsi="Times New Roman" w:cs="Times New Roman"/>
          <w:sz w:val="24"/>
          <w:szCs w:val="24"/>
        </w:rPr>
        <w:t xml:space="preserve"> 95% </w:t>
      </w:r>
    </w:p>
    <w:p w:rsidR="00F20F05" w:rsidRPr="00B95AC7" w:rsidRDefault="00F20F05" w:rsidP="00F20F05">
      <w:pPr>
        <w:widowControl/>
        <w:autoSpaceDE/>
        <w:autoSpaceDN/>
        <w:adjustRightInd/>
        <w:ind w:firstLine="709"/>
        <w:rPr>
          <w:rStyle w:val="FontStyle82"/>
          <w:rFonts w:ascii="Times New Roman" w:hAnsi="Times New Roman" w:cs="Times New Roman"/>
          <w:sz w:val="24"/>
          <w:szCs w:val="24"/>
        </w:rPr>
      </w:pPr>
      <w:r w:rsidRPr="00C4149B">
        <w:rPr>
          <w:rStyle w:val="FontStyle82"/>
          <w:rFonts w:ascii="Times New Roman" w:hAnsi="Times New Roman" w:cs="Times New Roman"/>
          <w:sz w:val="24"/>
          <w:szCs w:val="24"/>
        </w:rPr>
        <w:t>с общим количеством водорода, моно оксида углерода и кислорода равным менее 1% и общим количеством азота и диоксида углерода равным менее 2%.</w:t>
      </w:r>
    </w:p>
    <w:p w:rsidR="00F20F05" w:rsidRPr="00B95AC7" w:rsidRDefault="00F20F05" w:rsidP="00F20F05">
      <w:pPr>
        <w:widowControl/>
        <w:autoSpaceDE/>
        <w:autoSpaceDN/>
        <w:adjustRightInd/>
        <w:ind w:firstLine="709"/>
        <w:rPr>
          <w:rStyle w:val="FontStyle82"/>
          <w:rFonts w:ascii="Times New Roman" w:hAnsi="Times New Roman" w:cs="Times New Roman"/>
          <w:sz w:val="24"/>
          <w:szCs w:val="24"/>
        </w:rPr>
      </w:pPr>
      <w:r>
        <w:rPr>
          <w:rStyle w:val="FontStyle82"/>
          <w:rFonts w:ascii="Times New Roman" w:hAnsi="Times New Roman" w:cs="Times New Roman"/>
          <w:sz w:val="24"/>
          <w:szCs w:val="24"/>
        </w:rPr>
        <w:br w:type="page"/>
      </w:r>
    </w:p>
    <w:p w:rsidR="00F20F05" w:rsidRPr="00C4149B" w:rsidRDefault="00F20F05" w:rsidP="00274886">
      <w:pPr>
        <w:pStyle w:val="Style8"/>
        <w:widowControl/>
        <w:ind w:firstLine="0"/>
        <w:jc w:val="center"/>
        <w:rPr>
          <w:rStyle w:val="FontStyle84"/>
          <w:rFonts w:ascii="Times New Roman" w:hAnsi="Times New Roman" w:cs="Times New Roman"/>
          <w:sz w:val="24"/>
          <w:szCs w:val="24"/>
          <w:lang w:val="tr-TR" w:eastAsia="en-US"/>
        </w:rPr>
      </w:pPr>
      <w:r w:rsidRPr="00C4149B">
        <w:rPr>
          <w:rStyle w:val="FontStyle84"/>
          <w:rFonts w:ascii="Times New Roman" w:hAnsi="Times New Roman" w:cs="Times New Roman"/>
          <w:sz w:val="24"/>
          <w:szCs w:val="24"/>
          <w:lang w:eastAsia="en-US"/>
        </w:rPr>
        <w:lastRenderedPageBreak/>
        <w:t>Приложение</w:t>
      </w:r>
      <w:r w:rsidRPr="00C4149B">
        <w:rPr>
          <w:rStyle w:val="FontStyle84"/>
          <w:rFonts w:ascii="Times New Roman" w:hAnsi="Times New Roman" w:cs="Times New Roman"/>
          <w:sz w:val="24"/>
          <w:szCs w:val="24"/>
          <w:lang w:val="tr-TR" w:eastAsia="en-US"/>
        </w:rPr>
        <w:t xml:space="preserve"> D</w:t>
      </w:r>
    </w:p>
    <w:p w:rsidR="00F20F05" w:rsidRPr="00F20F05" w:rsidRDefault="00F20F05" w:rsidP="00274886">
      <w:pPr>
        <w:pStyle w:val="Style1"/>
        <w:widowControl/>
        <w:ind w:firstLine="0"/>
        <w:jc w:val="center"/>
        <w:rPr>
          <w:rStyle w:val="FontStyle83"/>
          <w:rFonts w:ascii="Times New Roman" w:hAnsi="Times New Roman" w:cs="Times New Roman"/>
          <w:i/>
          <w:sz w:val="24"/>
          <w:szCs w:val="24"/>
          <w:lang w:eastAsia="en-US"/>
        </w:rPr>
      </w:pPr>
      <w:r w:rsidRPr="00F20F05">
        <w:rPr>
          <w:rStyle w:val="FontStyle83"/>
          <w:rFonts w:ascii="Times New Roman" w:hAnsi="Times New Roman" w:cs="Times New Roman"/>
          <w:i/>
          <w:sz w:val="24"/>
          <w:szCs w:val="24"/>
          <w:lang w:eastAsia="en-US"/>
        </w:rPr>
        <w:t>(обязательное)</w:t>
      </w:r>
    </w:p>
    <w:p w:rsidR="00F20F05" w:rsidRPr="00C4149B" w:rsidRDefault="00F20F05" w:rsidP="00274886">
      <w:pPr>
        <w:pStyle w:val="Style1"/>
        <w:widowControl/>
        <w:ind w:firstLine="0"/>
        <w:jc w:val="center"/>
        <w:rPr>
          <w:rStyle w:val="FontStyle83"/>
          <w:rFonts w:ascii="Times New Roman" w:hAnsi="Times New Roman" w:cs="Times New Roman"/>
          <w:sz w:val="24"/>
          <w:szCs w:val="24"/>
          <w:lang w:eastAsia="en-US"/>
        </w:rPr>
      </w:pPr>
    </w:p>
    <w:p w:rsidR="00F20F05" w:rsidRPr="00F20F05" w:rsidRDefault="00F20F05" w:rsidP="00274886">
      <w:pPr>
        <w:pStyle w:val="Style46"/>
        <w:widowControl/>
        <w:ind w:firstLine="0"/>
        <w:jc w:val="center"/>
        <w:rPr>
          <w:rStyle w:val="FontStyle71"/>
          <w:rFonts w:ascii="Times New Roman" w:hAnsi="Times New Roman" w:cs="Times New Roman"/>
          <w:sz w:val="24"/>
          <w:lang w:eastAsia="en-US"/>
        </w:rPr>
      </w:pPr>
      <w:r w:rsidRPr="00F20F05">
        <w:rPr>
          <w:rStyle w:val="FontStyle71"/>
          <w:rFonts w:ascii="Times New Roman" w:hAnsi="Times New Roman" w:cs="Times New Roman"/>
          <w:sz w:val="24"/>
          <w:lang w:eastAsia="en-US"/>
        </w:rPr>
        <w:t>Датчик температуры поверхности</w:t>
      </w:r>
    </w:p>
    <w:p w:rsidR="00F20F05" w:rsidRPr="00C4149B" w:rsidRDefault="00F20F05" w:rsidP="00F20F05">
      <w:pPr>
        <w:pStyle w:val="Style46"/>
        <w:widowControl/>
        <w:jc w:val="center"/>
        <w:rPr>
          <w:rStyle w:val="FontStyle71"/>
          <w:rFonts w:ascii="Times New Roman" w:hAnsi="Times New Roman" w:cs="Times New Roman"/>
          <w:b w:val="0"/>
          <w:sz w:val="24"/>
          <w:lang w:eastAsia="en-US"/>
        </w:rPr>
      </w:pPr>
    </w:p>
    <w:p w:rsidR="00F20F05" w:rsidRDefault="00F20F05" w:rsidP="00F20F05">
      <w:pPr>
        <w:pStyle w:val="Style46"/>
        <w:widowControl/>
        <w:rPr>
          <w:rStyle w:val="FontStyle71"/>
          <w:rFonts w:ascii="Times New Roman" w:hAnsi="Times New Roman" w:cs="Times New Roman"/>
          <w:sz w:val="24"/>
          <w:lang w:eastAsia="en-US"/>
        </w:rPr>
      </w:pPr>
      <w:r w:rsidRPr="00F20F05">
        <w:rPr>
          <w:rStyle w:val="FontStyle71"/>
          <w:rFonts w:ascii="Times New Roman" w:hAnsi="Times New Roman" w:cs="Times New Roman"/>
          <w:sz w:val="24"/>
          <w:lang w:val="en-US" w:eastAsia="en-US"/>
        </w:rPr>
        <w:t>D</w:t>
      </w:r>
      <w:r w:rsidRPr="00F20F05">
        <w:rPr>
          <w:rStyle w:val="FontStyle71"/>
          <w:rFonts w:ascii="Times New Roman" w:hAnsi="Times New Roman" w:cs="Times New Roman"/>
          <w:sz w:val="24"/>
          <w:lang w:eastAsia="en-US"/>
        </w:rPr>
        <w:t>.1 Конструкция</w:t>
      </w:r>
    </w:p>
    <w:p w:rsidR="009E59E4" w:rsidRPr="00F20F05" w:rsidRDefault="009E59E4" w:rsidP="00F20F05">
      <w:pPr>
        <w:pStyle w:val="Style46"/>
        <w:widowControl/>
        <w:rPr>
          <w:rStyle w:val="FontStyle71"/>
          <w:rFonts w:ascii="Times New Roman" w:hAnsi="Times New Roman" w:cs="Times New Roman"/>
          <w:sz w:val="24"/>
          <w:lang w:eastAsia="en-US"/>
        </w:rPr>
      </w:pPr>
    </w:p>
    <w:p w:rsidR="00F20F05" w:rsidRPr="00F20F05" w:rsidRDefault="00F20F05" w:rsidP="00F20F05">
      <w:pPr>
        <w:widowControl/>
        <w:autoSpaceDE/>
        <w:autoSpaceDN/>
        <w:adjustRightInd/>
        <w:ind w:firstLine="709"/>
        <w:rPr>
          <w:rStyle w:val="FontStyle82"/>
          <w:rFonts w:ascii="Times New Roman" w:hAnsi="Times New Roman" w:cs="Times New Roman"/>
          <w:sz w:val="24"/>
          <w:szCs w:val="24"/>
        </w:rPr>
      </w:pPr>
      <w:r w:rsidRPr="00F20F05">
        <w:rPr>
          <w:rStyle w:val="FontStyle71"/>
          <w:rFonts w:ascii="Times New Roman"/>
          <w:b w:val="0"/>
          <w:sz w:val="24"/>
          <w:szCs w:val="24"/>
          <w:lang w:eastAsia="en-US"/>
        </w:rPr>
        <w:t xml:space="preserve">Датчик температуры, используемый для измерения температуры поверхности, соответствует рисунку </w:t>
      </w:r>
      <w:r w:rsidRPr="00F20F05">
        <w:rPr>
          <w:rStyle w:val="FontStyle71"/>
          <w:rFonts w:ascii="Times New Roman"/>
          <w:b w:val="0"/>
          <w:sz w:val="24"/>
          <w:szCs w:val="24"/>
          <w:lang w:val="en-US" w:eastAsia="en-US"/>
        </w:rPr>
        <w:t>D</w:t>
      </w:r>
      <w:r w:rsidRPr="00F20F05">
        <w:rPr>
          <w:rStyle w:val="FontStyle71"/>
          <w:rFonts w:ascii="Times New Roman"/>
          <w:b w:val="0"/>
          <w:sz w:val="24"/>
          <w:szCs w:val="24"/>
          <w:lang w:eastAsia="en-US"/>
        </w:rPr>
        <w:t>.1.</w:t>
      </w:r>
    </w:p>
    <w:p w:rsidR="00F20F05" w:rsidRPr="00F20F05" w:rsidRDefault="00F20F05" w:rsidP="00F20F05">
      <w:pPr>
        <w:widowControl/>
        <w:autoSpaceDE/>
        <w:autoSpaceDN/>
        <w:adjustRightInd/>
        <w:ind w:firstLine="709"/>
        <w:rPr>
          <w:rStyle w:val="FontStyle82"/>
          <w:rFonts w:ascii="Times New Roman" w:hAnsi="Times New Roman" w:cs="Times New Roman"/>
          <w:sz w:val="24"/>
          <w:szCs w:val="24"/>
        </w:rPr>
      </w:pPr>
    </w:p>
    <w:p w:rsidR="00F20F05" w:rsidRPr="00F20F05" w:rsidRDefault="00F20F05" w:rsidP="00F20F05">
      <w:pPr>
        <w:pStyle w:val="Style46"/>
        <w:widowControl/>
        <w:jc w:val="right"/>
        <w:rPr>
          <w:rStyle w:val="FontStyle71"/>
          <w:rFonts w:ascii="Times New Roman" w:hAnsi="Times New Roman" w:cs="Times New Roman"/>
          <w:b w:val="0"/>
          <w:sz w:val="24"/>
          <w:lang w:eastAsia="en-US"/>
        </w:rPr>
      </w:pPr>
      <w:r w:rsidRPr="00F20F05">
        <w:rPr>
          <w:rStyle w:val="FontStyle71"/>
          <w:rFonts w:ascii="Times New Roman" w:hAnsi="Times New Roman" w:cs="Times New Roman"/>
          <w:b w:val="0"/>
          <w:sz w:val="24"/>
          <w:lang w:eastAsia="en-US"/>
        </w:rPr>
        <w:t>Размеры в миллиметрах</w:t>
      </w:r>
    </w:p>
    <w:p w:rsidR="00F20F05" w:rsidRDefault="00F20F05" w:rsidP="00F20F05">
      <w:pPr>
        <w:widowControl/>
        <w:autoSpaceDE/>
        <w:autoSpaceDN/>
        <w:adjustRightInd/>
        <w:ind w:firstLine="709"/>
        <w:rPr>
          <w:rStyle w:val="FontStyle86"/>
          <w:rFonts w:ascii="Times New Roman" w:hAnsi="Times New Roman" w:cs="Times New Roman"/>
          <w:sz w:val="24"/>
          <w:szCs w:val="24"/>
          <w:lang w:val="en-US" w:eastAsia="en-US"/>
        </w:rPr>
      </w:pPr>
    </w:p>
    <w:p w:rsidR="00F20F05" w:rsidRPr="00F20F05" w:rsidRDefault="00F20F05" w:rsidP="00F20F05">
      <w:pPr>
        <w:widowControl/>
        <w:autoSpaceDE/>
        <w:autoSpaceDN/>
        <w:adjustRightInd/>
        <w:ind w:firstLine="709"/>
        <w:jc w:val="center"/>
        <w:rPr>
          <w:rStyle w:val="FontStyle86"/>
          <w:rFonts w:ascii="Times New Roman" w:hAnsi="Times New Roman" w:cs="Times New Roman"/>
          <w:sz w:val="24"/>
          <w:szCs w:val="24"/>
          <w:lang w:val="en-US" w:eastAsia="en-US"/>
        </w:rPr>
      </w:pPr>
      <w:r>
        <w:rPr>
          <w:rFonts w:eastAsia="Arial Unicode MS"/>
          <w:b/>
          <w:noProof/>
          <w:color w:val="000000"/>
          <w:sz w:val="24"/>
          <w:szCs w:val="24"/>
        </w:rPr>
        <w:drawing>
          <wp:inline distT="0" distB="0" distL="0" distR="0">
            <wp:extent cx="3990975" cy="1343025"/>
            <wp:effectExtent l="0" t="0" r="9525" b="952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990975" cy="1343025"/>
                    </a:xfrm>
                    <a:prstGeom prst="rect">
                      <a:avLst/>
                    </a:prstGeom>
                    <a:noFill/>
                    <a:ln>
                      <a:noFill/>
                    </a:ln>
                  </pic:spPr>
                </pic:pic>
              </a:graphicData>
            </a:graphic>
          </wp:inline>
        </w:drawing>
      </w:r>
    </w:p>
    <w:p w:rsidR="00F20F05" w:rsidRPr="00274886" w:rsidRDefault="00F20F05" w:rsidP="00F20F05">
      <w:pPr>
        <w:pStyle w:val="Style46"/>
        <w:widowControl/>
        <w:rPr>
          <w:rStyle w:val="FontStyle71"/>
          <w:rFonts w:ascii="Times New Roman" w:hAnsi="Times New Roman" w:cs="Times New Roman"/>
          <w:b w:val="0"/>
          <w:sz w:val="22"/>
          <w:lang w:eastAsia="en-US"/>
        </w:rPr>
      </w:pPr>
      <w:r w:rsidRPr="00274886">
        <w:rPr>
          <w:rStyle w:val="FontStyle71"/>
          <w:rFonts w:ascii="Times New Roman" w:hAnsi="Times New Roman" w:cs="Times New Roman"/>
          <w:b w:val="0"/>
          <w:sz w:val="22"/>
          <w:lang w:eastAsia="en-US"/>
        </w:rPr>
        <w:t>Условные обозначения</w:t>
      </w:r>
    </w:p>
    <w:p w:rsidR="00F20F05" w:rsidRPr="00274886" w:rsidRDefault="00F20F05" w:rsidP="00F20F05">
      <w:pPr>
        <w:pStyle w:val="Style46"/>
        <w:widowControl/>
        <w:rPr>
          <w:rStyle w:val="FontStyle71"/>
          <w:rFonts w:ascii="Times New Roman" w:hAnsi="Times New Roman" w:cs="Times New Roman"/>
          <w:b w:val="0"/>
          <w:sz w:val="22"/>
          <w:lang w:eastAsia="en-US"/>
        </w:rPr>
      </w:pPr>
      <w:r w:rsidRPr="00274886">
        <w:rPr>
          <w:rStyle w:val="FontStyle71"/>
          <w:rFonts w:ascii="Times New Roman" w:hAnsi="Times New Roman" w:cs="Times New Roman"/>
          <w:b w:val="0"/>
          <w:sz w:val="22"/>
          <w:lang w:eastAsia="en-US"/>
        </w:rPr>
        <w:t xml:space="preserve">1 </w:t>
      </w:r>
      <w:r w:rsidR="00387FEE">
        <w:rPr>
          <w:rStyle w:val="FontStyle85"/>
          <w:rFonts w:ascii="Times New Roman" w:hAnsi="Times New Roman" w:cs="Times New Roman"/>
          <w:sz w:val="24"/>
          <w:szCs w:val="24"/>
          <w:lang w:eastAsia="en-US"/>
        </w:rPr>
        <w:t xml:space="preserve">– </w:t>
      </w:r>
      <w:r w:rsidRPr="00274886">
        <w:rPr>
          <w:rStyle w:val="FontStyle71"/>
          <w:rFonts w:ascii="Times New Roman" w:hAnsi="Times New Roman" w:cs="Times New Roman"/>
          <w:b w:val="0"/>
          <w:sz w:val="22"/>
          <w:lang w:eastAsia="en-US"/>
        </w:rPr>
        <w:t>клей</w:t>
      </w:r>
    </w:p>
    <w:p w:rsidR="00F20F05" w:rsidRPr="00274886" w:rsidRDefault="00F20F05" w:rsidP="00F20F05">
      <w:pPr>
        <w:pStyle w:val="Style46"/>
        <w:widowControl/>
        <w:rPr>
          <w:rStyle w:val="FontStyle71"/>
          <w:rFonts w:ascii="Times New Roman" w:hAnsi="Times New Roman" w:cs="Times New Roman"/>
          <w:b w:val="0"/>
          <w:sz w:val="22"/>
          <w:lang w:eastAsia="en-US"/>
        </w:rPr>
      </w:pPr>
      <w:r w:rsidRPr="00274886">
        <w:rPr>
          <w:rStyle w:val="FontStyle71"/>
          <w:rFonts w:ascii="Times New Roman" w:hAnsi="Times New Roman" w:cs="Times New Roman"/>
          <w:b w:val="0"/>
          <w:sz w:val="22"/>
          <w:lang w:eastAsia="en-US"/>
        </w:rPr>
        <w:t xml:space="preserve">2 </w:t>
      </w:r>
      <w:r w:rsidR="00387FEE">
        <w:rPr>
          <w:rStyle w:val="FontStyle85"/>
          <w:rFonts w:ascii="Times New Roman" w:hAnsi="Times New Roman" w:cs="Times New Roman"/>
          <w:sz w:val="24"/>
          <w:szCs w:val="24"/>
          <w:lang w:eastAsia="en-US"/>
        </w:rPr>
        <w:t xml:space="preserve">– </w:t>
      </w:r>
      <w:r w:rsidRPr="00274886">
        <w:rPr>
          <w:rStyle w:val="FontStyle71"/>
          <w:rFonts w:ascii="Times New Roman" w:hAnsi="Times New Roman" w:cs="Times New Roman"/>
          <w:b w:val="0"/>
          <w:sz w:val="22"/>
          <w:lang w:eastAsia="en-US"/>
        </w:rPr>
        <w:t xml:space="preserve">провода термопары диаметром 0,3 согласно </w:t>
      </w:r>
      <w:r w:rsidRPr="00274886">
        <w:rPr>
          <w:rStyle w:val="FontStyle71"/>
          <w:rFonts w:ascii="Times New Roman" w:hAnsi="Times New Roman" w:cs="Times New Roman"/>
          <w:b w:val="0"/>
          <w:sz w:val="22"/>
          <w:lang w:val="en-US" w:eastAsia="en-US"/>
        </w:rPr>
        <w:t>EN</w:t>
      </w:r>
      <w:r w:rsidRPr="00274886">
        <w:rPr>
          <w:rStyle w:val="FontStyle71"/>
          <w:rFonts w:ascii="Times New Roman" w:hAnsi="Times New Roman" w:cs="Times New Roman"/>
          <w:b w:val="0"/>
          <w:sz w:val="22"/>
          <w:lang w:eastAsia="en-US"/>
        </w:rPr>
        <w:t xml:space="preserve"> 60584-1: 2013 тип </w:t>
      </w:r>
      <w:r w:rsidRPr="00274886">
        <w:rPr>
          <w:rStyle w:val="FontStyle71"/>
          <w:rFonts w:ascii="Times New Roman" w:hAnsi="Times New Roman" w:cs="Times New Roman"/>
          <w:b w:val="0"/>
          <w:sz w:val="22"/>
          <w:lang w:val="en-US" w:eastAsia="en-US"/>
        </w:rPr>
        <w:t>K</w:t>
      </w:r>
      <w:r w:rsidRPr="00274886">
        <w:rPr>
          <w:rStyle w:val="FontStyle71"/>
          <w:rFonts w:ascii="Times New Roman" w:hAnsi="Times New Roman" w:cs="Times New Roman"/>
          <w:b w:val="0"/>
          <w:sz w:val="22"/>
          <w:lang w:eastAsia="en-US"/>
        </w:rPr>
        <w:t xml:space="preserve"> (хромовый алюмель) общая длина (1500 ± 2)</w:t>
      </w:r>
    </w:p>
    <w:p w:rsidR="00F20F05" w:rsidRPr="00274886" w:rsidRDefault="00F20F05" w:rsidP="00F20F05">
      <w:pPr>
        <w:pStyle w:val="Style46"/>
        <w:widowControl/>
        <w:rPr>
          <w:rStyle w:val="FontStyle71"/>
          <w:rFonts w:ascii="Times New Roman" w:hAnsi="Times New Roman" w:cs="Times New Roman"/>
          <w:b w:val="0"/>
          <w:sz w:val="22"/>
          <w:lang w:eastAsia="en-US"/>
        </w:rPr>
      </w:pPr>
      <w:r w:rsidRPr="00274886">
        <w:rPr>
          <w:rStyle w:val="FontStyle71"/>
          <w:rFonts w:ascii="Times New Roman" w:hAnsi="Times New Roman" w:cs="Times New Roman"/>
          <w:b w:val="0"/>
          <w:sz w:val="22"/>
          <w:lang w:eastAsia="en-US"/>
        </w:rPr>
        <w:t xml:space="preserve">3 </w:t>
      </w:r>
      <w:r w:rsidR="00387FEE">
        <w:rPr>
          <w:rStyle w:val="FontStyle85"/>
          <w:rFonts w:ascii="Times New Roman" w:hAnsi="Times New Roman" w:cs="Times New Roman"/>
          <w:sz w:val="24"/>
          <w:szCs w:val="24"/>
          <w:lang w:eastAsia="en-US"/>
        </w:rPr>
        <w:t xml:space="preserve">– </w:t>
      </w:r>
      <w:r w:rsidRPr="00274886">
        <w:rPr>
          <w:rStyle w:val="FontStyle71"/>
          <w:rFonts w:ascii="Times New Roman" w:hAnsi="Times New Roman" w:cs="Times New Roman"/>
          <w:b w:val="0"/>
          <w:sz w:val="22"/>
          <w:lang w:eastAsia="en-US"/>
        </w:rPr>
        <w:t xml:space="preserve">расположение рукоятки, допускающие контактную силу (4 ± 1) </w:t>
      </w:r>
      <w:r w:rsidRPr="00274886">
        <w:rPr>
          <w:rStyle w:val="FontStyle71"/>
          <w:rFonts w:ascii="Times New Roman" w:hAnsi="Times New Roman" w:cs="Times New Roman"/>
          <w:b w:val="0"/>
          <w:sz w:val="22"/>
          <w:lang w:val="en-US"/>
        </w:rPr>
        <w:t>N</w:t>
      </w:r>
      <w:r w:rsidRPr="00274886">
        <w:rPr>
          <w:rStyle w:val="FontStyle71"/>
          <w:rFonts w:ascii="Times New Roman" w:hAnsi="Times New Roman" w:cs="Times New Roman"/>
          <w:b w:val="0"/>
          <w:sz w:val="22"/>
          <w:lang w:eastAsia="en-US"/>
        </w:rPr>
        <w:t>, длина (100 ± 2), внешний диаметр (25 ± 2)</w:t>
      </w:r>
    </w:p>
    <w:p w:rsidR="00F20F05" w:rsidRPr="00274886" w:rsidRDefault="00F20F05" w:rsidP="00F20F05">
      <w:pPr>
        <w:pStyle w:val="Style46"/>
        <w:widowControl/>
        <w:rPr>
          <w:rStyle w:val="FontStyle71"/>
          <w:rFonts w:ascii="Times New Roman" w:hAnsi="Times New Roman" w:cs="Times New Roman"/>
          <w:b w:val="0"/>
          <w:sz w:val="22"/>
          <w:lang w:eastAsia="en-US"/>
        </w:rPr>
      </w:pPr>
      <w:r w:rsidRPr="00274886">
        <w:rPr>
          <w:rStyle w:val="FontStyle71"/>
          <w:rFonts w:ascii="Times New Roman" w:hAnsi="Times New Roman" w:cs="Times New Roman"/>
          <w:b w:val="0"/>
          <w:sz w:val="22"/>
          <w:lang w:eastAsia="en-US"/>
        </w:rPr>
        <w:t xml:space="preserve">4 </w:t>
      </w:r>
      <w:r w:rsidR="00387FEE">
        <w:rPr>
          <w:rStyle w:val="FontStyle85"/>
          <w:rFonts w:ascii="Times New Roman" w:hAnsi="Times New Roman" w:cs="Times New Roman"/>
          <w:sz w:val="24"/>
          <w:szCs w:val="24"/>
          <w:lang w:eastAsia="en-US"/>
        </w:rPr>
        <w:t xml:space="preserve">– </w:t>
      </w:r>
      <w:r w:rsidRPr="00274886">
        <w:rPr>
          <w:rStyle w:val="FontStyle71"/>
          <w:rFonts w:ascii="Times New Roman" w:hAnsi="Times New Roman" w:cs="Times New Roman"/>
          <w:b w:val="0"/>
          <w:sz w:val="22"/>
          <w:lang w:eastAsia="en-US"/>
        </w:rPr>
        <w:t>поликарбонатная трубка, внутренний диаметр 3, внешний диаметр 5. В выходном положении (100 ± 2) в длину</w:t>
      </w:r>
    </w:p>
    <w:p w:rsidR="00F20F05" w:rsidRPr="00274886" w:rsidRDefault="00F20F05" w:rsidP="00F20F05">
      <w:pPr>
        <w:pStyle w:val="Style46"/>
        <w:widowControl/>
        <w:rPr>
          <w:rStyle w:val="FontStyle71"/>
          <w:rFonts w:ascii="Times New Roman" w:hAnsi="Times New Roman" w:cs="Times New Roman"/>
          <w:b w:val="0"/>
          <w:sz w:val="22"/>
          <w:lang w:eastAsia="en-US"/>
        </w:rPr>
      </w:pPr>
      <w:r w:rsidRPr="00274886">
        <w:rPr>
          <w:rStyle w:val="FontStyle71"/>
          <w:rFonts w:ascii="Times New Roman" w:hAnsi="Times New Roman" w:cs="Times New Roman"/>
          <w:b w:val="0"/>
          <w:sz w:val="22"/>
          <w:lang w:eastAsia="en-US"/>
        </w:rPr>
        <w:t xml:space="preserve">5 </w:t>
      </w:r>
      <w:r w:rsidR="00387FEE">
        <w:rPr>
          <w:rStyle w:val="FontStyle85"/>
          <w:rFonts w:ascii="Times New Roman" w:hAnsi="Times New Roman" w:cs="Times New Roman"/>
          <w:sz w:val="24"/>
          <w:szCs w:val="24"/>
          <w:lang w:eastAsia="en-US"/>
        </w:rPr>
        <w:t xml:space="preserve">– </w:t>
      </w:r>
      <w:r w:rsidRPr="00274886">
        <w:rPr>
          <w:rStyle w:val="FontStyle71"/>
          <w:rFonts w:ascii="Times New Roman" w:hAnsi="Times New Roman" w:cs="Times New Roman"/>
          <w:b w:val="0"/>
          <w:sz w:val="22"/>
          <w:lang w:eastAsia="en-US"/>
        </w:rPr>
        <w:t>медный луженый диск диаметром 5, толщиной 0,5</w:t>
      </w:r>
    </w:p>
    <w:p w:rsidR="00F20F05" w:rsidRPr="00C4149B" w:rsidRDefault="00F20F05" w:rsidP="00F20F05">
      <w:pPr>
        <w:pStyle w:val="Style4"/>
        <w:widowControl/>
        <w:jc w:val="center"/>
        <w:rPr>
          <w:rStyle w:val="FontStyle86"/>
          <w:rFonts w:ascii="Times New Roman" w:hAnsi="Times New Roman" w:cs="Times New Roman"/>
          <w:b/>
          <w:sz w:val="24"/>
          <w:szCs w:val="24"/>
          <w:lang w:eastAsia="en-US"/>
        </w:rPr>
      </w:pPr>
    </w:p>
    <w:p w:rsidR="00F20F05" w:rsidRPr="00C4149B" w:rsidRDefault="00F20F05" w:rsidP="00F20F05">
      <w:pPr>
        <w:pStyle w:val="Style4"/>
        <w:widowControl/>
        <w:jc w:val="center"/>
        <w:rPr>
          <w:rStyle w:val="FontStyle86"/>
          <w:rFonts w:ascii="Times New Roman" w:hAnsi="Times New Roman" w:cs="Times New Roman"/>
          <w:b/>
          <w:sz w:val="24"/>
          <w:szCs w:val="24"/>
          <w:lang w:eastAsia="en-US"/>
        </w:rPr>
      </w:pPr>
      <w:r w:rsidRPr="00C4149B">
        <w:rPr>
          <w:rStyle w:val="FontStyle86"/>
          <w:rFonts w:ascii="Times New Roman" w:hAnsi="Times New Roman" w:cs="Times New Roman"/>
          <w:b/>
          <w:sz w:val="24"/>
          <w:szCs w:val="24"/>
          <w:lang w:eastAsia="en-US"/>
        </w:rPr>
        <w:t xml:space="preserve">Рисунок </w:t>
      </w:r>
      <w:r w:rsidRPr="00C4149B">
        <w:rPr>
          <w:rStyle w:val="FontStyle86"/>
          <w:rFonts w:ascii="Times New Roman" w:hAnsi="Times New Roman" w:cs="Times New Roman"/>
          <w:b/>
          <w:sz w:val="24"/>
          <w:szCs w:val="24"/>
          <w:lang w:val="en-US" w:eastAsia="en-US"/>
        </w:rPr>
        <w:t>D</w:t>
      </w:r>
      <w:r w:rsidRPr="00C4149B">
        <w:rPr>
          <w:rStyle w:val="FontStyle86"/>
          <w:rFonts w:ascii="Times New Roman" w:hAnsi="Times New Roman" w:cs="Times New Roman"/>
          <w:b/>
          <w:sz w:val="24"/>
          <w:szCs w:val="24"/>
          <w:lang w:eastAsia="en-US"/>
        </w:rPr>
        <w:t>.1 - Датчик измерения температуры поверхности</w:t>
      </w:r>
    </w:p>
    <w:p w:rsidR="00F20F05" w:rsidRPr="00C4149B" w:rsidRDefault="00F20F05" w:rsidP="00F20F05">
      <w:pPr>
        <w:pStyle w:val="Style4"/>
        <w:widowControl/>
        <w:jc w:val="center"/>
        <w:rPr>
          <w:rStyle w:val="FontStyle86"/>
          <w:rFonts w:ascii="Times New Roman" w:hAnsi="Times New Roman" w:cs="Times New Roman"/>
          <w:sz w:val="24"/>
          <w:szCs w:val="24"/>
          <w:lang w:eastAsia="en-US"/>
        </w:rPr>
      </w:pPr>
    </w:p>
    <w:p w:rsidR="00F20F05" w:rsidRPr="00C4149B" w:rsidRDefault="00F20F05" w:rsidP="00F20F05">
      <w:pPr>
        <w:pStyle w:val="Style4"/>
        <w:widowControl/>
        <w:rPr>
          <w:rStyle w:val="FontStyle86"/>
          <w:rFonts w:ascii="Times New Roman" w:hAnsi="Times New Roman" w:cs="Times New Roman"/>
          <w:sz w:val="24"/>
          <w:szCs w:val="24"/>
          <w:lang w:eastAsia="en-US"/>
        </w:rPr>
      </w:pPr>
      <w:r w:rsidRPr="00C4149B">
        <w:rPr>
          <w:rStyle w:val="FontStyle86"/>
          <w:rFonts w:ascii="Times New Roman" w:hAnsi="Times New Roman" w:cs="Times New Roman"/>
          <w:sz w:val="24"/>
          <w:szCs w:val="24"/>
          <w:lang w:eastAsia="en-US"/>
        </w:rPr>
        <w:t>Контактная поверхность диска должна быть плоской. Термопара должна быть тщательно сварена с использованием минимального количества припоя, чтобы обеспечить измерение температуры диска.</w:t>
      </w:r>
    </w:p>
    <w:p w:rsidR="00F20F05" w:rsidRPr="00C4149B" w:rsidRDefault="00F20F05" w:rsidP="00F20F05">
      <w:pPr>
        <w:pStyle w:val="Style4"/>
        <w:widowControl/>
        <w:rPr>
          <w:rStyle w:val="FontStyle86"/>
          <w:rFonts w:ascii="Times New Roman" w:hAnsi="Times New Roman" w:cs="Times New Roman"/>
          <w:b/>
          <w:sz w:val="24"/>
          <w:szCs w:val="24"/>
          <w:lang w:eastAsia="en-US"/>
        </w:rPr>
      </w:pPr>
    </w:p>
    <w:p w:rsidR="00F20F05" w:rsidRDefault="00F20F05" w:rsidP="00F20F05">
      <w:pPr>
        <w:pStyle w:val="Style4"/>
        <w:widowControl/>
        <w:rPr>
          <w:rStyle w:val="FontStyle86"/>
          <w:rFonts w:ascii="Times New Roman" w:hAnsi="Times New Roman" w:cs="Times New Roman"/>
          <w:sz w:val="24"/>
          <w:szCs w:val="24"/>
          <w:lang w:eastAsia="en-US"/>
        </w:rPr>
      </w:pPr>
      <w:r w:rsidRPr="00C4149B">
        <w:rPr>
          <w:rStyle w:val="FontStyle86"/>
          <w:rFonts w:ascii="Times New Roman" w:hAnsi="Times New Roman" w:cs="Times New Roman"/>
          <w:b/>
          <w:sz w:val="24"/>
          <w:szCs w:val="24"/>
          <w:lang w:val="en-US" w:eastAsia="en-US"/>
        </w:rPr>
        <w:t>D</w:t>
      </w:r>
      <w:r w:rsidRPr="00C4149B">
        <w:rPr>
          <w:rStyle w:val="FontStyle86"/>
          <w:rFonts w:ascii="Times New Roman" w:hAnsi="Times New Roman" w:cs="Times New Roman"/>
          <w:b/>
          <w:sz w:val="24"/>
          <w:szCs w:val="24"/>
          <w:lang w:eastAsia="en-US"/>
        </w:rPr>
        <w:t>.2 Оценочное испытание</w:t>
      </w:r>
      <w:r w:rsidRPr="00C4149B">
        <w:rPr>
          <w:rStyle w:val="FontStyle86"/>
          <w:rFonts w:ascii="Times New Roman" w:hAnsi="Times New Roman" w:cs="Times New Roman"/>
          <w:sz w:val="24"/>
          <w:szCs w:val="24"/>
          <w:lang w:eastAsia="en-US"/>
        </w:rPr>
        <w:t xml:space="preserve"> </w:t>
      </w:r>
    </w:p>
    <w:p w:rsidR="009E59E4" w:rsidRPr="00C4149B" w:rsidRDefault="009E59E4" w:rsidP="00F20F05">
      <w:pPr>
        <w:pStyle w:val="Style4"/>
        <w:widowControl/>
        <w:rPr>
          <w:rStyle w:val="FontStyle86"/>
          <w:rFonts w:ascii="Times New Roman" w:hAnsi="Times New Roman" w:cs="Times New Roman"/>
          <w:sz w:val="24"/>
          <w:szCs w:val="24"/>
          <w:lang w:eastAsia="en-US"/>
        </w:rPr>
      </w:pPr>
    </w:p>
    <w:p w:rsidR="00F20F05" w:rsidRPr="00C4149B" w:rsidRDefault="00F20F05" w:rsidP="00F20F05">
      <w:pPr>
        <w:pStyle w:val="Style4"/>
        <w:widowControl/>
        <w:rPr>
          <w:rStyle w:val="FontStyle86"/>
          <w:rFonts w:ascii="Times New Roman" w:hAnsi="Times New Roman" w:cs="Times New Roman"/>
          <w:b/>
          <w:sz w:val="24"/>
          <w:szCs w:val="24"/>
          <w:lang w:eastAsia="en-US"/>
        </w:rPr>
      </w:pPr>
      <w:r w:rsidRPr="00C4149B">
        <w:rPr>
          <w:rStyle w:val="FontStyle86"/>
          <w:rFonts w:ascii="Times New Roman" w:hAnsi="Times New Roman" w:cs="Times New Roman"/>
          <w:b/>
          <w:sz w:val="24"/>
          <w:szCs w:val="24"/>
          <w:lang w:val="en-US" w:eastAsia="en-US"/>
        </w:rPr>
        <w:t>D</w:t>
      </w:r>
      <w:r w:rsidRPr="00C4149B">
        <w:rPr>
          <w:rStyle w:val="FontStyle86"/>
          <w:rFonts w:ascii="Times New Roman" w:hAnsi="Times New Roman" w:cs="Times New Roman"/>
          <w:b/>
          <w:sz w:val="24"/>
          <w:szCs w:val="24"/>
          <w:lang w:eastAsia="en-US"/>
        </w:rPr>
        <w:t>.2.1 Принцип</w:t>
      </w:r>
    </w:p>
    <w:p w:rsidR="00F20F05" w:rsidRPr="00C4149B" w:rsidRDefault="00F20F05" w:rsidP="00F20F05">
      <w:pPr>
        <w:pStyle w:val="Style4"/>
        <w:widowControl/>
        <w:rPr>
          <w:rStyle w:val="FontStyle86"/>
          <w:rFonts w:ascii="Times New Roman" w:hAnsi="Times New Roman" w:cs="Times New Roman"/>
          <w:sz w:val="24"/>
          <w:szCs w:val="24"/>
          <w:lang w:eastAsia="en-US"/>
        </w:rPr>
      </w:pPr>
      <w:r w:rsidRPr="00C4149B">
        <w:rPr>
          <w:rStyle w:val="FontStyle86"/>
          <w:rFonts w:ascii="Times New Roman" w:hAnsi="Times New Roman" w:cs="Times New Roman"/>
          <w:sz w:val="24"/>
          <w:szCs w:val="24"/>
          <w:lang w:eastAsia="en-US"/>
        </w:rPr>
        <w:t>Датчик применяется в центре плоской стеклянной пластины, нижняя поверхность которой контактирует с водяным паром.</w:t>
      </w:r>
    </w:p>
    <w:p w:rsidR="00F20F05" w:rsidRPr="00C4149B" w:rsidRDefault="00F20F05" w:rsidP="00F20F05">
      <w:pPr>
        <w:pStyle w:val="Style4"/>
        <w:widowControl/>
        <w:rPr>
          <w:rStyle w:val="FontStyle86"/>
          <w:rFonts w:ascii="Times New Roman" w:hAnsi="Times New Roman" w:cs="Times New Roman"/>
          <w:b/>
          <w:sz w:val="24"/>
          <w:szCs w:val="24"/>
          <w:lang w:eastAsia="en-US"/>
        </w:rPr>
      </w:pPr>
      <w:r w:rsidRPr="00C4149B">
        <w:rPr>
          <w:rStyle w:val="FontStyle86"/>
          <w:rFonts w:ascii="Times New Roman" w:hAnsi="Times New Roman" w:cs="Times New Roman"/>
          <w:b/>
          <w:sz w:val="24"/>
          <w:szCs w:val="24"/>
          <w:lang w:eastAsia="en-US"/>
        </w:rPr>
        <w:t>D.2.2 Процедура</w:t>
      </w:r>
    </w:p>
    <w:p w:rsidR="00F20F05" w:rsidRPr="00C4149B" w:rsidRDefault="00F20F05" w:rsidP="00F20F05">
      <w:pPr>
        <w:pStyle w:val="Style4"/>
        <w:widowControl/>
        <w:rPr>
          <w:rStyle w:val="FontStyle86"/>
          <w:rFonts w:ascii="Times New Roman" w:hAnsi="Times New Roman" w:cs="Times New Roman"/>
          <w:sz w:val="24"/>
          <w:szCs w:val="24"/>
          <w:lang w:eastAsia="en-US"/>
        </w:rPr>
      </w:pPr>
      <w:r w:rsidRPr="00C4149B">
        <w:rPr>
          <w:rStyle w:val="FontStyle86"/>
          <w:rFonts w:ascii="Times New Roman" w:hAnsi="Times New Roman" w:cs="Times New Roman"/>
          <w:sz w:val="24"/>
          <w:szCs w:val="24"/>
          <w:lang w:eastAsia="en-US"/>
        </w:rPr>
        <w:t>Дистиллированная вода помещается в емкость типа "стакан" с наливной кромкой, высотой приблизительно 260 мм и диаметром 165 мм.</w:t>
      </w:r>
    </w:p>
    <w:p w:rsidR="00F20F05" w:rsidRPr="00C4149B" w:rsidRDefault="00F20F05" w:rsidP="00F20F05">
      <w:pPr>
        <w:pStyle w:val="Style4"/>
        <w:widowControl/>
        <w:rPr>
          <w:rStyle w:val="FontStyle86"/>
          <w:rFonts w:ascii="Times New Roman" w:hAnsi="Times New Roman" w:cs="Times New Roman"/>
          <w:sz w:val="24"/>
          <w:szCs w:val="24"/>
          <w:lang w:eastAsia="en-US"/>
        </w:rPr>
      </w:pPr>
      <w:r w:rsidRPr="00C4149B">
        <w:rPr>
          <w:rStyle w:val="FontStyle86"/>
          <w:rFonts w:ascii="Times New Roman" w:hAnsi="Times New Roman" w:cs="Times New Roman"/>
          <w:sz w:val="24"/>
          <w:szCs w:val="24"/>
          <w:lang w:eastAsia="en-US"/>
        </w:rPr>
        <w:t>Плоская стеклянная пластина толщиной 5 мм помещается над стаканом.</w:t>
      </w:r>
    </w:p>
    <w:p w:rsidR="00F20F05" w:rsidRPr="00C4149B" w:rsidRDefault="00F20F05" w:rsidP="00F20F05">
      <w:pPr>
        <w:pStyle w:val="Style4"/>
        <w:widowControl/>
        <w:rPr>
          <w:rStyle w:val="FontStyle86"/>
          <w:rFonts w:ascii="Times New Roman" w:hAnsi="Times New Roman" w:cs="Times New Roman"/>
          <w:sz w:val="24"/>
          <w:szCs w:val="24"/>
          <w:lang w:eastAsia="en-US"/>
        </w:rPr>
      </w:pPr>
      <w:r w:rsidRPr="00C4149B">
        <w:rPr>
          <w:rStyle w:val="FontStyle86"/>
          <w:rFonts w:ascii="Times New Roman" w:hAnsi="Times New Roman" w:cs="Times New Roman"/>
          <w:sz w:val="24"/>
          <w:szCs w:val="24"/>
          <w:lang w:eastAsia="en-US"/>
        </w:rPr>
        <w:t xml:space="preserve">Вода доводится до кипения с помощью электрической пластины диаметром </w:t>
      </w:r>
      <w:r w:rsidR="005A6EB0" w:rsidRPr="005A6EB0">
        <w:rPr>
          <w:rStyle w:val="FontStyle86"/>
          <w:rFonts w:ascii="Times New Roman" w:hAnsi="Times New Roman" w:cs="Times New Roman"/>
          <w:sz w:val="24"/>
          <w:szCs w:val="24"/>
          <w:lang w:eastAsia="en-US"/>
        </w:rPr>
        <w:t xml:space="preserve">        </w:t>
      </w:r>
      <w:r w:rsidRPr="00C4149B">
        <w:rPr>
          <w:rStyle w:val="FontStyle86"/>
          <w:rFonts w:ascii="Times New Roman" w:hAnsi="Times New Roman" w:cs="Times New Roman"/>
          <w:sz w:val="24"/>
          <w:szCs w:val="24"/>
          <w:lang w:eastAsia="en-US"/>
        </w:rPr>
        <w:t>145 мм.</w:t>
      </w:r>
    </w:p>
    <w:p w:rsidR="00F20F05" w:rsidRPr="00C4149B" w:rsidRDefault="00F20F05" w:rsidP="00F20F05">
      <w:pPr>
        <w:pStyle w:val="Style4"/>
        <w:widowControl/>
        <w:rPr>
          <w:rStyle w:val="FontStyle86"/>
          <w:rFonts w:ascii="Times New Roman" w:hAnsi="Times New Roman" w:cs="Times New Roman"/>
          <w:b/>
          <w:sz w:val="24"/>
          <w:szCs w:val="24"/>
          <w:lang w:eastAsia="en-US"/>
        </w:rPr>
      </w:pPr>
      <w:r w:rsidRPr="00C4149B">
        <w:rPr>
          <w:rStyle w:val="FontStyle86"/>
          <w:rFonts w:ascii="Times New Roman" w:hAnsi="Times New Roman" w:cs="Times New Roman"/>
          <w:b/>
          <w:sz w:val="24"/>
          <w:szCs w:val="24"/>
          <w:lang w:eastAsia="en-US"/>
        </w:rPr>
        <w:t>D.2.3 Проверка</w:t>
      </w:r>
    </w:p>
    <w:p w:rsidR="00F20F05" w:rsidRPr="00C4149B" w:rsidRDefault="00F20F05" w:rsidP="00F20F05">
      <w:pPr>
        <w:pStyle w:val="Style4"/>
        <w:widowControl/>
        <w:rPr>
          <w:rStyle w:val="FontStyle86"/>
          <w:rFonts w:ascii="Times New Roman" w:hAnsi="Times New Roman" w:cs="Times New Roman"/>
          <w:sz w:val="24"/>
          <w:szCs w:val="24"/>
          <w:lang w:eastAsia="en-US"/>
        </w:rPr>
      </w:pPr>
      <w:r w:rsidRPr="00C4149B">
        <w:rPr>
          <w:rStyle w:val="FontStyle86"/>
          <w:rFonts w:ascii="Times New Roman" w:hAnsi="Times New Roman" w:cs="Times New Roman"/>
          <w:sz w:val="24"/>
          <w:szCs w:val="24"/>
          <w:lang w:eastAsia="en-US"/>
        </w:rPr>
        <w:t>Датчик пригоден для использования, если он показывает в равновесном состоянии значение (85 ± 3) °C продолжительность контакта которого не превышает 150 с.</w:t>
      </w:r>
    </w:p>
    <w:p w:rsidR="00D33D6A" w:rsidRDefault="00F20F05" w:rsidP="00F20F05">
      <w:pPr>
        <w:widowControl/>
        <w:autoSpaceDE/>
        <w:autoSpaceDN/>
        <w:adjustRightInd/>
        <w:ind w:firstLine="0"/>
        <w:jc w:val="right"/>
        <w:rPr>
          <w:rStyle w:val="FontStyle71"/>
          <w:rFonts w:ascii="Times New Roman"/>
          <w:b w:val="0"/>
          <w:sz w:val="24"/>
          <w:szCs w:val="24"/>
          <w:lang w:val="en-US"/>
        </w:rPr>
      </w:pPr>
      <w:r w:rsidRPr="00F20F05">
        <w:rPr>
          <w:rStyle w:val="FontStyle71"/>
          <w:rFonts w:ascii="Times New Roman"/>
          <w:b w:val="0"/>
          <w:sz w:val="24"/>
          <w:szCs w:val="24"/>
        </w:rPr>
        <w:lastRenderedPageBreak/>
        <w:t>Размеры</w:t>
      </w:r>
      <w:r w:rsidRPr="00F20F05">
        <w:rPr>
          <w:rStyle w:val="FontStyle71"/>
          <w:rFonts w:ascii="Times New Roman"/>
          <w:b w:val="0"/>
          <w:sz w:val="24"/>
          <w:szCs w:val="24"/>
          <w:lang w:val="en-US"/>
        </w:rPr>
        <w:t xml:space="preserve"> </w:t>
      </w:r>
      <w:r w:rsidRPr="00F20F05">
        <w:rPr>
          <w:rStyle w:val="FontStyle71"/>
          <w:rFonts w:ascii="Times New Roman"/>
          <w:b w:val="0"/>
          <w:sz w:val="24"/>
          <w:szCs w:val="24"/>
        </w:rPr>
        <w:t>в</w:t>
      </w:r>
      <w:r w:rsidRPr="00F20F05">
        <w:rPr>
          <w:rStyle w:val="FontStyle71"/>
          <w:rFonts w:ascii="Times New Roman"/>
          <w:b w:val="0"/>
          <w:sz w:val="24"/>
          <w:szCs w:val="24"/>
          <w:lang w:val="en-US"/>
        </w:rPr>
        <w:t xml:space="preserve"> </w:t>
      </w:r>
      <w:r w:rsidRPr="00F20F05">
        <w:rPr>
          <w:rStyle w:val="FontStyle71"/>
          <w:rFonts w:ascii="Times New Roman"/>
          <w:b w:val="0"/>
          <w:sz w:val="24"/>
          <w:szCs w:val="24"/>
        </w:rPr>
        <w:t>миллиметрах</w:t>
      </w:r>
    </w:p>
    <w:p w:rsidR="00F20F05" w:rsidRDefault="00F20F05" w:rsidP="00F20F05">
      <w:pPr>
        <w:widowControl/>
        <w:autoSpaceDE/>
        <w:autoSpaceDN/>
        <w:adjustRightInd/>
        <w:ind w:firstLine="0"/>
        <w:jc w:val="right"/>
        <w:rPr>
          <w:b/>
          <w:sz w:val="24"/>
          <w:szCs w:val="24"/>
          <w:lang w:val="en-US"/>
        </w:rPr>
      </w:pPr>
    </w:p>
    <w:p w:rsidR="00F20F05" w:rsidRDefault="00F20F05" w:rsidP="00F20F05">
      <w:pPr>
        <w:widowControl/>
        <w:autoSpaceDE/>
        <w:autoSpaceDN/>
        <w:adjustRightInd/>
        <w:ind w:firstLine="0"/>
        <w:jc w:val="center"/>
        <w:rPr>
          <w:b/>
          <w:sz w:val="24"/>
          <w:szCs w:val="24"/>
          <w:lang w:val="en-US"/>
        </w:rPr>
      </w:pPr>
      <w:r>
        <w:rPr>
          <w:rFonts w:eastAsia="Arial Unicode MS"/>
          <w:b/>
          <w:noProof/>
          <w:color w:val="000000"/>
          <w:sz w:val="24"/>
          <w:szCs w:val="24"/>
        </w:rPr>
        <w:drawing>
          <wp:inline distT="0" distB="0" distL="0" distR="0">
            <wp:extent cx="2656840" cy="3329940"/>
            <wp:effectExtent l="0" t="0" r="0" b="381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656840" cy="3329940"/>
                    </a:xfrm>
                    <a:prstGeom prst="rect">
                      <a:avLst/>
                    </a:prstGeom>
                    <a:noFill/>
                    <a:ln>
                      <a:noFill/>
                    </a:ln>
                  </pic:spPr>
                </pic:pic>
              </a:graphicData>
            </a:graphic>
          </wp:inline>
        </w:drawing>
      </w:r>
    </w:p>
    <w:p w:rsidR="00F20F05" w:rsidRDefault="00F20F05" w:rsidP="00F20F05">
      <w:pPr>
        <w:widowControl/>
        <w:autoSpaceDE/>
        <w:autoSpaceDN/>
        <w:adjustRightInd/>
        <w:ind w:firstLine="0"/>
        <w:jc w:val="center"/>
        <w:rPr>
          <w:b/>
          <w:sz w:val="24"/>
          <w:szCs w:val="24"/>
          <w:lang w:val="en-US"/>
        </w:rPr>
      </w:pPr>
    </w:p>
    <w:p w:rsidR="00F20F05" w:rsidRPr="00C4149B" w:rsidRDefault="00F20F05" w:rsidP="00F20F05">
      <w:pPr>
        <w:pStyle w:val="Style46"/>
        <w:widowControl/>
        <w:rPr>
          <w:rStyle w:val="FontStyle71"/>
          <w:rFonts w:ascii="Times New Roman" w:hAnsi="Times New Roman" w:cs="Times New Roman"/>
          <w:b w:val="0"/>
          <w:sz w:val="24"/>
        </w:rPr>
      </w:pPr>
      <w:r w:rsidRPr="00C4149B">
        <w:rPr>
          <w:rStyle w:val="FontStyle71"/>
          <w:rFonts w:ascii="Times New Roman" w:hAnsi="Times New Roman" w:cs="Times New Roman"/>
          <w:b w:val="0"/>
          <w:sz w:val="24"/>
        </w:rPr>
        <w:t>Условные обозначения</w:t>
      </w:r>
    </w:p>
    <w:p w:rsidR="00F20F05" w:rsidRPr="005A6EB0" w:rsidRDefault="00F20F05" w:rsidP="00F20F05">
      <w:pPr>
        <w:pStyle w:val="Style46"/>
        <w:widowControl/>
        <w:rPr>
          <w:rStyle w:val="FontStyle71"/>
          <w:rFonts w:ascii="Times New Roman" w:hAnsi="Times New Roman" w:cs="Times New Roman"/>
          <w:b w:val="0"/>
          <w:sz w:val="24"/>
        </w:rPr>
      </w:pPr>
      <w:r w:rsidRPr="005A6EB0">
        <w:rPr>
          <w:rStyle w:val="FontStyle71"/>
          <w:rFonts w:ascii="Times New Roman" w:hAnsi="Times New Roman" w:cs="Times New Roman"/>
          <w:b w:val="0"/>
          <w:sz w:val="24"/>
        </w:rPr>
        <w:t xml:space="preserve">1 </w:t>
      </w:r>
      <w:r w:rsidR="00387FEE">
        <w:rPr>
          <w:rStyle w:val="FontStyle85"/>
          <w:rFonts w:ascii="Times New Roman" w:hAnsi="Times New Roman" w:cs="Times New Roman"/>
          <w:sz w:val="24"/>
          <w:szCs w:val="24"/>
          <w:lang w:eastAsia="en-US"/>
        </w:rPr>
        <w:t xml:space="preserve">– </w:t>
      </w:r>
      <w:r w:rsidRPr="005A6EB0">
        <w:rPr>
          <w:rStyle w:val="FontStyle71"/>
          <w:rFonts w:ascii="Times New Roman" w:hAnsi="Times New Roman" w:cs="Times New Roman"/>
          <w:b w:val="0"/>
          <w:sz w:val="24"/>
        </w:rPr>
        <w:t>датчик определяющий температуру поверхности</w:t>
      </w:r>
    </w:p>
    <w:p w:rsidR="00F20F05" w:rsidRPr="005A6EB0" w:rsidRDefault="00F20F05" w:rsidP="00F20F05">
      <w:pPr>
        <w:pStyle w:val="Style46"/>
        <w:widowControl/>
        <w:rPr>
          <w:rStyle w:val="FontStyle71"/>
          <w:rFonts w:ascii="Times New Roman" w:hAnsi="Times New Roman" w:cs="Times New Roman"/>
          <w:b w:val="0"/>
          <w:sz w:val="24"/>
        </w:rPr>
      </w:pPr>
      <w:r w:rsidRPr="005A6EB0">
        <w:rPr>
          <w:rStyle w:val="FontStyle71"/>
          <w:rFonts w:ascii="Times New Roman" w:hAnsi="Times New Roman" w:cs="Times New Roman"/>
          <w:b w:val="0"/>
          <w:sz w:val="24"/>
        </w:rPr>
        <w:t xml:space="preserve">2 </w:t>
      </w:r>
      <w:r w:rsidR="00387FEE">
        <w:rPr>
          <w:rStyle w:val="FontStyle85"/>
          <w:rFonts w:ascii="Times New Roman" w:hAnsi="Times New Roman" w:cs="Times New Roman"/>
          <w:sz w:val="24"/>
          <w:szCs w:val="24"/>
          <w:lang w:eastAsia="en-US"/>
        </w:rPr>
        <w:t xml:space="preserve">– </w:t>
      </w:r>
      <w:r w:rsidRPr="005A6EB0">
        <w:rPr>
          <w:rStyle w:val="FontStyle71"/>
          <w:rFonts w:ascii="Times New Roman" w:hAnsi="Times New Roman" w:cs="Times New Roman"/>
          <w:b w:val="0"/>
          <w:sz w:val="24"/>
        </w:rPr>
        <w:t>плоские закаленные стеклянные пластины толщиной 5 ± 0,2</w:t>
      </w:r>
    </w:p>
    <w:p w:rsidR="00F20F05" w:rsidRPr="005A6EB0" w:rsidRDefault="00F20F05" w:rsidP="00F20F05">
      <w:pPr>
        <w:pStyle w:val="Style46"/>
        <w:widowControl/>
        <w:rPr>
          <w:rStyle w:val="FontStyle71"/>
          <w:rFonts w:ascii="Times New Roman" w:hAnsi="Times New Roman" w:cs="Times New Roman"/>
          <w:b w:val="0"/>
          <w:sz w:val="24"/>
        </w:rPr>
      </w:pPr>
      <w:r w:rsidRPr="005A6EB0">
        <w:rPr>
          <w:rStyle w:val="FontStyle71"/>
          <w:rFonts w:ascii="Times New Roman" w:hAnsi="Times New Roman" w:cs="Times New Roman"/>
          <w:b w:val="0"/>
          <w:sz w:val="24"/>
        </w:rPr>
        <w:t xml:space="preserve">3 </w:t>
      </w:r>
      <w:r w:rsidR="00387FEE">
        <w:rPr>
          <w:rStyle w:val="FontStyle85"/>
          <w:rFonts w:ascii="Times New Roman" w:hAnsi="Times New Roman" w:cs="Times New Roman"/>
          <w:sz w:val="24"/>
          <w:szCs w:val="24"/>
          <w:lang w:eastAsia="en-US"/>
        </w:rPr>
        <w:t xml:space="preserve">– </w:t>
      </w:r>
      <w:r w:rsidRPr="005A6EB0">
        <w:rPr>
          <w:rStyle w:val="FontStyle71"/>
          <w:rFonts w:ascii="Times New Roman" w:hAnsi="Times New Roman" w:cs="Times New Roman"/>
          <w:b w:val="0"/>
          <w:sz w:val="24"/>
        </w:rPr>
        <w:t>дистиллированная вода высотой 200 ± 2,5</w:t>
      </w:r>
    </w:p>
    <w:p w:rsidR="00F20F05" w:rsidRPr="00C4149B" w:rsidRDefault="00F20F05" w:rsidP="00F20F05">
      <w:pPr>
        <w:pStyle w:val="Style4"/>
        <w:widowControl/>
        <w:rPr>
          <w:rStyle w:val="FontStyle86"/>
          <w:rFonts w:ascii="Times New Roman" w:hAnsi="Times New Roman" w:cs="Times New Roman"/>
          <w:sz w:val="24"/>
          <w:szCs w:val="24"/>
          <w:lang w:eastAsia="en-US"/>
        </w:rPr>
      </w:pPr>
      <w:r w:rsidRPr="00C4149B">
        <w:rPr>
          <w:rStyle w:val="FontStyle86"/>
          <w:rFonts w:ascii="Times New Roman" w:hAnsi="Times New Roman" w:cs="Times New Roman"/>
          <w:sz w:val="24"/>
          <w:szCs w:val="24"/>
          <w:lang w:eastAsia="en-US"/>
        </w:rPr>
        <w:t xml:space="preserve">4 </w:t>
      </w:r>
      <w:r w:rsidR="00387FEE">
        <w:rPr>
          <w:rStyle w:val="FontStyle85"/>
          <w:rFonts w:ascii="Times New Roman" w:hAnsi="Times New Roman" w:cs="Times New Roman"/>
          <w:sz w:val="24"/>
          <w:szCs w:val="24"/>
          <w:lang w:eastAsia="en-US"/>
        </w:rPr>
        <w:t xml:space="preserve">– </w:t>
      </w:r>
      <w:r w:rsidRPr="00C4149B">
        <w:rPr>
          <w:rStyle w:val="FontStyle86"/>
          <w:rFonts w:ascii="Times New Roman" w:hAnsi="Times New Roman" w:cs="Times New Roman"/>
          <w:sz w:val="24"/>
          <w:szCs w:val="24"/>
          <w:lang w:eastAsia="en-US"/>
        </w:rPr>
        <w:t>температура окружающей среды = 20 °</w:t>
      </w:r>
      <w:r w:rsidRPr="00C4149B">
        <w:rPr>
          <w:rStyle w:val="FontStyle86"/>
          <w:rFonts w:ascii="Times New Roman" w:hAnsi="Times New Roman" w:cs="Times New Roman"/>
          <w:sz w:val="24"/>
          <w:szCs w:val="24"/>
          <w:lang w:val="en-US" w:eastAsia="en-US"/>
        </w:rPr>
        <w:t>C</w:t>
      </w:r>
      <w:r w:rsidRPr="00C4149B">
        <w:rPr>
          <w:rStyle w:val="FontStyle86"/>
          <w:rFonts w:ascii="Times New Roman" w:hAnsi="Times New Roman" w:cs="Times New Roman"/>
          <w:sz w:val="24"/>
          <w:szCs w:val="24"/>
          <w:lang w:eastAsia="en-US"/>
        </w:rPr>
        <w:t xml:space="preserve"> ± 2 °</w:t>
      </w:r>
      <w:r w:rsidRPr="00C4149B">
        <w:rPr>
          <w:rStyle w:val="FontStyle86"/>
          <w:rFonts w:ascii="Times New Roman" w:hAnsi="Times New Roman" w:cs="Times New Roman"/>
          <w:sz w:val="24"/>
          <w:szCs w:val="24"/>
          <w:lang w:val="en-US" w:eastAsia="en-US"/>
        </w:rPr>
        <w:t>C</w:t>
      </w:r>
      <w:r w:rsidRPr="00C4149B">
        <w:rPr>
          <w:rStyle w:val="FontStyle86"/>
          <w:rFonts w:ascii="Times New Roman" w:hAnsi="Times New Roman" w:cs="Times New Roman"/>
          <w:sz w:val="24"/>
          <w:szCs w:val="24"/>
          <w:lang w:eastAsia="en-US"/>
        </w:rPr>
        <w:t xml:space="preserve">, скорость окружающего воздуха &lt;0,1 м / </w:t>
      </w:r>
      <w:proofErr w:type="gramStart"/>
      <w:r w:rsidRPr="00C4149B">
        <w:rPr>
          <w:rStyle w:val="FontStyle86"/>
          <w:rFonts w:ascii="Times New Roman" w:hAnsi="Times New Roman" w:cs="Times New Roman"/>
          <w:sz w:val="24"/>
          <w:szCs w:val="24"/>
          <w:lang w:eastAsia="en-US"/>
        </w:rPr>
        <w:t>с</w:t>
      </w:r>
      <w:proofErr w:type="gramEnd"/>
    </w:p>
    <w:p w:rsidR="00F20F05" w:rsidRPr="00C4149B" w:rsidRDefault="00F20F05" w:rsidP="00F20F05">
      <w:pPr>
        <w:pStyle w:val="Style4"/>
        <w:widowControl/>
        <w:rPr>
          <w:rStyle w:val="FontStyle86"/>
          <w:rFonts w:ascii="Times New Roman" w:hAnsi="Times New Roman" w:cs="Times New Roman"/>
          <w:sz w:val="24"/>
          <w:szCs w:val="24"/>
          <w:lang w:eastAsia="en-US"/>
        </w:rPr>
      </w:pPr>
      <w:r w:rsidRPr="00C4149B">
        <w:rPr>
          <w:rStyle w:val="FontStyle86"/>
          <w:rFonts w:ascii="Times New Roman" w:hAnsi="Times New Roman" w:cs="Times New Roman"/>
          <w:sz w:val="24"/>
          <w:szCs w:val="24"/>
          <w:lang w:eastAsia="en-US"/>
        </w:rPr>
        <w:t xml:space="preserve">5 </w:t>
      </w:r>
      <w:r w:rsidR="00387FEE">
        <w:rPr>
          <w:rStyle w:val="FontStyle85"/>
          <w:rFonts w:ascii="Times New Roman" w:hAnsi="Times New Roman" w:cs="Times New Roman"/>
          <w:sz w:val="24"/>
          <w:szCs w:val="24"/>
          <w:lang w:eastAsia="en-US"/>
        </w:rPr>
        <w:t xml:space="preserve">– </w:t>
      </w:r>
      <w:r w:rsidRPr="00C4149B">
        <w:rPr>
          <w:rStyle w:val="FontStyle86"/>
          <w:rFonts w:ascii="Times New Roman" w:hAnsi="Times New Roman" w:cs="Times New Roman"/>
          <w:sz w:val="24"/>
          <w:szCs w:val="24"/>
          <w:lang w:eastAsia="en-US"/>
        </w:rPr>
        <w:t>электрическая варочная панель мощностью 1000 Вт ± 100 Вт диаметром около 145</w:t>
      </w:r>
    </w:p>
    <w:p w:rsidR="00F20F05" w:rsidRPr="00C4149B" w:rsidRDefault="00F20F05" w:rsidP="00F20F05">
      <w:pPr>
        <w:pStyle w:val="Style4"/>
        <w:widowControl/>
        <w:rPr>
          <w:rStyle w:val="FontStyle86"/>
          <w:rFonts w:ascii="Times New Roman" w:hAnsi="Times New Roman" w:cs="Times New Roman"/>
          <w:sz w:val="24"/>
          <w:szCs w:val="24"/>
          <w:lang w:eastAsia="en-US"/>
        </w:rPr>
      </w:pPr>
      <w:r w:rsidRPr="00C4149B">
        <w:rPr>
          <w:rStyle w:val="FontStyle86"/>
          <w:rFonts w:ascii="Times New Roman" w:hAnsi="Times New Roman" w:cs="Times New Roman"/>
          <w:sz w:val="24"/>
          <w:szCs w:val="24"/>
          <w:lang w:eastAsia="en-US"/>
        </w:rPr>
        <w:t xml:space="preserve">6 </w:t>
      </w:r>
      <w:r w:rsidR="00387FEE">
        <w:rPr>
          <w:rStyle w:val="FontStyle85"/>
          <w:rFonts w:ascii="Times New Roman" w:hAnsi="Times New Roman" w:cs="Times New Roman"/>
          <w:sz w:val="24"/>
          <w:szCs w:val="24"/>
          <w:lang w:eastAsia="en-US"/>
        </w:rPr>
        <w:t xml:space="preserve">– </w:t>
      </w:r>
      <w:r w:rsidRPr="00C4149B">
        <w:rPr>
          <w:rStyle w:val="FontStyle86"/>
          <w:rFonts w:ascii="Times New Roman" w:hAnsi="Times New Roman" w:cs="Times New Roman"/>
          <w:sz w:val="24"/>
          <w:szCs w:val="24"/>
          <w:lang w:eastAsia="en-US"/>
        </w:rPr>
        <w:t>мензурка с носиком. Емкость 5 л. Высота примерно 260. Внутренний диаметр примерно 165</w:t>
      </w:r>
    </w:p>
    <w:p w:rsidR="00F20F05" w:rsidRPr="00C4149B" w:rsidRDefault="00F20F05" w:rsidP="00F20F05">
      <w:pPr>
        <w:pStyle w:val="Style4"/>
        <w:widowControl/>
        <w:rPr>
          <w:rStyle w:val="FontStyle86"/>
          <w:rFonts w:ascii="Times New Roman" w:hAnsi="Times New Roman" w:cs="Times New Roman"/>
          <w:b/>
          <w:sz w:val="24"/>
          <w:szCs w:val="24"/>
          <w:lang w:eastAsia="en-US"/>
        </w:rPr>
      </w:pPr>
    </w:p>
    <w:p w:rsidR="00F20F05" w:rsidRPr="005A6EB0" w:rsidRDefault="00F20F05" w:rsidP="00F20F05">
      <w:pPr>
        <w:pStyle w:val="Style4"/>
        <w:widowControl/>
        <w:jc w:val="center"/>
        <w:rPr>
          <w:rStyle w:val="FontStyle86"/>
          <w:rFonts w:ascii="Times New Roman" w:hAnsi="Times New Roman" w:cs="Times New Roman"/>
          <w:sz w:val="24"/>
          <w:szCs w:val="24"/>
          <w:lang w:eastAsia="en-US"/>
        </w:rPr>
      </w:pPr>
      <w:r w:rsidRPr="00C4149B">
        <w:rPr>
          <w:rStyle w:val="FontStyle86"/>
          <w:rFonts w:ascii="Times New Roman" w:hAnsi="Times New Roman" w:cs="Times New Roman"/>
          <w:b/>
          <w:sz w:val="24"/>
          <w:szCs w:val="24"/>
          <w:lang w:eastAsia="en-US"/>
        </w:rPr>
        <w:t xml:space="preserve">Рисунок </w:t>
      </w:r>
      <w:r w:rsidRPr="00C4149B">
        <w:rPr>
          <w:rStyle w:val="FontStyle86"/>
          <w:rFonts w:ascii="Times New Roman" w:hAnsi="Times New Roman" w:cs="Times New Roman"/>
          <w:b/>
          <w:sz w:val="24"/>
          <w:szCs w:val="24"/>
          <w:lang w:val="en-US" w:eastAsia="en-US"/>
        </w:rPr>
        <w:t>D</w:t>
      </w:r>
      <w:r w:rsidRPr="00C4149B">
        <w:rPr>
          <w:rStyle w:val="FontStyle86"/>
          <w:rFonts w:ascii="Times New Roman" w:hAnsi="Times New Roman" w:cs="Times New Roman"/>
          <w:b/>
          <w:sz w:val="24"/>
          <w:szCs w:val="24"/>
          <w:lang w:eastAsia="en-US"/>
        </w:rPr>
        <w:t xml:space="preserve">.2 – Испытательный прибор для проверки </w:t>
      </w:r>
      <w:r w:rsidRPr="005A6EB0">
        <w:rPr>
          <w:rStyle w:val="FontStyle71"/>
          <w:rFonts w:ascii="Times New Roman" w:hAnsi="Times New Roman" w:cs="Times New Roman"/>
          <w:sz w:val="24"/>
        </w:rPr>
        <w:t>датчика определяющего температуру поверхности</w:t>
      </w:r>
    </w:p>
    <w:p w:rsidR="00F20F05" w:rsidRPr="00C4149B" w:rsidRDefault="00F20F05" w:rsidP="00F20F05">
      <w:pPr>
        <w:pStyle w:val="Style4"/>
        <w:widowControl/>
        <w:rPr>
          <w:rStyle w:val="FontStyle86"/>
          <w:rFonts w:ascii="Times New Roman" w:hAnsi="Times New Roman" w:cs="Times New Roman"/>
          <w:sz w:val="24"/>
          <w:szCs w:val="24"/>
          <w:lang w:eastAsia="en-US"/>
        </w:rPr>
      </w:pPr>
    </w:p>
    <w:p w:rsidR="00F20F05" w:rsidRPr="00C4149B" w:rsidRDefault="00F20F05" w:rsidP="00F20F05">
      <w:pPr>
        <w:pStyle w:val="Style4"/>
        <w:widowControl/>
        <w:rPr>
          <w:rStyle w:val="FontStyle86"/>
          <w:rFonts w:ascii="Times New Roman" w:hAnsi="Times New Roman" w:cs="Times New Roman"/>
          <w:sz w:val="24"/>
          <w:szCs w:val="24"/>
          <w:lang w:eastAsia="en-US"/>
        </w:rPr>
      </w:pPr>
      <w:r w:rsidRPr="00C4149B">
        <w:rPr>
          <w:rStyle w:val="FontStyle86"/>
          <w:rFonts w:ascii="Times New Roman" w:hAnsi="Times New Roman" w:cs="Times New Roman"/>
          <w:sz w:val="24"/>
          <w:szCs w:val="24"/>
          <w:lang w:eastAsia="en-US"/>
        </w:rPr>
        <w:t>Датчик должен быть расположен на расстоянии не менее 30 мм от края стакана и избегать капель конденсата.</w:t>
      </w:r>
    </w:p>
    <w:p w:rsidR="005A6EB0" w:rsidRDefault="005A6EB0" w:rsidP="00F20F05">
      <w:pPr>
        <w:widowControl/>
        <w:autoSpaceDE/>
        <w:autoSpaceDN/>
        <w:adjustRightInd/>
        <w:ind w:firstLine="0"/>
        <w:jc w:val="center"/>
        <w:rPr>
          <w:b/>
          <w:sz w:val="24"/>
          <w:szCs w:val="24"/>
        </w:rPr>
      </w:pPr>
      <w:r>
        <w:rPr>
          <w:b/>
          <w:sz w:val="24"/>
          <w:szCs w:val="24"/>
        </w:rPr>
        <w:br w:type="page"/>
      </w:r>
    </w:p>
    <w:p w:rsidR="005A6EB0" w:rsidRPr="00C4149B" w:rsidRDefault="005A6EB0" w:rsidP="005A6EB0">
      <w:pPr>
        <w:pStyle w:val="Style8"/>
        <w:widowControl/>
        <w:jc w:val="center"/>
        <w:rPr>
          <w:rStyle w:val="FontStyle84"/>
          <w:rFonts w:ascii="Times New Roman" w:hAnsi="Times New Roman" w:cs="Times New Roman"/>
          <w:sz w:val="24"/>
          <w:szCs w:val="24"/>
          <w:lang w:eastAsia="en-US"/>
        </w:rPr>
      </w:pPr>
      <w:r w:rsidRPr="00C4149B">
        <w:rPr>
          <w:rStyle w:val="FontStyle84"/>
          <w:rFonts w:ascii="Times New Roman" w:hAnsi="Times New Roman" w:cs="Times New Roman"/>
          <w:sz w:val="24"/>
          <w:szCs w:val="24"/>
          <w:lang w:eastAsia="en-US"/>
        </w:rPr>
        <w:lastRenderedPageBreak/>
        <w:t>Библиография</w:t>
      </w:r>
    </w:p>
    <w:p w:rsidR="005A6EB0" w:rsidRPr="005A6EB0" w:rsidRDefault="005A6EB0" w:rsidP="005A6EB0">
      <w:pPr>
        <w:pStyle w:val="Style8"/>
        <w:widowControl/>
        <w:jc w:val="center"/>
        <w:rPr>
          <w:rStyle w:val="FontStyle84"/>
          <w:rFonts w:ascii="Times New Roman" w:hAnsi="Times New Roman" w:cs="Times New Roman"/>
          <w:sz w:val="24"/>
          <w:szCs w:val="24"/>
          <w:lang w:eastAsia="en-US"/>
        </w:rPr>
      </w:pPr>
    </w:p>
    <w:p w:rsidR="005A6EB0" w:rsidRPr="005A6EB0" w:rsidRDefault="005A6EB0" w:rsidP="005A6EB0">
      <w:pPr>
        <w:pStyle w:val="Style48"/>
        <w:widowControl/>
        <w:rPr>
          <w:rStyle w:val="FontStyle85"/>
          <w:rFonts w:ascii="Times New Roman" w:hAnsi="Times New Roman" w:cs="Times New Roman"/>
          <w:i w:val="0"/>
          <w:sz w:val="24"/>
          <w:szCs w:val="24"/>
          <w:lang w:eastAsia="en-US"/>
        </w:rPr>
      </w:pPr>
      <w:proofErr w:type="gramStart"/>
      <w:r w:rsidRPr="00C4149B">
        <w:rPr>
          <w:rStyle w:val="FontStyle86"/>
          <w:rFonts w:ascii="Times New Roman" w:hAnsi="Times New Roman" w:cs="Times New Roman"/>
          <w:sz w:val="24"/>
          <w:szCs w:val="24"/>
        </w:rPr>
        <w:t xml:space="preserve">[1] </w:t>
      </w:r>
      <w:r w:rsidRPr="00C4149B">
        <w:rPr>
          <w:rStyle w:val="FontStyle86"/>
          <w:rFonts w:ascii="Times New Roman" w:hAnsi="Times New Roman" w:cs="Times New Roman"/>
          <w:sz w:val="24"/>
          <w:szCs w:val="24"/>
          <w:lang w:val="en-US"/>
        </w:rPr>
        <w:t>EN</w:t>
      </w:r>
      <w:r w:rsidRPr="00C4149B">
        <w:rPr>
          <w:rStyle w:val="FontStyle86"/>
          <w:rFonts w:ascii="Times New Roman" w:hAnsi="Times New Roman" w:cs="Times New Roman"/>
          <w:sz w:val="24"/>
          <w:szCs w:val="24"/>
        </w:rPr>
        <w:t xml:space="preserve"> 16129:2013,</w:t>
      </w:r>
      <w:r w:rsidR="00387FEE">
        <w:rPr>
          <w:rStyle w:val="FontStyle86"/>
          <w:rFonts w:ascii="Times New Roman" w:hAnsi="Times New Roman" w:cs="Times New Roman"/>
          <w:sz w:val="24"/>
          <w:szCs w:val="24"/>
        </w:rPr>
        <w:t xml:space="preserve"> </w:t>
      </w:r>
      <w:proofErr w:type="spellStart"/>
      <w:r w:rsidR="00387FEE" w:rsidRPr="00387FEE">
        <w:rPr>
          <w:rStyle w:val="FontStyle86"/>
          <w:rFonts w:ascii="Times New Roman" w:hAnsi="Times New Roman" w:cs="Times New Roman"/>
          <w:sz w:val="24"/>
          <w:szCs w:val="24"/>
        </w:rPr>
        <w:t>Pressure</w:t>
      </w:r>
      <w:proofErr w:type="spellEnd"/>
      <w:r w:rsidR="00387FEE" w:rsidRPr="00387FEE">
        <w:rPr>
          <w:rStyle w:val="FontStyle86"/>
          <w:rFonts w:ascii="Times New Roman" w:hAnsi="Times New Roman" w:cs="Times New Roman"/>
          <w:sz w:val="24"/>
          <w:szCs w:val="24"/>
        </w:rPr>
        <w:t xml:space="preserve"> </w:t>
      </w:r>
      <w:proofErr w:type="spellStart"/>
      <w:r w:rsidR="00387FEE" w:rsidRPr="00387FEE">
        <w:rPr>
          <w:rStyle w:val="FontStyle86"/>
          <w:rFonts w:ascii="Times New Roman" w:hAnsi="Times New Roman" w:cs="Times New Roman"/>
          <w:sz w:val="24"/>
          <w:szCs w:val="24"/>
        </w:rPr>
        <w:t>regulators</w:t>
      </w:r>
      <w:proofErr w:type="spellEnd"/>
      <w:r w:rsidR="00387FEE" w:rsidRPr="00387FEE">
        <w:rPr>
          <w:rStyle w:val="FontStyle86"/>
          <w:rFonts w:ascii="Times New Roman" w:hAnsi="Times New Roman" w:cs="Times New Roman"/>
          <w:sz w:val="24"/>
          <w:szCs w:val="24"/>
        </w:rPr>
        <w:t xml:space="preserve">, </w:t>
      </w:r>
      <w:proofErr w:type="spellStart"/>
      <w:r w:rsidR="00387FEE" w:rsidRPr="00387FEE">
        <w:rPr>
          <w:rStyle w:val="FontStyle86"/>
          <w:rFonts w:ascii="Times New Roman" w:hAnsi="Times New Roman" w:cs="Times New Roman"/>
          <w:sz w:val="24"/>
          <w:szCs w:val="24"/>
        </w:rPr>
        <w:t>automatic</w:t>
      </w:r>
      <w:proofErr w:type="spellEnd"/>
      <w:r w:rsidR="00387FEE" w:rsidRPr="00387FEE">
        <w:rPr>
          <w:rStyle w:val="FontStyle86"/>
          <w:rFonts w:ascii="Times New Roman" w:hAnsi="Times New Roman" w:cs="Times New Roman"/>
          <w:sz w:val="24"/>
          <w:szCs w:val="24"/>
        </w:rPr>
        <w:t xml:space="preserve"> </w:t>
      </w:r>
      <w:proofErr w:type="spellStart"/>
      <w:r w:rsidR="00387FEE" w:rsidRPr="00387FEE">
        <w:rPr>
          <w:rStyle w:val="FontStyle86"/>
          <w:rFonts w:ascii="Times New Roman" w:hAnsi="Times New Roman" w:cs="Times New Roman"/>
          <w:sz w:val="24"/>
          <w:szCs w:val="24"/>
        </w:rPr>
        <w:t>change-over</w:t>
      </w:r>
      <w:proofErr w:type="spellEnd"/>
      <w:r w:rsidR="00387FEE" w:rsidRPr="00387FEE">
        <w:rPr>
          <w:rStyle w:val="FontStyle86"/>
          <w:rFonts w:ascii="Times New Roman" w:hAnsi="Times New Roman" w:cs="Times New Roman"/>
          <w:sz w:val="24"/>
          <w:szCs w:val="24"/>
        </w:rPr>
        <w:t xml:space="preserve"> </w:t>
      </w:r>
      <w:proofErr w:type="spellStart"/>
      <w:r w:rsidR="00387FEE" w:rsidRPr="00387FEE">
        <w:rPr>
          <w:rStyle w:val="FontStyle86"/>
          <w:rFonts w:ascii="Times New Roman" w:hAnsi="Times New Roman" w:cs="Times New Roman"/>
          <w:sz w:val="24"/>
          <w:szCs w:val="24"/>
        </w:rPr>
        <w:t>devices</w:t>
      </w:r>
      <w:proofErr w:type="spellEnd"/>
      <w:r w:rsidR="00387FEE" w:rsidRPr="00387FEE">
        <w:rPr>
          <w:rStyle w:val="FontStyle86"/>
          <w:rFonts w:ascii="Times New Roman" w:hAnsi="Times New Roman" w:cs="Times New Roman"/>
          <w:sz w:val="24"/>
          <w:szCs w:val="24"/>
        </w:rPr>
        <w:t xml:space="preserve">, </w:t>
      </w:r>
      <w:proofErr w:type="spellStart"/>
      <w:r w:rsidR="00387FEE" w:rsidRPr="00387FEE">
        <w:rPr>
          <w:rStyle w:val="FontStyle86"/>
          <w:rFonts w:ascii="Times New Roman" w:hAnsi="Times New Roman" w:cs="Times New Roman"/>
          <w:sz w:val="24"/>
          <w:szCs w:val="24"/>
        </w:rPr>
        <w:t>having</w:t>
      </w:r>
      <w:proofErr w:type="spellEnd"/>
      <w:r w:rsidR="00387FEE" w:rsidRPr="00387FEE">
        <w:rPr>
          <w:rStyle w:val="FontStyle86"/>
          <w:rFonts w:ascii="Times New Roman" w:hAnsi="Times New Roman" w:cs="Times New Roman"/>
          <w:sz w:val="24"/>
          <w:szCs w:val="24"/>
        </w:rPr>
        <w:t xml:space="preserve"> a </w:t>
      </w:r>
      <w:proofErr w:type="spellStart"/>
      <w:r w:rsidR="00387FEE" w:rsidRPr="00387FEE">
        <w:rPr>
          <w:rStyle w:val="FontStyle86"/>
          <w:rFonts w:ascii="Times New Roman" w:hAnsi="Times New Roman" w:cs="Times New Roman"/>
          <w:sz w:val="24"/>
          <w:szCs w:val="24"/>
        </w:rPr>
        <w:t>maximum</w:t>
      </w:r>
      <w:proofErr w:type="spellEnd"/>
      <w:r w:rsidR="00387FEE" w:rsidRPr="00387FEE">
        <w:rPr>
          <w:rStyle w:val="FontStyle86"/>
          <w:rFonts w:ascii="Times New Roman" w:hAnsi="Times New Roman" w:cs="Times New Roman"/>
          <w:sz w:val="24"/>
          <w:szCs w:val="24"/>
        </w:rPr>
        <w:t xml:space="preserve"> </w:t>
      </w:r>
      <w:proofErr w:type="spellStart"/>
      <w:r w:rsidR="00387FEE" w:rsidRPr="00387FEE">
        <w:rPr>
          <w:rStyle w:val="FontStyle86"/>
          <w:rFonts w:ascii="Times New Roman" w:hAnsi="Times New Roman" w:cs="Times New Roman"/>
          <w:sz w:val="24"/>
          <w:szCs w:val="24"/>
        </w:rPr>
        <w:t>regulated</w:t>
      </w:r>
      <w:proofErr w:type="spellEnd"/>
      <w:r w:rsidR="00387FEE" w:rsidRPr="00387FEE">
        <w:rPr>
          <w:rStyle w:val="FontStyle86"/>
          <w:rFonts w:ascii="Times New Roman" w:hAnsi="Times New Roman" w:cs="Times New Roman"/>
          <w:sz w:val="24"/>
          <w:szCs w:val="24"/>
        </w:rPr>
        <w:t xml:space="preserve"> </w:t>
      </w:r>
      <w:proofErr w:type="spellStart"/>
      <w:r w:rsidR="00387FEE" w:rsidRPr="00387FEE">
        <w:rPr>
          <w:rStyle w:val="FontStyle86"/>
          <w:rFonts w:ascii="Times New Roman" w:hAnsi="Times New Roman" w:cs="Times New Roman"/>
          <w:sz w:val="24"/>
          <w:szCs w:val="24"/>
        </w:rPr>
        <w:t>pressure</w:t>
      </w:r>
      <w:proofErr w:type="spellEnd"/>
      <w:r w:rsidR="00387FEE" w:rsidRPr="00387FEE">
        <w:rPr>
          <w:rStyle w:val="FontStyle86"/>
          <w:rFonts w:ascii="Times New Roman" w:hAnsi="Times New Roman" w:cs="Times New Roman"/>
          <w:sz w:val="24"/>
          <w:szCs w:val="24"/>
        </w:rPr>
        <w:t xml:space="preserve"> </w:t>
      </w:r>
      <w:proofErr w:type="spellStart"/>
      <w:r w:rsidR="00387FEE" w:rsidRPr="00387FEE">
        <w:rPr>
          <w:rStyle w:val="FontStyle86"/>
          <w:rFonts w:ascii="Times New Roman" w:hAnsi="Times New Roman" w:cs="Times New Roman"/>
          <w:sz w:val="24"/>
          <w:szCs w:val="24"/>
        </w:rPr>
        <w:t>of</w:t>
      </w:r>
      <w:proofErr w:type="spellEnd"/>
      <w:r w:rsidR="00387FEE" w:rsidRPr="00387FEE">
        <w:rPr>
          <w:rStyle w:val="FontStyle86"/>
          <w:rFonts w:ascii="Times New Roman" w:hAnsi="Times New Roman" w:cs="Times New Roman"/>
          <w:sz w:val="24"/>
          <w:szCs w:val="24"/>
        </w:rPr>
        <w:t xml:space="preserve"> 4 </w:t>
      </w:r>
      <w:proofErr w:type="spellStart"/>
      <w:r w:rsidR="00387FEE" w:rsidRPr="00387FEE">
        <w:rPr>
          <w:rStyle w:val="FontStyle86"/>
          <w:rFonts w:ascii="Times New Roman" w:hAnsi="Times New Roman" w:cs="Times New Roman"/>
          <w:sz w:val="24"/>
          <w:szCs w:val="24"/>
        </w:rPr>
        <w:t>bar</w:t>
      </w:r>
      <w:proofErr w:type="spellEnd"/>
      <w:r w:rsidR="00387FEE" w:rsidRPr="00387FEE">
        <w:rPr>
          <w:rStyle w:val="FontStyle86"/>
          <w:rFonts w:ascii="Times New Roman" w:hAnsi="Times New Roman" w:cs="Times New Roman"/>
          <w:sz w:val="24"/>
          <w:szCs w:val="24"/>
        </w:rPr>
        <w:t xml:space="preserve">, </w:t>
      </w:r>
      <w:proofErr w:type="spellStart"/>
      <w:r w:rsidR="00387FEE" w:rsidRPr="00387FEE">
        <w:rPr>
          <w:rStyle w:val="FontStyle86"/>
          <w:rFonts w:ascii="Times New Roman" w:hAnsi="Times New Roman" w:cs="Times New Roman"/>
          <w:sz w:val="24"/>
          <w:szCs w:val="24"/>
        </w:rPr>
        <w:t>with</w:t>
      </w:r>
      <w:proofErr w:type="spellEnd"/>
      <w:r w:rsidR="00387FEE" w:rsidRPr="00387FEE">
        <w:rPr>
          <w:rStyle w:val="FontStyle86"/>
          <w:rFonts w:ascii="Times New Roman" w:hAnsi="Times New Roman" w:cs="Times New Roman"/>
          <w:sz w:val="24"/>
          <w:szCs w:val="24"/>
        </w:rPr>
        <w:t xml:space="preserve"> a </w:t>
      </w:r>
      <w:proofErr w:type="spellStart"/>
      <w:r w:rsidR="00387FEE" w:rsidRPr="00387FEE">
        <w:rPr>
          <w:rStyle w:val="FontStyle86"/>
          <w:rFonts w:ascii="Times New Roman" w:hAnsi="Times New Roman" w:cs="Times New Roman"/>
          <w:sz w:val="24"/>
          <w:szCs w:val="24"/>
        </w:rPr>
        <w:t>maximum</w:t>
      </w:r>
      <w:proofErr w:type="spellEnd"/>
      <w:r w:rsidR="00387FEE" w:rsidRPr="00387FEE">
        <w:rPr>
          <w:rStyle w:val="FontStyle86"/>
          <w:rFonts w:ascii="Times New Roman" w:hAnsi="Times New Roman" w:cs="Times New Roman"/>
          <w:sz w:val="24"/>
          <w:szCs w:val="24"/>
        </w:rPr>
        <w:t xml:space="preserve"> </w:t>
      </w:r>
      <w:proofErr w:type="spellStart"/>
      <w:r w:rsidR="00387FEE" w:rsidRPr="00387FEE">
        <w:rPr>
          <w:rStyle w:val="FontStyle86"/>
          <w:rFonts w:ascii="Times New Roman" w:hAnsi="Times New Roman" w:cs="Times New Roman"/>
          <w:sz w:val="24"/>
          <w:szCs w:val="24"/>
        </w:rPr>
        <w:t>capacity</w:t>
      </w:r>
      <w:proofErr w:type="spellEnd"/>
      <w:r w:rsidR="00387FEE" w:rsidRPr="00387FEE">
        <w:rPr>
          <w:rStyle w:val="FontStyle86"/>
          <w:rFonts w:ascii="Times New Roman" w:hAnsi="Times New Roman" w:cs="Times New Roman"/>
          <w:sz w:val="24"/>
          <w:szCs w:val="24"/>
        </w:rPr>
        <w:t xml:space="preserve"> </w:t>
      </w:r>
      <w:proofErr w:type="spellStart"/>
      <w:r w:rsidR="00387FEE" w:rsidRPr="00387FEE">
        <w:rPr>
          <w:rStyle w:val="FontStyle86"/>
          <w:rFonts w:ascii="Times New Roman" w:hAnsi="Times New Roman" w:cs="Times New Roman"/>
          <w:sz w:val="24"/>
          <w:szCs w:val="24"/>
        </w:rPr>
        <w:t>of</w:t>
      </w:r>
      <w:proofErr w:type="spellEnd"/>
      <w:r w:rsidR="00387FEE" w:rsidRPr="00387FEE">
        <w:rPr>
          <w:rStyle w:val="FontStyle86"/>
          <w:rFonts w:ascii="Times New Roman" w:hAnsi="Times New Roman" w:cs="Times New Roman"/>
          <w:sz w:val="24"/>
          <w:szCs w:val="24"/>
        </w:rPr>
        <w:t xml:space="preserve"> 150 </w:t>
      </w:r>
      <w:proofErr w:type="spellStart"/>
      <w:r w:rsidR="00387FEE" w:rsidRPr="00387FEE">
        <w:rPr>
          <w:rStyle w:val="FontStyle86"/>
          <w:rFonts w:ascii="Times New Roman" w:hAnsi="Times New Roman" w:cs="Times New Roman"/>
          <w:sz w:val="24"/>
          <w:szCs w:val="24"/>
        </w:rPr>
        <w:t>kg</w:t>
      </w:r>
      <w:proofErr w:type="spellEnd"/>
      <w:r w:rsidR="00387FEE" w:rsidRPr="00387FEE">
        <w:rPr>
          <w:rStyle w:val="FontStyle86"/>
          <w:rFonts w:ascii="Times New Roman" w:hAnsi="Times New Roman" w:cs="Times New Roman"/>
          <w:sz w:val="24"/>
          <w:szCs w:val="24"/>
        </w:rPr>
        <w:t xml:space="preserve">/h, </w:t>
      </w:r>
      <w:proofErr w:type="spellStart"/>
      <w:r w:rsidR="00387FEE" w:rsidRPr="00387FEE">
        <w:rPr>
          <w:rStyle w:val="FontStyle86"/>
          <w:rFonts w:ascii="Times New Roman" w:hAnsi="Times New Roman" w:cs="Times New Roman"/>
          <w:sz w:val="24"/>
          <w:szCs w:val="24"/>
        </w:rPr>
        <w:t>associated</w:t>
      </w:r>
      <w:proofErr w:type="spellEnd"/>
      <w:r w:rsidR="00387FEE" w:rsidRPr="00387FEE">
        <w:rPr>
          <w:rStyle w:val="FontStyle86"/>
          <w:rFonts w:ascii="Times New Roman" w:hAnsi="Times New Roman" w:cs="Times New Roman"/>
          <w:sz w:val="24"/>
          <w:szCs w:val="24"/>
        </w:rPr>
        <w:t xml:space="preserve"> </w:t>
      </w:r>
      <w:proofErr w:type="spellStart"/>
      <w:r w:rsidR="00387FEE" w:rsidRPr="00387FEE">
        <w:rPr>
          <w:rStyle w:val="FontStyle86"/>
          <w:rFonts w:ascii="Times New Roman" w:hAnsi="Times New Roman" w:cs="Times New Roman"/>
          <w:sz w:val="24"/>
          <w:szCs w:val="24"/>
        </w:rPr>
        <w:t>safety</w:t>
      </w:r>
      <w:proofErr w:type="spellEnd"/>
      <w:r w:rsidR="00387FEE" w:rsidRPr="00387FEE">
        <w:rPr>
          <w:rStyle w:val="FontStyle86"/>
          <w:rFonts w:ascii="Times New Roman" w:hAnsi="Times New Roman" w:cs="Times New Roman"/>
          <w:sz w:val="24"/>
          <w:szCs w:val="24"/>
        </w:rPr>
        <w:t xml:space="preserve"> </w:t>
      </w:r>
      <w:proofErr w:type="spellStart"/>
      <w:r w:rsidR="00387FEE" w:rsidRPr="00387FEE">
        <w:rPr>
          <w:rStyle w:val="FontStyle86"/>
          <w:rFonts w:ascii="Times New Roman" w:hAnsi="Times New Roman" w:cs="Times New Roman"/>
          <w:sz w:val="24"/>
          <w:szCs w:val="24"/>
        </w:rPr>
        <w:t>devices</w:t>
      </w:r>
      <w:proofErr w:type="spellEnd"/>
      <w:r w:rsidR="00387FEE" w:rsidRPr="00387FEE">
        <w:rPr>
          <w:rStyle w:val="FontStyle86"/>
          <w:rFonts w:ascii="Times New Roman" w:hAnsi="Times New Roman" w:cs="Times New Roman"/>
          <w:sz w:val="24"/>
          <w:szCs w:val="24"/>
        </w:rPr>
        <w:t xml:space="preserve"> </w:t>
      </w:r>
      <w:proofErr w:type="spellStart"/>
      <w:r w:rsidR="00387FEE" w:rsidRPr="00387FEE">
        <w:rPr>
          <w:rStyle w:val="FontStyle86"/>
          <w:rFonts w:ascii="Times New Roman" w:hAnsi="Times New Roman" w:cs="Times New Roman"/>
          <w:sz w:val="24"/>
          <w:szCs w:val="24"/>
        </w:rPr>
        <w:t>and</w:t>
      </w:r>
      <w:proofErr w:type="spellEnd"/>
      <w:r w:rsidR="00387FEE" w:rsidRPr="00387FEE">
        <w:rPr>
          <w:rStyle w:val="FontStyle86"/>
          <w:rFonts w:ascii="Times New Roman" w:hAnsi="Times New Roman" w:cs="Times New Roman"/>
          <w:sz w:val="24"/>
          <w:szCs w:val="24"/>
        </w:rPr>
        <w:t xml:space="preserve"> </w:t>
      </w:r>
      <w:proofErr w:type="spellStart"/>
      <w:r w:rsidR="00387FEE" w:rsidRPr="00387FEE">
        <w:rPr>
          <w:rStyle w:val="FontStyle86"/>
          <w:rFonts w:ascii="Times New Roman" w:hAnsi="Times New Roman" w:cs="Times New Roman"/>
          <w:sz w:val="24"/>
          <w:szCs w:val="24"/>
        </w:rPr>
        <w:t>adaptors</w:t>
      </w:r>
      <w:proofErr w:type="spellEnd"/>
      <w:r w:rsidR="00387FEE" w:rsidRPr="00387FEE">
        <w:rPr>
          <w:rStyle w:val="FontStyle86"/>
          <w:rFonts w:ascii="Times New Roman" w:hAnsi="Times New Roman" w:cs="Times New Roman"/>
          <w:sz w:val="24"/>
          <w:szCs w:val="24"/>
        </w:rPr>
        <w:t xml:space="preserve"> </w:t>
      </w:r>
      <w:proofErr w:type="spellStart"/>
      <w:r w:rsidR="00387FEE" w:rsidRPr="00387FEE">
        <w:rPr>
          <w:rStyle w:val="FontStyle86"/>
          <w:rFonts w:ascii="Times New Roman" w:hAnsi="Times New Roman" w:cs="Times New Roman"/>
          <w:sz w:val="24"/>
          <w:szCs w:val="24"/>
        </w:rPr>
        <w:t>for</w:t>
      </w:r>
      <w:proofErr w:type="spellEnd"/>
      <w:r w:rsidR="00387FEE" w:rsidRPr="00387FEE">
        <w:rPr>
          <w:rStyle w:val="FontStyle86"/>
          <w:rFonts w:ascii="Times New Roman" w:hAnsi="Times New Roman" w:cs="Times New Roman"/>
          <w:sz w:val="24"/>
          <w:szCs w:val="24"/>
        </w:rPr>
        <w:t xml:space="preserve"> </w:t>
      </w:r>
      <w:proofErr w:type="spellStart"/>
      <w:r w:rsidR="00387FEE" w:rsidRPr="00387FEE">
        <w:rPr>
          <w:rStyle w:val="FontStyle86"/>
          <w:rFonts w:ascii="Times New Roman" w:hAnsi="Times New Roman" w:cs="Times New Roman"/>
          <w:sz w:val="24"/>
          <w:szCs w:val="24"/>
        </w:rPr>
        <w:t>butane</w:t>
      </w:r>
      <w:proofErr w:type="spellEnd"/>
      <w:r w:rsidR="00387FEE" w:rsidRPr="00387FEE">
        <w:rPr>
          <w:rStyle w:val="FontStyle86"/>
          <w:rFonts w:ascii="Times New Roman" w:hAnsi="Times New Roman" w:cs="Times New Roman"/>
          <w:sz w:val="24"/>
          <w:szCs w:val="24"/>
        </w:rPr>
        <w:t xml:space="preserve">, </w:t>
      </w:r>
      <w:proofErr w:type="spellStart"/>
      <w:r w:rsidR="00387FEE" w:rsidRPr="00387FEE">
        <w:rPr>
          <w:rStyle w:val="FontStyle86"/>
          <w:rFonts w:ascii="Times New Roman" w:hAnsi="Times New Roman" w:cs="Times New Roman"/>
          <w:sz w:val="24"/>
          <w:szCs w:val="24"/>
        </w:rPr>
        <w:t>propane</w:t>
      </w:r>
      <w:proofErr w:type="spellEnd"/>
      <w:r w:rsidR="00387FEE" w:rsidRPr="00387FEE">
        <w:rPr>
          <w:rStyle w:val="FontStyle86"/>
          <w:rFonts w:ascii="Times New Roman" w:hAnsi="Times New Roman" w:cs="Times New Roman"/>
          <w:sz w:val="24"/>
          <w:szCs w:val="24"/>
        </w:rPr>
        <w:t xml:space="preserve">, </w:t>
      </w:r>
      <w:proofErr w:type="spellStart"/>
      <w:r w:rsidR="00387FEE" w:rsidRPr="00387FEE">
        <w:rPr>
          <w:rStyle w:val="FontStyle86"/>
          <w:rFonts w:ascii="Times New Roman" w:hAnsi="Times New Roman" w:cs="Times New Roman"/>
          <w:sz w:val="24"/>
          <w:szCs w:val="24"/>
        </w:rPr>
        <w:t>and</w:t>
      </w:r>
      <w:proofErr w:type="spellEnd"/>
      <w:r w:rsidR="00387FEE" w:rsidRPr="00387FEE">
        <w:rPr>
          <w:rStyle w:val="FontStyle86"/>
          <w:rFonts w:ascii="Times New Roman" w:hAnsi="Times New Roman" w:cs="Times New Roman"/>
          <w:sz w:val="24"/>
          <w:szCs w:val="24"/>
        </w:rPr>
        <w:t xml:space="preserve"> </w:t>
      </w:r>
      <w:proofErr w:type="spellStart"/>
      <w:r w:rsidR="00387FEE" w:rsidRPr="00387FEE">
        <w:rPr>
          <w:rStyle w:val="FontStyle86"/>
          <w:rFonts w:ascii="Times New Roman" w:hAnsi="Times New Roman" w:cs="Times New Roman"/>
          <w:sz w:val="24"/>
          <w:szCs w:val="24"/>
        </w:rPr>
        <w:t>their</w:t>
      </w:r>
      <w:proofErr w:type="spellEnd"/>
      <w:r w:rsidR="00387FEE" w:rsidRPr="00387FEE">
        <w:rPr>
          <w:rStyle w:val="FontStyle86"/>
          <w:rFonts w:ascii="Times New Roman" w:hAnsi="Times New Roman" w:cs="Times New Roman"/>
          <w:sz w:val="24"/>
          <w:szCs w:val="24"/>
        </w:rPr>
        <w:t xml:space="preserve"> </w:t>
      </w:r>
      <w:proofErr w:type="spellStart"/>
      <w:r w:rsidR="00387FEE" w:rsidRPr="00387FEE">
        <w:rPr>
          <w:rStyle w:val="FontStyle86"/>
          <w:rFonts w:ascii="Times New Roman" w:hAnsi="Times New Roman" w:cs="Times New Roman"/>
          <w:sz w:val="24"/>
          <w:szCs w:val="24"/>
        </w:rPr>
        <w:t>mixtures</w:t>
      </w:r>
      <w:proofErr w:type="spellEnd"/>
      <w:r w:rsidRPr="00C4149B">
        <w:rPr>
          <w:rStyle w:val="FontStyle86"/>
          <w:rFonts w:ascii="Times New Roman" w:hAnsi="Times New Roman" w:cs="Times New Roman"/>
          <w:sz w:val="24"/>
          <w:szCs w:val="24"/>
        </w:rPr>
        <w:t xml:space="preserve"> </w:t>
      </w:r>
      <w:r w:rsidR="00387FEE">
        <w:rPr>
          <w:rStyle w:val="FontStyle86"/>
          <w:rFonts w:ascii="Times New Roman" w:hAnsi="Times New Roman" w:cs="Times New Roman"/>
          <w:sz w:val="24"/>
          <w:szCs w:val="24"/>
        </w:rPr>
        <w:t>(</w:t>
      </w:r>
      <w:r w:rsidRPr="005A6EB0">
        <w:rPr>
          <w:rStyle w:val="FontStyle85"/>
          <w:rFonts w:ascii="Times New Roman" w:hAnsi="Times New Roman" w:cs="Times New Roman"/>
          <w:i w:val="0"/>
          <w:sz w:val="24"/>
          <w:szCs w:val="24"/>
          <w:lang w:eastAsia="en-US"/>
        </w:rPr>
        <w:t>Регуляторы давления, устройства автоматического переключения с максимальным регулируемым давлением 4 бар, максимальной производительностью 150 кг / час, соответствующие предохранительные устройства и адаптеры для бутана, пропана</w:t>
      </w:r>
      <w:proofErr w:type="gramEnd"/>
      <w:r w:rsidRPr="005A6EB0">
        <w:rPr>
          <w:rStyle w:val="FontStyle85"/>
          <w:rFonts w:ascii="Times New Roman" w:hAnsi="Times New Roman" w:cs="Times New Roman"/>
          <w:i w:val="0"/>
          <w:sz w:val="24"/>
          <w:szCs w:val="24"/>
          <w:lang w:eastAsia="en-US"/>
        </w:rPr>
        <w:t xml:space="preserve"> и их смесей</w:t>
      </w:r>
      <w:r w:rsidR="00387FEE">
        <w:rPr>
          <w:rStyle w:val="FontStyle85"/>
          <w:rFonts w:ascii="Times New Roman" w:hAnsi="Times New Roman" w:cs="Times New Roman"/>
          <w:i w:val="0"/>
          <w:sz w:val="24"/>
          <w:szCs w:val="24"/>
          <w:lang w:eastAsia="en-US"/>
        </w:rPr>
        <w:t>)</w:t>
      </w:r>
    </w:p>
    <w:p w:rsidR="005A6EB0" w:rsidRPr="00387FEE" w:rsidRDefault="005A6EB0" w:rsidP="005A6EB0">
      <w:pPr>
        <w:pStyle w:val="Style48"/>
        <w:widowControl/>
        <w:rPr>
          <w:rStyle w:val="FontStyle85"/>
          <w:rFonts w:ascii="Times New Roman" w:hAnsi="Times New Roman" w:cs="Times New Roman"/>
          <w:i w:val="0"/>
          <w:sz w:val="24"/>
          <w:szCs w:val="24"/>
          <w:lang w:val="en-US"/>
        </w:rPr>
      </w:pPr>
      <w:r w:rsidRPr="00387FEE">
        <w:rPr>
          <w:rStyle w:val="FontStyle86"/>
          <w:rFonts w:ascii="Times New Roman" w:hAnsi="Times New Roman" w:cs="Times New Roman"/>
          <w:sz w:val="24"/>
          <w:szCs w:val="24"/>
          <w:lang w:val="en-US"/>
        </w:rPr>
        <w:t xml:space="preserve">[2] </w:t>
      </w:r>
      <w:r w:rsidRPr="005A6EB0">
        <w:rPr>
          <w:rStyle w:val="FontStyle86"/>
          <w:rFonts w:ascii="Times New Roman" w:hAnsi="Times New Roman" w:cs="Times New Roman"/>
          <w:sz w:val="24"/>
          <w:szCs w:val="24"/>
          <w:lang w:val="en-US"/>
        </w:rPr>
        <w:t>EN</w:t>
      </w:r>
      <w:r w:rsidRPr="00387FEE">
        <w:rPr>
          <w:rStyle w:val="FontStyle86"/>
          <w:rFonts w:ascii="Times New Roman" w:hAnsi="Times New Roman" w:cs="Times New Roman"/>
          <w:sz w:val="24"/>
          <w:szCs w:val="24"/>
          <w:lang w:val="en-US"/>
        </w:rPr>
        <w:t xml:space="preserve"> </w:t>
      </w:r>
      <w:r w:rsidRPr="005A6EB0">
        <w:rPr>
          <w:rStyle w:val="FontStyle86"/>
          <w:rFonts w:ascii="Times New Roman" w:hAnsi="Times New Roman" w:cs="Times New Roman"/>
          <w:sz w:val="24"/>
          <w:szCs w:val="24"/>
          <w:lang w:val="en-US"/>
        </w:rPr>
        <w:t>ISO</w:t>
      </w:r>
      <w:r w:rsidRPr="00387FEE">
        <w:rPr>
          <w:rStyle w:val="FontStyle86"/>
          <w:rFonts w:ascii="Times New Roman" w:hAnsi="Times New Roman" w:cs="Times New Roman"/>
          <w:sz w:val="24"/>
          <w:szCs w:val="24"/>
          <w:lang w:val="en-US"/>
        </w:rPr>
        <w:t xml:space="preserve"> 3166-1, </w:t>
      </w:r>
      <w:r w:rsidR="00387FEE" w:rsidRPr="00387FEE">
        <w:rPr>
          <w:rStyle w:val="FontStyle86"/>
          <w:rFonts w:ascii="Times New Roman" w:hAnsi="Times New Roman" w:cs="Times New Roman"/>
          <w:sz w:val="24"/>
          <w:szCs w:val="24"/>
          <w:lang w:val="en-US"/>
        </w:rPr>
        <w:t>Codes for the representation of names of countries and their subdivisions — Part 1: Country codes (ISO 3166-1) (</w:t>
      </w:r>
      <w:r w:rsidRPr="005A6EB0">
        <w:rPr>
          <w:rStyle w:val="FontStyle86"/>
          <w:rFonts w:ascii="Times New Roman" w:hAnsi="Times New Roman" w:cs="Times New Roman"/>
          <w:sz w:val="24"/>
          <w:szCs w:val="24"/>
        </w:rPr>
        <w:t>Коды</w:t>
      </w:r>
      <w:r w:rsidRPr="00387FEE">
        <w:rPr>
          <w:rStyle w:val="FontStyle86"/>
          <w:rFonts w:ascii="Times New Roman" w:hAnsi="Times New Roman" w:cs="Times New Roman"/>
          <w:sz w:val="24"/>
          <w:szCs w:val="24"/>
          <w:lang w:val="en-US"/>
        </w:rPr>
        <w:t xml:space="preserve"> </w:t>
      </w:r>
      <w:r w:rsidRPr="005A6EB0">
        <w:rPr>
          <w:rStyle w:val="FontStyle86"/>
          <w:rFonts w:ascii="Times New Roman" w:hAnsi="Times New Roman" w:cs="Times New Roman"/>
          <w:sz w:val="24"/>
          <w:szCs w:val="24"/>
        </w:rPr>
        <w:t>для</w:t>
      </w:r>
      <w:r w:rsidRPr="00387FEE">
        <w:rPr>
          <w:rStyle w:val="FontStyle86"/>
          <w:rFonts w:ascii="Times New Roman" w:hAnsi="Times New Roman" w:cs="Times New Roman"/>
          <w:sz w:val="24"/>
          <w:szCs w:val="24"/>
          <w:lang w:val="en-US"/>
        </w:rPr>
        <w:t xml:space="preserve"> </w:t>
      </w:r>
      <w:r w:rsidRPr="005A6EB0">
        <w:rPr>
          <w:rStyle w:val="FontStyle86"/>
          <w:rFonts w:ascii="Times New Roman" w:hAnsi="Times New Roman" w:cs="Times New Roman"/>
          <w:sz w:val="24"/>
          <w:szCs w:val="24"/>
        </w:rPr>
        <w:t>представления</w:t>
      </w:r>
      <w:r w:rsidRPr="00387FEE">
        <w:rPr>
          <w:rStyle w:val="FontStyle86"/>
          <w:rFonts w:ascii="Times New Roman" w:hAnsi="Times New Roman" w:cs="Times New Roman"/>
          <w:sz w:val="24"/>
          <w:szCs w:val="24"/>
          <w:lang w:val="en-US"/>
        </w:rPr>
        <w:t xml:space="preserve"> </w:t>
      </w:r>
      <w:r w:rsidRPr="005A6EB0">
        <w:rPr>
          <w:rStyle w:val="FontStyle86"/>
          <w:rFonts w:ascii="Times New Roman" w:hAnsi="Times New Roman" w:cs="Times New Roman"/>
          <w:sz w:val="24"/>
          <w:szCs w:val="24"/>
        </w:rPr>
        <w:t>названий</w:t>
      </w:r>
      <w:r w:rsidRPr="00387FEE">
        <w:rPr>
          <w:rStyle w:val="FontStyle86"/>
          <w:rFonts w:ascii="Times New Roman" w:hAnsi="Times New Roman" w:cs="Times New Roman"/>
          <w:sz w:val="24"/>
          <w:szCs w:val="24"/>
          <w:lang w:val="en-US"/>
        </w:rPr>
        <w:t xml:space="preserve"> </w:t>
      </w:r>
      <w:r w:rsidRPr="005A6EB0">
        <w:rPr>
          <w:rStyle w:val="FontStyle86"/>
          <w:rFonts w:ascii="Times New Roman" w:hAnsi="Times New Roman" w:cs="Times New Roman"/>
          <w:sz w:val="24"/>
          <w:szCs w:val="24"/>
        </w:rPr>
        <w:t>стран</w:t>
      </w:r>
      <w:r w:rsidRPr="00387FEE">
        <w:rPr>
          <w:rStyle w:val="FontStyle86"/>
          <w:rFonts w:ascii="Times New Roman" w:hAnsi="Times New Roman" w:cs="Times New Roman"/>
          <w:sz w:val="24"/>
          <w:szCs w:val="24"/>
          <w:lang w:val="en-US"/>
        </w:rPr>
        <w:t xml:space="preserve"> </w:t>
      </w:r>
      <w:r w:rsidRPr="005A6EB0">
        <w:rPr>
          <w:rStyle w:val="FontStyle86"/>
          <w:rFonts w:ascii="Times New Roman" w:hAnsi="Times New Roman" w:cs="Times New Roman"/>
          <w:sz w:val="24"/>
          <w:szCs w:val="24"/>
        </w:rPr>
        <w:t>и</w:t>
      </w:r>
      <w:r w:rsidRPr="00387FEE">
        <w:rPr>
          <w:rStyle w:val="FontStyle86"/>
          <w:rFonts w:ascii="Times New Roman" w:hAnsi="Times New Roman" w:cs="Times New Roman"/>
          <w:sz w:val="24"/>
          <w:szCs w:val="24"/>
          <w:lang w:val="en-US"/>
        </w:rPr>
        <w:t xml:space="preserve"> </w:t>
      </w:r>
      <w:r w:rsidRPr="005A6EB0">
        <w:rPr>
          <w:rStyle w:val="FontStyle86"/>
          <w:rFonts w:ascii="Times New Roman" w:hAnsi="Times New Roman" w:cs="Times New Roman"/>
          <w:sz w:val="24"/>
          <w:szCs w:val="24"/>
        </w:rPr>
        <w:t>их</w:t>
      </w:r>
      <w:r w:rsidRPr="00387FEE">
        <w:rPr>
          <w:rStyle w:val="FontStyle86"/>
          <w:rFonts w:ascii="Times New Roman" w:hAnsi="Times New Roman" w:cs="Times New Roman"/>
          <w:sz w:val="24"/>
          <w:szCs w:val="24"/>
          <w:lang w:val="en-US"/>
        </w:rPr>
        <w:t xml:space="preserve"> </w:t>
      </w:r>
      <w:r w:rsidRPr="005A6EB0">
        <w:rPr>
          <w:rStyle w:val="FontStyle86"/>
          <w:rFonts w:ascii="Times New Roman" w:hAnsi="Times New Roman" w:cs="Times New Roman"/>
          <w:sz w:val="24"/>
          <w:szCs w:val="24"/>
        </w:rPr>
        <w:t>подразделений</w:t>
      </w:r>
      <w:r w:rsidRPr="00387FEE">
        <w:rPr>
          <w:rStyle w:val="FontStyle86"/>
          <w:rFonts w:ascii="Times New Roman" w:hAnsi="Times New Roman" w:cs="Times New Roman"/>
          <w:sz w:val="24"/>
          <w:szCs w:val="24"/>
          <w:lang w:val="en-US"/>
        </w:rPr>
        <w:t xml:space="preserve"> - </w:t>
      </w:r>
      <w:r w:rsidRPr="005A6EB0">
        <w:rPr>
          <w:rStyle w:val="FontStyle86"/>
          <w:rFonts w:ascii="Times New Roman" w:hAnsi="Times New Roman" w:cs="Times New Roman"/>
          <w:sz w:val="24"/>
          <w:szCs w:val="24"/>
        </w:rPr>
        <w:t>Часть</w:t>
      </w:r>
      <w:r w:rsidRPr="00387FEE">
        <w:rPr>
          <w:rStyle w:val="FontStyle86"/>
          <w:rFonts w:ascii="Times New Roman" w:hAnsi="Times New Roman" w:cs="Times New Roman"/>
          <w:sz w:val="24"/>
          <w:szCs w:val="24"/>
          <w:lang w:val="en-US"/>
        </w:rPr>
        <w:t xml:space="preserve"> 1: </w:t>
      </w:r>
      <w:r w:rsidRPr="005A6EB0">
        <w:rPr>
          <w:rStyle w:val="FontStyle86"/>
          <w:rFonts w:ascii="Times New Roman" w:hAnsi="Times New Roman" w:cs="Times New Roman"/>
          <w:sz w:val="24"/>
          <w:szCs w:val="24"/>
        </w:rPr>
        <w:t>Коды</w:t>
      </w:r>
      <w:r w:rsidRPr="00387FEE">
        <w:rPr>
          <w:rStyle w:val="FontStyle86"/>
          <w:rFonts w:ascii="Times New Roman" w:hAnsi="Times New Roman" w:cs="Times New Roman"/>
          <w:sz w:val="24"/>
          <w:szCs w:val="24"/>
          <w:lang w:val="en-US"/>
        </w:rPr>
        <w:t xml:space="preserve"> </w:t>
      </w:r>
      <w:r w:rsidRPr="005A6EB0">
        <w:rPr>
          <w:rStyle w:val="FontStyle86"/>
          <w:rFonts w:ascii="Times New Roman" w:hAnsi="Times New Roman" w:cs="Times New Roman"/>
          <w:sz w:val="24"/>
          <w:szCs w:val="24"/>
        </w:rPr>
        <w:t>стран</w:t>
      </w:r>
      <w:r w:rsidRPr="00387FEE">
        <w:rPr>
          <w:rStyle w:val="FontStyle86"/>
          <w:rFonts w:ascii="Times New Roman" w:hAnsi="Times New Roman" w:cs="Times New Roman"/>
          <w:sz w:val="24"/>
          <w:szCs w:val="24"/>
          <w:lang w:val="en-US"/>
        </w:rPr>
        <w:t xml:space="preserve"> </w:t>
      </w:r>
      <w:r w:rsidRPr="00387FEE">
        <w:rPr>
          <w:rStyle w:val="FontStyle85"/>
          <w:rFonts w:ascii="Times New Roman" w:hAnsi="Times New Roman" w:cs="Times New Roman"/>
          <w:i w:val="0"/>
          <w:sz w:val="24"/>
          <w:szCs w:val="24"/>
          <w:lang w:val="en-US"/>
        </w:rPr>
        <w:t>(</w:t>
      </w:r>
      <w:r w:rsidRPr="005A6EB0">
        <w:rPr>
          <w:rStyle w:val="FontStyle85"/>
          <w:rFonts w:ascii="Times New Roman" w:hAnsi="Times New Roman" w:cs="Times New Roman"/>
          <w:i w:val="0"/>
          <w:sz w:val="24"/>
          <w:szCs w:val="24"/>
          <w:lang w:val="en-US"/>
        </w:rPr>
        <w:t>ISO</w:t>
      </w:r>
      <w:r w:rsidRPr="00387FEE">
        <w:rPr>
          <w:rStyle w:val="FontStyle85"/>
          <w:rFonts w:ascii="Times New Roman" w:hAnsi="Times New Roman" w:cs="Times New Roman"/>
          <w:i w:val="0"/>
          <w:sz w:val="24"/>
          <w:szCs w:val="24"/>
          <w:lang w:val="en-US"/>
        </w:rPr>
        <w:t xml:space="preserve"> 3166-1)</w:t>
      </w:r>
      <w:r w:rsidR="00387FEE" w:rsidRPr="00387FEE">
        <w:rPr>
          <w:rStyle w:val="FontStyle85"/>
          <w:rFonts w:ascii="Times New Roman" w:hAnsi="Times New Roman" w:cs="Times New Roman"/>
          <w:i w:val="0"/>
          <w:sz w:val="24"/>
          <w:szCs w:val="24"/>
          <w:lang w:val="en-US"/>
        </w:rPr>
        <w:t>)</w:t>
      </w:r>
    </w:p>
    <w:p w:rsidR="005A6EB0" w:rsidRPr="00B95AC7" w:rsidRDefault="005A6EB0" w:rsidP="00274886">
      <w:pPr>
        <w:widowControl/>
        <w:autoSpaceDE/>
        <w:autoSpaceDN/>
        <w:adjustRightInd/>
        <w:ind w:firstLine="709"/>
        <w:rPr>
          <w:rStyle w:val="FontStyle86"/>
          <w:rFonts w:ascii="Times New Roman" w:hAnsi="Times New Roman" w:cs="Times New Roman"/>
          <w:sz w:val="24"/>
          <w:szCs w:val="24"/>
        </w:rPr>
      </w:pPr>
      <w:r w:rsidRPr="00387FEE">
        <w:rPr>
          <w:rStyle w:val="FontStyle86"/>
          <w:rFonts w:ascii="Times New Roman" w:hAnsi="Times New Roman" w:cs="Times New Roman"/>
          <w:sz w:val="24"/>
          <w:szCs w:val="24"/>
          <w:lang w:val="en-US"/>
        </w:rPr>
        <w:t xml:space="preserve">[3] </w:t>
      </w:r>
      <w:r w:rsidRPr="005A6EB0">
        <w:rPr>
          <w:rStyle w:val="FontStyle86"/>
          <w:rFonts w:ascii="Times New Roman" w:hAnsi="Times New Roman" w:cs="Times New Roman"/>
          <w:sz w:val="24"/>
          <w:szCs w:val="24"/>
          <w:lang w:val="en-US"/>
        </w:rPr>
        <w:t>EN</w:t>
      </w:r>
      <w:r w:rsidRPr="00387FEE">
        <w:rPr>
          <w:rStyle w:val="FontStyle86"/>
          <w:rFonts w:ascii="Times New Roman" w:hAnsi="Times New Roman" w:cs="Times New Roman"/>
          <w:sz w:val="24"/>
          <w:szCs w:val="24"/>
          <w:lang w:val="en-US"/>
        </w:rPr>
        <w:t xml:space="preserve"> 437:2018,</w:t>
      </w:r>
      <w:r w:rsidR="00387FEE" w:rsidRPr="00387FEE">
        <w:rPr>
          <w:lang w:val="en-US"/>
        </w:rPr>
        <w:t xml:space="preserve"> </w:t>
      </w:r>
      <w:r w:rsidR="00387FEE" w:rsidRPr="00387FEE">
        <w:rPr>
          <w:rStyle w:val="FontStyle86"/>
          <w:rFonts w:ascii="Times New Roman" w:hAnsi="Times New Roman" w:cs="Times New Roman"/>
          <w:sz w:val="24"/>
          <w:szCs w:val="24"/>
          <w:lang w:val="en-US"/>
        </w:rPr>
        <w:t>Test gases — Test pressures — Appliance categories (</w:t>
      </w:r>
      <w:r w:rsidRPr="005A6EB0">
        <w:rPr>
          <w:rStyle w:val="FontStyle86"/>
          <w:rFonts w:ascii="Times New Roman" w:hAnsi="Times New Roman" w:cs="Times New Roman"/>
          <w:sz w:val="24"/>
          <w:szCs w:val="24"/>
        </w:rPr>
        <w:t>Испытательные</w:t>
      </w:r>
      <w:r w:rsidRPr="00387FEE">
        <w:rPr>
          <w:rStyle w:val="FontStyle86"/>
          <w:rFonts w:ascii="Times New Roman" w:hAnsi="Times New Roman" w:cs="Times New Roman"/>
          <w:sz w:val="24"/>
          <w:szCs w:val="24"/>
          <w:lang w:val="en-US"/>
        </w:rPr>
        <w:t xml:space="preserve"> </w:t>
      </w:r>
      <w:r w:rsidRPr="005A6EB0">
        <w:rPr>
          <w:rStyle w:val="FontStyle86"/>
          <w:rFonts w:ascii="Times New Roman" w:hAnsi="Times New Roman" w:cs="Times New Roman"/>
          <w:sz w:val="24"/>
          <w:szCs w:val="24"/>
        </w:rPr>
        <w:t>газы</w:t>
      </w:r>
      <w:r w:rsidRPr="00387FEE">
        <w:rPr>
          <w:rStyle w:val="FontStyle86"/>
          <w:rFonts w:ascii="Times New Roman" w:hAnsi="Times New Roman" w:cs="Times New Roman"/>
          <w:sz w:val="24"/>
          <w:szCs w:val="24"/>
          <w:lang w:val="en-US"/>
        </w:rPr>
        <w:t xml:space="preserve">. </w:t>
      </w:r>
      <w:r w:rsidRPr="005A6EB0">
        <w:rPr>
          <w:rStyle w:val="FontStyle86"/>
          <w:rFonts w:ascii="Times New Roman" w:hAnsi="Times New Roman" w:cs="Times New Roman"/>
          <w:sz w:val="24"/>
          <w:szCs w:val="24"/>
        </w:rPr>
        <w:t>Испытательное давление. Категории</w:t>
      </w:r>
      <w:r w:rsidRPr="00B95AC7">
        <w:rPr>
          <w:rStyle w:val="FontStyle86"/>
          <w:rFonts w:ascii="Times New Roman" w:hAnsi="Times New Roman" w:cs="Times New Roman"/>
          <w:sz w:val="24"/>
          <w:szCs w:val="24"/>
        </w:rPr>
        <w:t xml:space="preserve"> </w:t>
      </w:r>
      <w:r w:rsidRPr="005A6EB0">
        <w:rPr>
          <w:rStyle w:val="FontStyle86"/>
          <w:rFonts w:ascii="Times New Roman" w:hAnsi="Times New Roman" w:cs="Times New Roman"/>
          <w:sz w:val="24"/>
          <w:szCs w:val="24"/>
        </w:rPr>
        <w:t>приборов</w:t>
      </w:r>
      <w:r w:rsidR="00387FEE">
        <w:rPr>
          <w:rStyle w:val="FontStyle86"/>
          <w:rFonts w:ascii="Times New Roman" w:hAnsi="Times New Roman" w:cs="Times New Roman"/>
          <w:sz w:val="24"/>
          <w:szCs w:val="24"/>
        </w:rPr>
        <w:t>)</w:t>
      </w:r>
    </w:p>
    <w:p w:rsidR="005A6EB0" w:rsidRDefault="005A6EB0" w:rsidP="005A6EB0">
      <w:pPr>
        <w:widowControl/>
        <w:autoSpaceDE/>
        <w:autoSpaceDN/>
        <w:adjustRightInd/>
        <w:ind w:firstLine="0"/>
        <w:jc w:val="center"/>
        <w:rPr>
          <w:rStyle w:val="FontStyle86"/>
          <w:rFonts w:ascii="Times New Roman" w:hAnsi="Times New Roman" w:cs="Times New Roman"/>
          <w:i/>
          <w:sz w:val="24"/>
          <w:szCs w:val="24"/>
        </w:rPr>
      </w:pPr>
      <w:r>
        <w:rPr>
          <w:rStyle w:val="FontStyle86"/>
          <w:rFonts w:ascii="Times New Roman" w:hAnsi="Times New Roman" w:cs="Times New Roman"/>
          <w:i/>
          <w:sz w:val="24"/>
          <w:szCs w:val="24"/>
        </w:rPr>
        <w:br w:type="page"/>
      </w:r>
    </w:p>
    <w:p w:rsidR="00687B2E" w:rsidRPr="00A25835" w:rsidRDefault="00687B2E" w:rsidP="00687B2E">
      <w:pPr>
        <w:widowControl/>
        <w:autoSpaceDE/>
        <w:autoSpaceDN/>
        <w:adjustRightInd/>
        <w:ind w:firstLine="0"/>
        <w:jc w:val="center"/>
        <w:rPr>
          <w:b/>
          <w:sz w:val="24"/>
          <w:szCs w:val="24"/>
        </w:rPr>
      </w:pPr>
      <w:r w:rsidRPr="00A25835">
        <w:rPr>
          <w:b/>
          <w:sz w:val="24"/>
          <w:szCs w:val="24"/>
        </w:rPr>
        <w:lastRenderedPageBreak/>
        <w:t xml:space="preserve">Приложение </w:t>
      </w:r>
      <w:r w:rsidRPr="00A25835">
        <w:rPr>
          <w:b/>
          <w:sz w:val="24"/>
          <w:szCs w:val="24"/>
          <w:lang w:val="en-US"/>
        </w:rPr>
        <w:t>B</w:t>
      </w:r>
      <w:r w:rsidRPr="00A25835">
        <w:rPr>
          <w:b/>
          <w:sz w:val="24"/>
          <w:szCs w:val="24"/>
        </w:rPr>
        <w:t>.</w:t>
      </w:r>
      <w:r w:rsidRPr="00A25835">
        <w:rPr>
          <w:b/>
          <w:sz w:val="24"/>
          <w:szCs w:val="24"/>
          <w:lang w:val="en-US"/>
        </w:rPr>
        <w:t>A</w:t>
      </w:r>
    </w:p>
    <w:p w:rsidR="00687B2E" w:rsidRPr="00A25835" w:rsidRDefault="00687B2E" w:rsidP="00687B2E">
      <w:pPr>
        <w:widowControl/>
        <w:autoSpaceDE/>
        <w:autoSpaceDN/>
        <w:adjustRightInd/>
        <w:ind w:firstLine="0"/>
        <w:jc w:val="center"/>
        <w:rPr>
          <w:i/>
          <w:sz w:val="24"/>
          <w:szCs w:val="24"/>
        </w:rPr>
      </w:pPr>
      <w:r w:rsidRPr="00A25835">
        <w:rPr>
          <w:i/>
          <w:sz w:val="24"/>
          <w:szCs w:val="24"/>
        </w:rPr>
        <w:t>(информационное)</w:t>
      </w:r>
    </w:p>
    <w:p w:rsidR="00687B2E" w:rsidRPr="00A25835" w:rsidRDefault="00687B2E" w:rsidP="00687B2E">
      <w:pPr>
        <w:widowControl/>
        <w:autoSpaceDE/>
        <w:autoSpaceDN/>
        <w:adjustRightInd/>
        <w:ind w:firstLine="0"/>
        <w:jc w:val="center"/>
        <w:rPr>
          <w:b/>
          <w:i/>
          <w:sz w:val="24"/>
          <w:szCs w:val="24"/>
        </w:rPr>
      </w:pPr>
    </w:p>
    <w:p w:rsidR="00687B2E" w:rsidRPr="00A25835" w:rsidRDefault="00687B2E" w:rsidP="00687B2E">
      <w:pPr>
        <w:widowControl/>
        <w:autoSpaceDE/>
        <w:autoSpaceDN/>
        <w:adjustRightInd/>
        <w:ind w:firstLine="0"/>
        <w:jc w:val="center"/>
        <w:rPr>
          <w:b/>
          <w:sz w:val="24"/>
          <w:szCs w:val="24"/>
        </w:rPr>
      </w:pPr>
      <w:r w:rsidRPr="00A25835">
        <w:rPr>
          <w:b/>
          <w:sz w:val="24"/>
          <w:szCs w:val="24"/>
        </w:rPr>
        <w:t>Сведения о соответствии национального стандарта ссылочному международному стандарту</w:t>
      </w:r>
    </w:p>
    <w:p w:rsidR="00687B2E" w:rsidRPr="00A25835" w:rsidRDefault="00687B2E" w:rsidP="00687B2E">
      <w:pPr>
        <w:widowControl/>
        <w:autoSpaceDE/>
        <w:autoSpaceDN/>
        <w:adjustRightInd/>
        <w:ind w:firstLine="0"/>
        <w:jc w:val="center"/>
        <w:rPr>
          <w:b/>
          <w:sz w:val="24"/>
          <w:szCs w:val="24"/>
        </w:rPr>
      </w:pPr>
    </w:p>
    <w:p w:rsidR="00687B2E" w:rsidRPr="00A25835" w:rsidRDefault="00687B2E" w:rsidP="00687B2E">
      <w:pPr>
        <w:widowControl/>
        <w:autoSpaceDE/>
        <w:autoSpaceDN/>
        <w:adjustRightInd/>
        <w:spacing w:after="120"/>
        <w:ind w:firstLine="0"/>
        <w:jc w:val="center"/>
        <w:rPr>
          <w:b/>
          <w:sz w:val="24"/>
          <w:szCs w:val="24"/>
        </w:rPr>
      </w:pPr>
      <w:r w:rsidRPr="00A25835">
        <w:rPr>
          <w:b/>
          <w:sz w:val="24"/>
          <w:szCs w:val="24"/>
        </w:rPr>
        <w:t>Таблица В.А</w:t>
      </w:r>
      <w:r w:rsidR="00137D01">
        <w:rPr>
          <w:b/>
          <w:sz w:val="24"/>
          <w:szCs w:val="24"/>
        </w:rPr>
        <w:t>.</w:t>
      </w:r>
      <w:r w:rsidRPr="00A25835">
        <w:rPr>
          <w:b/>
          <w:sz w:val="24"/>
          <w:szCs w:val="24"/>
        </w:rPr>
        <w:t>1</w:t>
      </w:r>
      <w:r w:rsidR="008A547F" w:rsidRPr="00A25835">
        <w:rPr>
          <w:b/>
          <w:sz w:val="24"/>
          <w:szCs w:val="24"/>
        </w:rPr>
        <w:t xml:space="preserve"> </w:t>
      </w:r>
      <w:r w:rsidRPr="00A25835">
        <w:rPr>
          <w:b/>
          <w:sz w:val="24"/>
          <w:szCs w:val="24"/>
        </w:rPr>
        <w:t>-</w:t>
      </w:r>
      <w:r w:rsidR="008A547F" w:rsidRPr="00A25835">
        <w:rPr>
          <w:b/>
          <w:sz w:val="24"/>
          <w:szCs w:val="24"/>
        </w:rPr>
        <w:t xml:space="preserve"> </w:t>
      </w:r>
      <w:r w:rsidRPr="00A25835">
        <w:rPr>
          <w:b/>
          <w:sz w:val="24"/>
          <w:szCs w:val="24"/>
        </w:rPr>
        <w:t>Сведения о соответствии национального стандарта ссылочному международному стандарту</w:t>
      </w:r>
    </w:p>
    <w:tbl>
      <w:tblPr>
        <w:tblStyle w:val="aa"/>
        <w:tblW w:w="0" w:type="auto"/>
        <w:tblLayout w:type="fixed"/>
        <w:tblLook w:val="04A0" w:firstRow="1" w:lastRow="0" w:firstColumn="1" w:lastColumn="0" w:noHBand="0" w:noVBand="1"/>
      </w:tblPr>
      <w:tblGrid>
        <w:gridCol w:w="3825"/>
        <w:gridCol w:w="1812"/>
        <w:gridCol w:w="3933"/>
      </w:tblGrid>
      <w:tr w:rsidR="00687B2E" w:rsidRPr="00C05115" w:rsidTr="00BB2EA3">
        <w:tc>
          <w:tcPr>
            <w:tcW w:w="3825" w:type="dxa"/>
            <w:tcBorders>
              <w:bottom w:val="double" w:sz="4" w:space="0" w:color="auto"/>
            </w:tcBorders>
          </w:tcPr>
          <w:p w:rsidR="00687B2E" w:rsidRPr="00081EB3" w:rsidRDefault="00687B2E" w:rsidP="00687B2E">
            <w:pPr>
              <w:widowControl/>
              <w:autoSpaceDE/>
              <w:autoSpaceDN/>
              <w:adjustRightInd/>
              <w:ind w:firstLine="0"/>
              <w:jc w:val="center"/>
              <w:rPr>
                <w:rFonts w:ascii="Times New Roman" w:hAnsi="Times New Roman"/>
                <w:sz w:val="24"/>
                <w:szCs w:val="24"/>
              </w:rPr>
            </w:pPr>
            <w:r w:rsidRPr="00081EB3">
              <w:rPr>
                <w:rFonts w:ascii="Times New Roman" w:hAnsi="Times New Roman"/>
                <w:sz w:val="24"/>
                <w:szCs w:val="24"/>
              </w:rPr>
              <w:t>Обозначение и наименование ссылочного международного стандарта</w:t>
            </w:r>
          </w:p>
        </w:tc>
        <w:tc>
          <w:tcPr>
            <w:tcW w:w="1812" w:type="dxa"/>
            <w:tcBorders>
              <w:bottom w:val="double" w:sz="4" w:space="0" w:color="auto"/>
            </w:tcBorders>
          </w:tcPr>
          <w:p w:rsidR="00687B2E" w:rsidRPr="00081EB3" w:rsidRDefault="00687B2E" w:rsidP="00687B2E">
            <w:pPr>
              <w:widowControl/>
              <w:autoSpaceDE/>
              <w:autoSpaceDN/>
              <w:adjustRightInd/>
              <w:ind w:firstLine="0"/>
              <w:jc w:val="center"/>
              <w:rPr>
                <w:rFonts w:ascii="Times New Roman" w:hAnsi="Times New Roman"/>
                <w:sz w:val="24"/>
                <w:szCs w:val="24"/>
              </w:rPr>
            </w:pPr>
            <w:r w:rsidRPr="00081EB3">
              <w:rPr>
                <w:rFonts w:ascii="Times New Roman" w:hAnsi="Times New Roman"/>
                <w:sz w:val="24"/>
                <w:szCs w:val="24"/>
              </w:rPr>
              <w:t>Степень соответствия</w:t>
            </w:r>
          </w:p>
        </w:tc>
        <w:tc>
          <w:tcPr>
            <w:tcW w:w="3933" w:type="dxa"/>
            <w:tcBorders>
              <w:bottom w:val="double" w:sz="4" w:space="0" w:color="auto"/>
            </w:tcBorders>
          </w:tcPr>
          <w:p w:rsidR="00687B2E" w:rsidRPr="00081EB3" w:rsidRDefault="00687B2E" w:rsidP="00687B2E">
            <w:pPr>
              <w:widowControl/>
              <w:autoSpaceDE/>
              <w:autoSpaceDN/>
              <w:adjustRightInd/>
              <w:ind w:firstLine="0"/>
              <w:jc w:val="center"/>
              <w:rPr>
                <w:rFonts w:ascii="Times New Roman" w:hAnsi="Times New Roman"/>
                <w:sz w:val="24"/>
                <w:szCs w:val="24"/>
              </w:rPr>
            </w:pPr>
            <w:r w:rsidRPr="00081EB3">
              <w:rPr>
                <w:rFonts w:ascii="Times New Roman" w:hAnsi="Times New Roman"/>
                <w:sz w:val="24"/>
                <w:szCs w:val="24"/>
              </w:rPr>
              <w:t>Обозначение и наименования национального стандарта</w:t>
            </w:r>
          </w:p>
        </w:tc>
      </w:tr>
      <w:tr w:rsidR="000B0CAC" w:rsidRPr="00BB2EA3" w:rsidTr="00BB2EA3">
        <w:tc>
          <w:tcPr>
            <w:tcW w:w="3825" w:type="dxa"/>
            <w:tcBorders>
              <w:top w:val="double" w:sz="4" w:space="0" w:color="auto"/>
            </w:tcBorders>
          </w:tcPr>
          <w:p w:rsidR="000B0CAC" w:rsidRPr="00BB2EA3" w:rsidRDefault="000B0CAC" w:rsidP="00BB2EA3">
            <w:pPr>
              <w:widowControl/>
              <w:autoSpaceDE/>
              <w:autoSpaceDN/>
              <w:adjustRightInd/>
              <w:ind w:firstLine="0"/>
              <w:rPr>
                <w:sz w:val="24"/>
                <w:szCs w:val="24"/>
                <w:lang w:val="en-US"/>
              </w:rPr>
            </w:pPr>
            <w:r w:rsidRPr="000B0CAC">
              <w:rPr>
                <w:rFonts w:ascii="Times New Roman" w:eastAsiaTheme="minorEastAsia" w:hAnsi="Times New Roman"/>
                <w:color w:val="000000"/>
                <w:sz w:val="24"/>
                <w:szCs w:val="24"/>
                <w:lang w:val="en-US" w:eastAsia="en-US"/>
              </w:rPr>
              <w:t xml:space="preserve">EN 126:2012 Multifunctional controls for gas burning appliances </w:t>
            </w:r>
            <w:r w:rsidR="00BB2EA3" w:rsidRPr="00BB2EA3">
              <w:rPr>
                <w:rFonts w:ascii="Times New Roman" w:eastAsiaTheme="minorEastAsia" w:hAnsi="Times New Roman"/>
                <w:color w:val="000000"/>
                <w:sz w:val="24"/>
                <w:szCs w:val="24"/>
                <w:lang w:val="en-US" w:eastAsia="en-US"/>
              </w:rPr>
              <w:t>(</w:t>
            </w:r>
            <w:r w:rsidRPr="000B0CAC">
              <w:rPr>
                <w:rFonts w:ascii="Times New Roman" w:eastAsiaTheme="minorEastAsia" w:hAnsi="Times New Roman"/>
                <w:color w:val="000000"/>
                <w:sz w:val="24"/>
                <w:szCs w:val="24"/>
                <w:lang w:eastAsia="en-US"/>
              </w:rPr>
              <w:t>Многофункциональные</w:t>
            </w:r>
            <w:r w:rsidRPr="000B0CAC">
              <w:rPr>
                <w:rFonts w:ascii="Times New Roman" w:eastAsiaTheme="minorEastAsia" w:hAnsi="Times New Roman"/>
                <w:color w:val="000000"/>
                <w:sz w:val="24"/>
                <w:szCs w:val="24"/>
                <w:lang w:val="en-US" w:eastAsia="en-US"/>
              </w:rPr>
              <w:t xml:space="preserve"> </w:t>
            </w:r>
            <w:r w:rsidRPr="000B0CAC">
              <w:rPr>
                <w:rFonts w:ascii="Times New Roman" w:eastAsiaTheme="minorEastAsia" w:hAnsi="Times New Roman"/>
                <w:color w:val="000000"/>
                <w:sz w:val="24"/>
                <w:szCs w:val="24"/>
                <w:lang w:eastAsia="en-US"/>
              </w:rPr>
              <w:t>устройства</w:t>
            </w:r>
            <w:r w:rsidRPr="000B0CAC">
              <w:rPr>
                <w:rFonts w:ascii="Times New Roman" w:eastAsiaTheme="minorEastAsia" w:hAnsi="Times New Roman"/>
                <w:color w:val="000000"/>
                <w:sz w:val="24"/>
                <w:szCs w:val="24"/>
                <w:lang w:val="en-US" w:eastAsia="en-US"/>
              </w:rPr>
              <w:t xml:space="preserve"> </w:t>
            </w:r>
            <w:r w:rsidRPr="000B0CAC">
              <w:rPr>
                <w:rFonts w:ascii="Times New Roman" w:eastAsiaTheme="minorEastAsia" w:hAnsi="Times New Roman"/>
                <w:color w:val="000000"/>
                <w:sz w:val="24"/>
                <w:szCs w:val="24"/>
                <w:lang w:eastAsia="en-US"/>
              </w:rPr>
              <w:t>контроля</w:t>
            </w:r>
            <w:r w:rsidRPr="000B0CAC">
              <w:rPr>
                <w:rFonts w:ascii="Times New Roman" w:eastAsiaTheme="minorEastAsia" w:hAnsi="Times New Roman"/>
                <w:color w:val="000000"/>
                <w:sz w:val="24"/>
                <w:szCs w:val="24"/>
                <w:lang w:val="en-US" w:eastAsia="en-US"/>
              </w:rPr>
              <w:t xml:space="preserve"> </w:t>
            </w:r>
            <w:r w:rsidRPr="000B0CAC">
              <w:rPr>
                <w:rFonts w:ascii="Times New Roman" w:eastAsiaTheme="minorEastAsia" w:hAnsi="Times New Roman"/>
                <w:color w:val="000000"/>
                <w:sz w:val="24"/>
                <w:szCs w:val="24"/>
                <w:lang w:eastAsia="en-US"/>
              </w:rPr>
              <w:t>пламени</w:t>
            </w:r>
            <w:r w:rsidR="00BB2EA3" w:rsidRPr="00BB2EA3">
              <w:rPr>
                <w:rFonts w:ascii="Times New Roman" w:eastAsiaTheme="minorEastAsia" w:hAnsi="Times New Roman"/>
                <w:color w:val="000000"/>
                <w:sz w:val="24"/>
                <w:szCs w:val="24"/>
                <w:lang w:val="en-US" w:eastAsia="en-US"/>
              </w:rPr>
              <w:t>)</w:t>
            </w:r>
          </w:p>
        </w:tc>
        <w:tc>
          <w:tcPr>
            <w:tcW w:w="1812" w:type="dxa"/>
            <w:tcBorders>
              <w:top w:val="double" w:sz="4" w:space="0" w:color="auto"/>
            </w:tcBorders>
          </w:tcPr>
          <w:p w:rsidR="000B0CAC" w:rsidRPr="00BB2EA3" w:rsidRDefault="00BB2EA3" w:rsidP="00687B2E">
            <w:pPr>
              <w:widowControl/>
              <w:autoSpaceDE/>
              <w:autoSpaceDN/>
              <w:adjustRightInd/>
              <w:ind w:firstLine="0"/>
              <w:jc w:val="center"/>
              <w:rPr>
                <w:rFonts w:ascii="Times New Roman" w:hAnsi="Times New Roman"/>
                <w:sz w:val="24"/>
                <w:szCs w:val="24"/>
                <w:lang w:val="en-US"/>
              </w:rPr>
            </w:pPr>
            <w:r w:rsidRPr="00BB2EA3">
              <w:rPr>
                <w:rFonts w:ascii="Times New Roman" w:hAnsi="Times New Roman"/>
                <w:sz w:val="24"/>
                <w:szCs w:val="24"/>
                <w:lang w:val="en-US"/>
              </w:rPr>
              <w:t>IDT</w:t>
            </w:r>
          </w:p>
        </w:tc>
        <w:tc>
          <w:tcPr>
            <w:tcW w:w="3933" w:type="dxa"/>
            <w:tcBorders>
              <w:top w:val="double" w:sz="4" w:space="0" w:color="auto"/>
            </w:tcBorders>
          </w:tcPr>
          <w:p w:rsidR="000B0CAC" w:rsidRPr="00BB2EA3" w:rsidRDefault="00BB2EA3" w:rsidP="00BB2EA3">
            <w:pPr>
              <w:widowControl/>
              <w:autoSpaceDE/>
              <w:autoSpaceDN/>
              <w:adjustRightInd/>
              <w:ind w:firstLine="0"/>
              <w:rPr>
                <w:sz w:val="24"/>
                <w:szCs w:val="24"/>
              </w:rPr>
            </w:pPr>
            <w:r>
              <w:rPr>
                <w:rFonts w:ascii="Times New Roman" w:eastAsiaTheme="minorEastAsia" w:hAnsi="Times New Roman"/>
                <w:color w:val="000000"/>
                <w:sz w:val="24"/>
                <w:szCs w:val="24"/>
                <w:lang w:eastAsia="en-US"/>
              </w:rPr>
              <w:t xml:space="preserve">ГОСТ </w:t>
            </w:r>
            <w:r w:rsidRPr="000B0CAC">
              <w:rPr>
                <w:rFonts w:ascii="Times New Roman" w:eastAsiaTheme="minorEastAsia" w:hAnsi="Times New Roman"/>
                <w:color w:val="000000"/>
                <w:sz w:val="24"/>
                <w:szCs w:val="24"/>
                <w:lang w:val="en-US" w:eastAsia="en-US"/>
              </w:rPr>
              <w:t>EN</w:t>
            </w:r>
            <w:r w:rsidRPr="00BB2EA3">
              <w:rPr>
                <w:rFonts w:ascii="Times New Roman" w:eastAsiaTheme="minorEastAsia" w:hAnsi="Times New Roman"/>
                <w:color w:val="000000"/>
                <w:sz w:val="24"/>
                <w:szCs w:val="24"/>
                <w:lang w:eastAsia="en-US"/>
              </w:rPr>
              <w:t xml:space="preserve"> 126:201</w:t>
            </w:r>
            <w:r>
              <w:rPr>
                <w:rFonts w:ascii="Times New Roman" w:eastAsiaTheme="minorEastAsia" w:hAnsi="Times New Roman"/>
                <w:color w:val="000000"/>
                <w:sz w:val="24"/>
                <w:szCs w:val="24"/>
                <w:lang w:eastAsia="en-US"/>
              </w:rPr>
              <w:t xml:space="preserve">6 </w:t>
            </w:r>
            <w:r w:rsidRPr="00BB2EA3">
              <w:rPr>
                <w:rFonts w:ascii="Times New Roman" w:eastAsiaTheme="minorEastAsia" w:hAnsi="Times New Roman"/>
                <w:color w:val="000000"/>
                <w:sz w:val="24"/>
                <w:szCs w:val="24"/>
                <w:lang w:eastAsia="en-US"/>
              </w:rPr>
              <w:t>Устройства управления многофункциональные для газовых приборов</w:t>
            </w:r>
          </w:p>
        </w:tc>
      </w:tr>
      <w:tr w:rsidR="000B0CAC" w:rsidRPr="00BB2EA3" w:rsidTr="00BB2EA3">
        <w:tc>
          <w:tcPr>
            <w:tcW w:w="3825" w:type="dxa"/>
          </w:tcPr>
          <w:p w:rsidR="000B0CAC" w:rsidRPr="00BB2EA3" w:rsidRDefault="00BB2EA3" w:rsidP="00BB2EA3">
            <w:pPr>
              <w:widowControl/>
              <w:autoSpaceDE/>
              <w:autoSpaceDN/>
              <w:adjustRightInd/>
              <w:ind w:firstLine="0"/>
              <w:rPr>
                <w:rFonts w:ascii="Times New Roman" w:hAnsi="Times New Roman"/>
                <w:sz w:val="24"/>
                <w:szCs w:val="24"/>
              </w:rPr>
            </w:pPr>
            <w:r w:rsidRPr="00BB2EA3">
              <w:rPr>
                <w:rFonts w:ascii="Times New Roman" w:hAnsi="Times New Roman"/>
                <w:sz w:val="24"/>
                <w:szCs w:val="24"/>
              </w:rPr>
              <w:t xml:space="preserve">EN 161:2011+A3:2013 </w:t>
            </w:r>
            <w:proofErr w:type="spellStart"/>
            <w:r w:rsidRPr="00BB2EA3">
              <w:rPr>
                <w:rFonts w:ascii="Times New Roman" w:hAnsi="Times New Roman"/>
                <w:sz w:val="24"/>
                <w:szCs w:val="24"/>
              </w:rPr>
              <w:t>Automatic</w:t>
            </w:r>
            <w:proofErr w:type="spellEnd"/>
            <w:r w:rsidRPr="00BB2EA3">
              <w:rPr>
                <w:rFonts w:ascii="Times New Roman" w:hAnsi="Times New Roman"/>
                <w:sz w:val="24"/>
                <w:szCs w:val="24"/>
              </w:rPr>
              <w:t xml:space="preserve"> </w:t>
            </w:r>
            <w:proofErr w:type="spellStart"/>
            <w:r w:rsidRPr="00BB2EA3">
              <w:rPr>
                <w:rFonts w:ascii="Times New Roman" w:hAnsi="Times New Roman"/>
                <w:sz w:val="24"/>
                <w:szCs w:val="24"/>
              </w:rPr>
              <w:t>shut-off</w:t>
            </w:r>
            <w:proofErr w:type="spellEnd"/>
            <w:r w:rsidRPr="00BB2EA3">
              <w:rPr>
                <w:rFonts w:ascii="Times New Roman" w:hAnsi="Times New Roman"/>
                <w:sz w:val="24"/>
                <w:szCs w:val="24"/>
              </w:rPr>
              <w:t xml:space="preserve"> </w:t>
            </w:r>
            <w:proofErr w:type="spellStart"/>
            <w:r w:rsidRPr="00BB2EA3">
              <w:rPr>
                <w:rFonts w:ascii="Times New Roman" w:hAnsi="Times New Roman"/>
                <w:sz w:val="24"/>
                <w:szCs w:val="24"/>
              </w:rPr>
              <w:t>valves</w:t>
            </w:r>
            <w:proofErr w:type="spellEnd"/>
            <w:r w:rsidRPr="00BB2EA3">
              <w:rPr>
                <w:rFonts w:ascii="Times New Roman" w:hAnsi="Times New Roman"/>
                <w:sz w:val="24"/>
                <w:szCs w:val="24"/>
              </w:rPr>
              <w:t xml:space="preserve"> </w:t>
            </w:r>
            <w:proofErr w:type="spellStart"/>
            <w:r w:rsidRPr="00BB2EA3">
              <w:rPr>
                <w:rFonts w:ascii="Times New Roman" w:hAnsi="Times New Roman"/>
                <w:sz w:val="24"/>
                <w:szCs w:val="24"/>
              </w:rPr>
              <w:t>for</w:t>
            </w:r>
            <w:proofErr w:type="spellEnd"/>
            <w:r w:rsidRPr="00BB2EA3">
              <w:rPr>
                <w:rFonts w:ascii="Times New Roman" w:hAnsi="Times New Roman"/>
                <w:sz w:val="24"/>
                <w:szCs w:val="24"/>
              </w:rPr>
              <w:t xml:space="preserve"> </w:t>
            </w:r>
            <w:proofErr w:type="spellStart"/>
            <w:r w:rsidRPr="00BB2EA3">
              <w:rPr>
                <w:rFonts w:ascii="Times New Roman" w:hAnsi="Times New Roman"/>
                <w:sz w:val="24"/>
                <w:szCs w:val="24"/>
              </w:rPr>
              <w:t>gas</w:t>
            </w:r>
            <w:proofErr w:type="spellEnd"/>
            <w:r w:rsidRPr="00BB2EA3">
              <w:rPr>
                <w:rFonts w:ascii="Times New Roman" w:hAnsi="Times New Roman"/>
                <w:sz w:val="24"/>
                <w:szCs w:val="24"/>
              </w:rPr>
              <w:t xml:space="preserve"> </w:t>
            </w:r>
            <w:proofErr w:type="spellStart"/>
            <w:r w:rsidRPr="00BB2EA3">
              <w:rPr>
                <w:rFonts w:ascii="Times New Roman" w:hAnsi="Times New Roman"/>
                <w:sz w:val="24"/>
                <w:szCs w:val="24"/>
              </w:rPr>
              <w:t>burners</w:t>
            </w:r>
            <w:proofErr w:type="spellEnd"/>
            <w:r w:rsidRPr="00BB2EA3">
              <w:rPr>
                <w:rFonts w:ascii="Times New Roman" w:hAnsi="Times New Roman"/>
                <w:sz w:val="24"/>
                <w:szCs w:val="24"/>
              </w:rPr>
              <w:t xml:space="preserve"> </w:t>
            </w:r>
            <w:proofErr w:type="spellStart"/>
            <w:r w:rsidRPr="00BB2EA3">
              <w:rPr>
                <w:rFonts w:ascii="Times New Roman" w:hAnsi="Times New Roman"/>
                <w:sz w:val="24"/>
                <w:szCs w:val="24"/>
              </w:rPr>
              <w:t>and</w:t>
            </w:r>
            <w:proofErr w:type="spellEnd"/>
            <w:r w:rsidRPr="00BB2EA3">
              <w:rPr>
                <w:rFonts w:ascii="Times New Roman" w:hAnsi="Times New Roman"/>
                <w:sz w:val="24"/>
                <w:szCs w:val="24"/>
              </w:rPr>
              <w:t xml:space="preserve"> </w:t>
            </w:r>
            <w:proofErr w:type="spellStart"/>
            <w:r w:rsidRPr="00BB2EA3">
              <w:rPr>
                <w:rFonts w:ascii="Times New Roman" w:hAnsi="Times New Roman"/>
                <w:sz w:val="24"/>
                <w:szCs w:val="24"/>
              </w:rPr>
              <w:t>gas</w:t>
            </w:r>
            <w:proofErr w:type="spellEnd"/>
            <w:r w:rsidRPr="00BB2EA3">
              <w:rPr>
                <w:rFonts w:ascii="Times New Roman" w:hAnsi="Times New Roman"/>
                <w:sz w:val="24"/>
                <w:szCs w:val="24"/>
              </w:rPr>
              <w:t xml:space="preserve"> </w:t>
            </w:r>
            <w:proofErr w:type="spellStart"/>
            <w:r w:rsidRPr="00BB2EA3">
              <w:rPr>
                <w:rFonts w:ascii="Times New Roman" w:hAnsi="Times New Roman"/>
                <w:sz w:val="24"/>
                <w:szCs w:val="24"/>
              </w:rPr>
              <w:t>appliances</w:t>
            </w:r>
            <w:proofErr w:type="spellEnd"/>
            <w:r w:rsidRPr="00BB2EA3">
              <w:rPr>
                <w:rFonts w:ascii="Times New Roman" w:hAnsi="Times New Roman"/>
                <w:sz w:val="24"/>
                <w:szCs w:val="24"/>
              </w:rPr>
              <w:t xml:space="preserve"> (Автоматические запорные клапаны для газовых горелок и газовых приборов)</w:t>
            </w:r>
          </w:p>
        </w:tc>
        <w:tc>
          <w:tcPr>
            <w:tcW w:w="1812" w:type="dxa"/>
          </w:tcPr>
          <w:p w:rsidR="000B0CAC" w:rsidRPr="00BB2EA3" w:rsidRDefault="00BB2EA3" w:rsidP="00BB2EA3">
            <w:pPr>
              <w:widowControl/>
              <w:autoSpaceDE/>
              <w:autoSpaceDN/>
              <w:adjustRightInd/>
              <w:ind w:firstLine="0"/>
              <w:jc w:val="center"/>
              <w:rPr>
                <w:rFonts w:ascii="Times New Roman" w:hAnsi="Times New Roman"/>
                <w:sz w:val="24"/>
                <w:szCs w:val="24"/>
              </w:rPr>
            </w:pPr>
            <w:r w:rsidRPr="00BB2EA3">
              <w:rPr>
                <w:rFonts w:ascii="Times New Roman" w:hAnsi="Times New Roman"/>
                <w:bCs/>
                <w:sz w:val="24"/>
                <w:szCs w:val="23"/>
              </w:rPr>
              <w:t>MOD</w:t>
            </w:r>
          </w:p>
        </w:tc>
        <w:tc>
          <w:tcPr>
            <w:tcW w:w="3933" w:type="dxa"/>
          </w:tcPr>
          <w:p w:rsidR="000B0CAC" w:rsidRPr="00BB2EA3" w:rsidRDefault="00BB2EA3" w:rsidP="00BB2EA3">
            <w:pPr>
              <w:widowControl/>
              <w:autoSpaceDE/>
              <w:autoSpaceDN/>
              <w:adjustRightInd/>
              <w:ind w:firstLine="0"/>
              <w:rPr>
                <w:rFonts w:ascii="Times New Roman" w:hAnsi="Times New Roman"/>
                <w:sz w:val="24"/>
                <w:szCs w:val="24"/>
              </w:rPr>
            </w:pPr>
            <w:r w:rsidRPr="00BB2EA3">
              <w:rPr>
                <w:rFonts w:ascii="Times New Roman" w:hAnsi="Times New Roman"/>
                <w:sz w:val="24"/>
                <w:szCs w:val="24"/>
              </w:rPr>
              <w:t>ГОСТ</w:t>
            </w:r>
            <w:r>
              <w:rPr>
                <w:rFonts w:ascii="Times New Roman" w:hAnsi="Times New Roman"/>
                <w:sz w:val="24"/>
                <w:szCs w:val="24"/>
              </w:rPr>
              <w:t xml:space="preserve"> 32028-</w:t>
            </w:r>
            <w:r w:rsidRPr="00BB2EA3">
              <w:rPr>
                <w:rFonts w:ascii="Times New Roman" w:hAnsi="Times New Roman"/>
                <w:sz w:val="24"/>
                <w:szCs w:val="24"/>
              </w:rPr>
              <w:t>2012</w:t>
            </w:r>
            <w:r>
              <w:rPr>
                <w:rFonts w:ascii="Times New Roman" w:hAnsi="Times New Roman"/>
                <w:sz w:val="24"/>
                <w:szCs w:val="24"/>
              </w:rPr>
              <w:t xml:space="preserve"> </w:t>
            </w:r>
            <w:r w:rsidRPr="00BB2EA3">
              <w:rPr>
                <w:rFonts w:ascii="Times New Roman" w:hAnsi="Times New Roman"/>
                <w:sz w:val="24"/>
                <w:szCs w:val="24"/>
              </w:rPr>
              <w:t>Клапаны автоматические отсечные для газовых горелок и аппаратов</w:t>
            </w:r>
            <w:r>
              <w:rPr>
                <w:rFonts w:ascii="Times New Roman" w:hAnsi="Times New Roman"/>
                <w:sz w:val="24"/>
                <w:szCs w:val="24"/>
              </w:rPr>
              <w:t xml:space="preserve">. </w:t>
            </w:r>
            <w:r w:rsidRPr="00BB2EA3">
              <w:rPr>
                <w:rFonts w:ascii="Times New Roman" w:hAnsi="Times New Roman"/>
                <w:sz w:val="24"/>
                <w:szCs w:val="24"/>
              </w:rPr>
              <w:t>Общие технические требования</w:t>
            </w:r>
            <w:r>
              <w:rPr>
                <w:rFonts w:ascii="Times New Roman" w:hAnsi="Times New Roman"/>
                <w:sz w:val="24"/>
                <w:szCs w:val="24"/>
              </w:rPr>
              <w:t xml:space="preserve"> </w:t>
            </w:r>
            <w:r w:rsidRPr="00BB2EA3">
              <w:rPr>
                <w:rFonts w:ascii="Times New Roman" w:hAnsi="Times New Roman"/>
                <w:sz w:val="24"/>
                <w:szCs w:val="24"/>
              </w:rPr>
              <w:t>и методы испытаний</w:t>
            </w:r>
          </w:p>
        </w:tc>
      </w:tr>
      <w:tr w:rsidR="00BB2EA3" w:rsidRPr="00BB2EA3" w:rsidTr="00346C9E">
        <w:tc>
          <w:tcPr>
            <w:tcW w:w="3825" w:type="dxa"/>
          </w:tcPr>
          <w:p w:rsidR="00BB2EA3" w:rsidRPr="00BB2EA3" w:rsidRDefault="00BB2EA3" w:rsidP="00BB2EA3">
            <w:pPr>
              <w:widowControl/>
              <w:autoSpaceDE/>
              <w:autoSpaceDN/>
              <w:adjustRightInd/>
              <w:ind w:firstLine="0"/>
              <w:rPr>
                <w:rFonts w:ascii="Times New Roman" w:hAnsi="Times New Roman"/>
                <w:sz w:val="24"/>
                <w:szCs w:val="24"/>
              </w:rPr>
            </w:pPr>
            <w:r w:rsidRPr="00BB2EA3">
              <w:rPr>
                <w:rFonts w:ascii="Times New Roman" w:eastAsiaTheme="minorEastAsia" w:hAnsi="Times New Roman"/>
                <w:color w:val="000000"/>
                <w:sz w:val="24"/>
                <w:szCs w:val="24"/>
                <w:lang w:val="en-US" w:eastAsia="en-US"/>
              </w:rPr>
              <w:t>EN</w:t>
            </w:r>
            <w:r w:rsidRPr="00BB2EA3">
              <w:rPr>
                <w:rFonts w:ascii="Times New Roman" w:eastAsiaTheme="minorEastAsia" w:hAnsi="Times New Roman"/>
                <w:color w:val="000000"/>
                <w:sz w:val="24"/>
                <w:szCs w:val="24"/>
                <w:lang w:eastAsia="en-US"/>
              </w:rPr>
              <w:t xml:space="preserve"> 298:2012 </w:t>
            </w:r>
            <w:r w:rsidRPr="00BB2EA3">
              <w:rPr>
                <w:rFonts w:ascii="Times New Roman" w:eastAsiaTheme="minorEastAsia" w:hAnsi="Times New Roman"/>
                <w:color w:val="000000"/>
                <w:sz w:val="24"/>
                <w:szCs w:val="24"/>
                <w:lang w:val="en-US" w:eastAsia="en-US"/>
              </w:rPr>
              <w:t>Automatic</w:t>
            </w:r>
            <w:r w:rsidRPr="00BB2EA3">
              <w:rPr>
                <w:rFonts w:ascii="Times New Roman" w:eastAsiaTheme="minorEastAsia" w:hAnsi="Times New Roman"/>
                <w:color w:val="000000"/>
                <w:sz w:val="24"/>
                <w:szCs w:val="24"/>
                <w:lang w:eastAsia="en-US"/>
              </w:rPr>
              <w:t xml:space="preserve"> </w:t>
            </w:r>
            <w:r w:rsidRPr="00BB2EA3">
              <w:rPr>
                <w:rFonts w:ascii="Times New Roman" w:eastAsiaTheme="minorEastAsia" w:hAnsi="Times New Roman"/>
                <w:color w:val="000000"/>
                <w:sz w:val="24"/>
                <w:szCs w:val="24"/>
                <w:lang w:val="en-US" w:eastAsia="en-US"/>
              </w:rPr>
              <w:t>burner</w:t>
            </w:r>
            <w:r w:rsidRPr="00BB2EA3">
              <w:rPr>
                <w:rFonts w:ascii="Times New Roman" w:eastAsiaTheme="minorEastAsia" w:hAnsi="Times New Roman"/>
                <w:color w:val="000000"/>
                <w:sz w:val="24"/>
                <w:szCs w:val="24"/>
                <w:lang w:eastAsia="en-US"/>
              </w:rPr>
              <w:t xml:space="preserve"> </w:t>
            </w:r>
            <w:r w:rsidRPr="00BB2EA3">
              <w:rPr>
                <w:rFonts w:ascii="Times New Roman" w:eastAsiaTheme="minorEastAsia" w:hAnsi="Times New Roman"/>
                <w:color w:val="000000"/>
                <w:sz w:val="24"/>
                <w:szCs w:val="24"/>
                <w:lang w:val="en-US" w:eastAsia="en-US"/>
              </w:rPr>
              <w:t>control</w:t>
            </w:r>
            <w:r w:rsidRPr="00BB2EA3">
              <w:rPr>
                <w:rFonts w:ascii="Times New Roman" w:eastAsiaTheme="minorEastAsia" w:hAnsi="Times New Roman"/>
                <w:color w:val="000000"/>
                <w:sz w:val="24"/>
                <w:szCs w:val="24"/>
                <w:lang w:eastAsia="en-US"/>
              </w:rPr>
              <w:t xml:space="preserve"> </w:t>
            </w:r>
            <w:r w:rsidRPr="00BB2EA3">
              <w:rPr>
                <w:rFonts w:ascii="Times New Roman" w:eastAsiaTheme="minorEastAsia" w:hAnsi="Times New Roman"/>
                <w:color w:val="000000"/>
                <w:sz w:val="24"/>
                <w:szCs w:val="24"/>
                <w:lang w:val="en-US" w:eastAsia="en-US"/>
              </w:rPr>
              <w:t>systems</w:t>
            </w:r>
            <w:r w:rsidRPr="00BB2EA3">
              <w:rPr>
                <w:rFonts w:ascii="Times New Roman" w:eastAsiaTheme="minorEastAsia" w:hAnsi="Times New Roman"/>
                <w:color w:val="000000"/>
                <w:sz w:val="24"/>
                <w:szCs w:val="24"/>
                <w:lang w:eastAsia="en-US"/>
              </w:rPr>
              <w:t xml:space="preserve"> </w:t>
            </w:r>
            <w:r w:rsidRPr="00BB2EA3">
              <w:rPr>
                <w:rFonts w:ascii="Times New Roman" w:eastAsiaTheme="minorEastAsia" w:hAnsi="Times New Roman"/>
                <w:color w:val="000000"/>
                <w:sz w:val="24"/>
                <w:szCs w:val="24"/>
                <w:lang w:val="en-US" w:eastAsia="en-US"/>
              </w:rPr>
              <w:t>for</w:t>
            </w:r>
            <w:r w:rsidRPr="00BB2EA3">
              <w:rPr>
                <w:rFonts w:ascii="Times New Roman" w:eastAsiaTheme="minorEastAsia" w:hAnsi="Times New Roman"/>
                <w:color w:val="000000"/>
                <w:sz w:val="24"/>
                <w:szCs w:val="24"/>
                <w:lang w:eastAsia="en-US"/>
              </w:rPr>
              <w:t xml:space="preserve"> </w:t>
            </w:r>
            <w:r w:rsidRPr="00BB2EA3">
              <w:rPr>
                <w:rFonts w:ascii="Times New Roman" w:eastAsiaTheme="minorEastAsia" w:hAnsi="Times New Roman"/>
                <w:color w:val="000000"/>
                <w:sz w:val="24"/>
                <w:szCs w:val="24"/>
                <w:lang w:val="en-US" w:eastAsia="en-US"/>
              </w:rPr>
              <w:t>burners</w:t>
            </w:r>
            <w:r w:rsidRPr="00BB2EA3">
              <w:rPr>
                <w:rFonts w:ascii="Times New Roman" w:eastAsiaTheme="minorEastAsia" w:hAnsi="Times New Roman"/>
                <w:color w:val="000000"/>
                <w:sz w:val="24"/>
                <w:szCs w:val="24"/>
                <w:lang w:eastAsia="en-US"/>
              </w:rPr>
              <w:t xml:space="preserve"> </w:t>
            </w:r>
            <w:r w:rsidRPr="00BB2EA3">
              <w:rPr>
                <w:rFonts w:ascii="Times New Roman" w:eastAsiaTheme="minorEastAsia" w:hAnsi="Times New Roman"/>
                <w:color w:val="000000"/>
                <w:sz w:val="24"/>
                <w:szCs w:val="24"/>
                <w:lang w:val="en-US" w:eastAsia="en-US"/>
              </w:rPr>
              <w:t>and</w:t>
            </w:r>
            <w:r w:rsidRPr="00BB2EA3">
              <w:rPr>
                <w:rFonts w:ascii="Times New Roman" w:eastAsiaTheme="minorEastAsia" w:hAnsi="Times New Roman"/>
                <w:color w:val="000000"/>
                <w:sz w:val="24"/>
                <w:szCs w:val="24"/>
                <w:lang w:eastAsia="en-US"/>
              </w:rPr>
              <w:t xml:space="preserve"> </w:t>
            </w:r>
            <w:r w:rsidRPr="00BB2EA3">
              <w:rPr>
                <w:rFonts w:ascii="Times New Roman" w:eastAsiaTheme="minorEastAsia" w:hAnsi="Times New Roman"/>
                <w:color w:val="000000"/>
                <w:sz w:val="24"/>
                <w:szCs w:val="24"/>
                <w:lang w:val="en-US" w:eastAsia="en-US"/>
              </w:rPr>
              <w:t>appliances</w:t>
            </w:r>
            <w:r w:rsidRPr="00BB2EA3">
              <w:rPr>
                <w:rFonts w:ascii="Times New Roman" w:eastAsiaTheme="minorEastAsia" w:hAnsi="Times New Roman"/>
                <w:color w:val="000000"/>
                <w:sz w:val="24"/>
                <w:szCs w:val="24"/>
                <w:lang w:eastAsia="en-US"/>
              </w:rPr>
              <w:t xml:space="preserve"> </w:t>
            </w:r>
            <w:r w:rsidRPr="00BB2EA3">
              <w:rPr>
                <w:rFonts w:ascii="Times New Roman" w:eastAsiaTheme="minorEastAsia" w:hAnsi="Times New Roman"/>
                <w:color w:val="000000"/>
                <w:sz w:val="24"/>
                <w:szCs w:val="24"/>
                <w:lang w:val="en-US" w:eastAsia="en-US"/>
              </w:rPr>
              <w:t>burning</w:t>
            </w:r>
            <w:r w:rsidRPr="00BB2EA3">
              <w:rPr>
                <w:rFonts w:ascii="Times New Roman" w:eastAsiaTheme="minorEastAsia" w:hAnsi="Times New Roman"/>
                <w:color w:val="000000"/>
                <w:sz w:val="24"/>
                <w:szCs w:val="24"/>
                <w:lang w:eastAsia="en-US"/>
              </w:rPr>
              <w:t xml:space="preserve"> </w:t>
            </w:r>
            <w:r w:rsidRPr="00BB2EA3">
              <w:rPr>
                <w:rFonts w:ascii="Times New Roman" w:eastAsiaTheme="minorEastAsia" w:hAnsi="Times New Roman"/>
                <w:color w:val="000000"/>
                <w:sz w:val="24"/>
                <w:szCs w:val="24"/>
                <w:lang w:val="en-US" w:eastAsia="en-US"/>
              </w:rPr>
              <w:t>gaseous</w:t>
            </w:r>
            <w:r w:rsidRPr="00BB2EA3">
              <w:rPr>
                <w:rFonts w:ascii="Times New Roman" w:eastAsiaTheme="minorEastAsia" w:hAnsi="Times New Roman"/>
                <w:color w:val="000000"/>
                <w:sz w:val="24"/>
                <w:szCs w:val="24"/>
                <w:lang w:eastAsia="en-US"/>
              </w:rPr>
              <w:t xml:space="preserve"> </w:t>
            </w:r>
            <w:r w:rsidRPr="00BB2EA3">
              <w:rPr>
                <w:rFonts w:ascii="Times New Roman" w:eastAsiaTheme="minorEastAsia" w:hAnsi="Times New Roman"/>
                <w:color w:val="000000"/>
                <w:sz w:val="24"/>
                <w:szCs w:val="24"/>
                <w:lang w:val="en-US" w:eastAsia="en-US"/>
              </w:rPr>
              <w:t>or</w:t>
            </w:r>
            <w:r w:rsidRPr="00BB2EA3">
              <w:rPr>
                <w:rFonts w:ascii="Times New Roman" w:eastAsiaTheme="minorEastAsia" w:hAnsi="Times New Roman"/>
                <w:color w:val="000000"/>
                <w:sz w:val="24"/>
                <w:szCs w:val="24"/>
                <w:lang w:eastAsia="en-US"/>
              </w:rPr>
              <w:t xml:space="preserve"> </w:t>
            </w:r>
            <w:r w:rsidRPr="00BB2EA3">
              <w:rPr>
                <w:rFonts w:ascii="Times New Roman" w:eastAsiaTheme="minorEastAsia" w:hAnsi="Times New Roman"/>
                <w:color w:val="000000"/>
                <w:sz w:val="24"/>
                <w:szCs w:val="24"/>
                <w:lang w:val="en-US" w:eastAsia="en-US"/>
              </w:rPr>
              <w:t>liquid</w:t>
            </w:r>
            <w:r w:rsidRPr="00BB2EA3">
              <w:rPr>
                <w:rFonts w:ascii="Times New Roman" w:eastAsiaTheme="minorEastAsia" w:hAnsi="Times New Roman"/>
                <w:color w:val="000000"/>
                <w:sz w:val="24"/>
                <w:szCs w:val="24"/>
                <w:lang w:eastAsia="en-US"/>
              </w:rPr>
              <w:t xml:space="preserve"> </w:t>
            </w:r>
            <w:r w:rsidRPr="00BB2EA3">
              <w:rPr>
                <w:rFonts w:ascii="Times New Roman" w:eastAsiaTheme="minorEastAsia" w:hAnsi="Times New Roman"/>
                <w:color w:val="000000"/>
                <w:sz w:val="24"/>
                <w:szCs w:val="24"/>
                <w:lang w:val="en-US" w:eastAsia="en-US"/>
              </w:rPr>
              <w:t>fuels</w:t>
            </w:r>
            <w:r w:rsidRPr="00BB2EA3">
              <w:rPr>
                <w:rFonts w:ascii="Times New Roman" w:eastAsiaTheme="minorEastAsia" w:hAnsi="Times New Roman"/>
                <w:color w:val="000000"/>
                <w:sz w:val="24"/>
                <w:szCs w:val="24"/>
                <w:lang w:eastAsia="en-US"/>
              </w:rPr>
              <w:t xml:space="preserve"> (Автоматические системы контроля пламени для горелок и приборов, работающих на газообразном или жидком топливе)</w:t>
            </w:r>
          </w:p>
        </w:tc>
        <w:tc>
          <w:tcPr>
            <w:tcW w:w="1812" w:type="dxa"/>
          </w:tcPr>
          <w:p w:rsidR="00BB2EA3" w:rsidRPr="00BB2EA3" w:rsidRDefault="00BB2EA3" w:rsidP="00BB2EA3">
            <w:pPr>
              <w:widowControl/>
              <w:autoSpaceDE/>
              <w:autoSpaceDN/>
              <w:adjustRightInd/>
              <w:ind w:firstLine="0"/>
              <w:jc w:val="center"/>
              <w:rPr>
                <w:rFonts w:ascii="Times New Roman" w:hAnsi="Times New Roman"/>
                <w:bCs/>
                <w:sz w:val="24"/>
                <w:szCs w:val="23"/>
              </w:rPr>
            </w:pPr>
            <w:r w:rsidRPr="00BB2EA3">
              <w:rPr>
                <w:rFonts w:ascii="Times New Roman" w:hAnsi="Times New Roman"/>
                <w:sz w:val="24"/>
                <w:szCs w:val="24"/>
                <w:lang w:val="en-US"/>
              </w:rPr>
              <w:t>IDT</w:t>
            </w:r>
          </w:p>
        </w:tc>
        <w:tc>
          <w:tcPr>
            <w:tcW w:w="3933" w:type="dxa"/>
          </w:tcPr>
          <w:p w:rsidR="00BB2EA3" w:rsidRPr="00BB2EA3" w:rsidRDefault="00BB2EA3" w:rsidP="00BB2EA3">
            <w:pPr>
              <w:widowControl/>
              <w:autoSpaceDE/>
              <w:autoSpaceDN/>
              <w:adjustRightInd/>
              <w:ind w:firstLine="0"/>
              <w:rPr>
                <w:rFonts w:ascii="Times New Roman" w:hAnsi="Times New Roman"/>
                <w:sz w:val="24"/>
                <w:szCs w:val="24"/>
              </w:rPr>
            </w:pPr>
            <w:r>
              <w:rPr>
                <w:rFonts w:ascii="Times New Roman" w:hAnsi="Times New Roman"/>
                <w:sz w:val="24"/>
                <w:szCs w:val="24"/>
              </w:rPr>
              <w:t>ГОСТ EN 298-</w:t>
            </w:r>
            <w:r w:rsidRPr="00BB2EA3">
              <w:rPr>
                <w:rFonts w:ascii="Times New Roman" w:hAnsi="Times New Roman"/>
                <w:sz w:val="24"/>
                <w:szCs w:val="24"/>
              </w:rPr>
              <w:t>2015</w:t>
            </w:r>
            <w:r>
              <w:rPr>
                <w:rFonts w:ascii="Times New Roman" w:hAnsi="Times New Roman"/>
                <w:sz w:val="24"/>
                <w:szCs w:val="24"/>
              </w:rPr>
              <w:t xml:space="preserve"> </w:t>
            </w:r>
            <w:r w:rsidRPr="00BB2EA3">
              <w:rPr>
                <w:rFonts w:ascii="Times New Roman" w:hAnsi="Times New Roman"/>
                <w:sz w:val="24"/>
                <w:szCs w:val="24"/>
              </w:rPr>
              <w:t>Автоматические системы контроля горения для горелок и аппаратов, сжигающих газообразное или жидкое топливо</w:t>
            </w:r>
          </w:p>
        </w:tc>
      </w:tr>
      <w:tr w:rsidR="00346C9E" w:rsidRPr="00346C9E" w:rsidTr="00346C9E">
        <w:tc>
          <w:tcPr>
            <w:tcW w:w="3825" w:type="dxa"/>
          </w:tcPr>
          <w:p w:rsidR="00346C9E" w:rsidRPr="00346C9E" w:rsidRDefault="00346C9E" w:rsidP="00BB2EA3">
            <w:pPr>
              <w:widowControl/>
              <w:autoSpaceDE/>
              <w:autoSpaceDN/>
              <w:adjustRightInd/>
              <w:ind w:firstLine="0"/>
              <w:rPr>
                <w:rFonts w:ascii="Times New Roman" w:eastAsiaTheme="minorEastAsia" w:hAnsi="Times New Roman"/>
                <w:color w:val="000000"/>
                <w:sz w:val="24"/>
                <w:szCs w:val="24"/>
                <w:lang w:val="en-US" w:eastAsia="en-US"/>
              </w:rPr>
            </w:pPr>
            <w:r w:rsidRPr="00346C9E">
              <w:rPr>
                <w:rFonts w:ascii="Times New Roman" w:eastAsiaTheme="minorEastAsia" w:hAnsi="Times New Roman"/>
                <w:color w:val="000000"/>
                <w:sz w:val="24"/>
                <w:szCs w:val="24"/>
                <w:lang w:val="en-US" w:eastAsia="en-US"/>
              </w:rPr>
              <w:t>EN 1106:2010 Manually operated taps for gas burning appliances (</w:t>
            </w:r>
            <w:r w:rsidRPr="00346C9E">
              <w:rPr>
                <w:rFonts w:ascii="Times New Roman" w:eastAsiaTheme="minorEastAsia" w:hAnsi="Times New Roman"/>
                <w:color w:val="000000"/>
                <w:sz w:val="24"/>
                <w:szCs w:val="24"/>
                <w:lang w:eastAsia="en-US"/>
              </w:rPr>
              <w:t>Краны</w:t>
            </w:r>
            <w:r w:rsidRPr="00346C9E">
              <w:rPr>
                <w:rFonts w:ascii="Times New Roman" w:eastAsiaTheme="minorEastAsia" w:hAnsi="Times New Roman"/>
                <w:color w:val="000000"/>
                <w:sz w:val="24"/>
                <w:szCs w:val="24"/>
                <w:lang w:val="en-US" w:eastAsia="en-US"/>
              </w:rPr>
              <w:t xml:space="preserve"> </w:t>
            </w:r>
            <w:r w:rsidRPr="00346C9E">
              <w:rPr>
                <w:rFonts w:ascii="Times New Roman" w:eastAsiaTheme="minorEastAsia" w:hAnsi="Times New Roman"/>
                <w:color w:val="000000"/>
                <w:sz w:val="24"/>
                <w:szCs w:val="24"/>
                <w:lang w:eastAsia="en-US"/>
              </w:rPr>
              <w:t>с</w:t>
            </w:r>
            <w:r w:rsidRPr="00346C9E">
              <w:rPr>
                <w:rFonts w:ascii="Times New Roman" w:eastAsiaTheme="minorEastAsia" w:hAnsi="Times New Roman"/>
                <w:color w:val="000000"/>
                <w:sz w:val="24"/>
                <w:szCs w:val="24"/>
                <w:lang w:val="en-US" w:eastAsia="en-US"/>
              </w:rPr>
              <w:t xml:space="preserve"> </w:t>
            </w:r>
            <w:r w:rsidRPr="00346C9E">
              <w:rPr>
                <w:rFonts w:ascii="Times New Roman" w:eastAsiaTheme="minorEastAsia" w:hAnsi="Times New Roman"/>
                <w:color w:val="000000"/>
                <w:sz w:val="24"/>
                <w:szCs w:val="24"/>
                <w:lang w:eastAsia="en-US"/>
              </w:rPr>
              <w:t>ручным</w:t>
            </w:r>
            <w:r w:rsidRPr="00346C9E">
              <w:rPr>
                <w:rFonts w:ascii="Times New Roman" w:eastAsiaTheme="minorEastAsia" w:hAnsi="Times New Roman"/>
                <w:color w:val="000000"/>
                <w:sz w:val="24"/>
                <w:szCs w:val="24"/>
                <w:lang w:val="en-US" w:eastAsia="en-US"/>
              </w:rPr>
              <w:t xml:space="preserve"> </w:t>
            </w:r>
            <w:r w:rsidRPr="00346C9E">
              <w:rPr>
                <w:rFonts w:ascii="Times New Roman" w:eastAsiaTheme="minorEastAsia" w:hAnsi="Times New Roman"/>
                <w:color w:val="000000"/>
                <w:sz w:val="24"/>
                <w:szCs w:val="24"/>
                <w:lang w:eastAsia="en-US"/>
              </w:rPr>
              <w:t>управлением</w:t>
            </w:r>
            <w:r w:rsidRPr="00346C9E">
              <w:rPr>
                <w:rFonts w:ascii="Times New Roman" w:eastAsiaTheme="minorEastAsia" w:hAnsi="Times New Roman"/>
                <w:color w:val="000000"/>
                <w:sz w:val="24"/>
                <w:szCs w:val="24"/>
                <w:lang w:val="en-US" w:eastAsia="en-US"/>
              </w:rPr>
              <w:t xml:space="preserve"> </w:t>
            </w:r>
            <w:r w:rsidRPr="00346C9E">
              <w:rPr>
                <w:rFonts w:ascii="Times New Roman" w:eastAsiaTheme="minorEastAsia" w:hAnsi="Times New Roman"/>
                <w:color w:val="000000"/>
                <w:sz w:val="24"/>
                <w:szCs w:val="24"/>
                <w:lang w:eastAsia="en-US"/>
              </w:rPr>
              <w:t>для</w:t>
            </w:r>
            <w:r w:rsidRPr="00346C9E">
              <w:rPr>
                <w:rFonts w:ascii="Times New Roman" w:eastAsiaTheme="minorEastAsia" w:hAnsi="Times New Roman"/>
                <w:color w:val="000000"/>
                <w:sz w:val="24"/>
                <w:szCs w:val="24"/>
                <w:lang w:val="en-US" w:eastAsia="en-US"/>
              </w:rPr>
              <w:t xml:space="preserve"> </w:t>
            </w:r>
            <w:r w:rsidRPr="00346C9E">
              <w:rPr>
                <w:rFonts w:ascii="Times New Roman" w:eastAsiaTheme="minorEastAsia" w:hAnsi="Times New Roman"/>
                <w:color w:val="000000"/>
                <w:sz w:val="24"/>
                <w:szCs w:val="24"/>
                <w:lang w:eastAsia="en-US"/>
              </w:rPr>
              <w:t>газовых</w:t>
            </w:r>
            <w:r w:rsidRPr="00346C9E">
              <w:rPr>
                <w:rFonts w:ascii="Times New Roman" w:eastAsiaTheme="minorEastAsia" w:hAnsi="Times New Roman"/>
                <w:color w:val="000000"/>
                <w:sz w:val="24"/>
                <w:szCs w:val="24"/>
                <w:lang w:val="en-US" w:eastAsia="en-US"/>
              </w:rPr>
              <w:t xml:space="preserve"> </w:t>
            </w:r>
            <w:r w:rsidRPr="00346C9E">
              <w:rPr>
                <w:rFonts w:ascii="Times New Roman" w:eastAsiaTheme="minorEastAsia" w:hAnsi="Times New Roman"/>
                <w:color w:val="000000"/>
                <w:sz w:val="24"/>
                <w:szCs w:val="24"/>
                <w:lang w:eastAsia="en-US"/>
              </w:rPr>
              <w:t>приборов</w:t>
            </w:r>
            <w:r w:rsidRPr="00346C9E">
              <w:rPr>
                <w:rFonts w:ascii="Times New Roman" w:eastAsiaTheme="minorEastAsia" w:hAnsi="Times New Roman"/>
                <w:color w:val="000000"/>
                <w:sz w:val="24"/>
                <w:szCs w:val="24"/>
                <w:lang w:val="en-US" w:eastAsia="en-US"/>
              </w:rPr>
              <w:t>)</w:t>
            </w:r>
          </w:p>
        </w:tc>
        <w:tc>
          <w:tcPr>
            <w:tcW w:w="1812" w:type="dxa"/>
          </w:tcPr>
          <w:p w:rsidR="00346C9E" w:rsidRPr="00346C9E" w:rsidRDefault="00346C9E" w:rsidP="00BB2EA3">
            <w:pPr>
              <w:widowControl/>
              <w:autoSpaceDE/>
              <w:autoSpaceDN/>
              <w:adjustRightInd/>
              <w:ind w:firstLine="0"/>
              <w:jc w:val="center"/>
              <w:rPr>
                <w:rFonts w:ascii="Times New Roman" w:hAnsi="Times New Roman"/>
                <w:sz w:val="24"/>
                <w:szCs w:val="24"/>
                <w:lang w:val="en-US"/>
              </w:rPr>
            </w:pPr>
            <w:r w:rsidRPr="00346C9E">
              <w:rPr>
                <w:rFonts w:ascii="Times New Roman" w:hAnsi="Times New Roman"/>
                <w:sz w:val="24"/>
                <w:szCs w:val="24"/>
                <w:lang w:val="en-US"/>
              </w:rPr>
              <w:t>MOD</w:t>
            </w:r>
          </w:p>
        </w:tc>
        <w:tc>
          <w:tcPr>
            <w:tcW w:w="3933" w:type="dxa"/>
          </w:tcPr>
          <w:p w:rsidR="00346C9E" w:rsidRPr="00346C9E" w:rsidRDefault="00346C9E" w:rsidP="00346C9E">
            <w:pPr>
              <w:widowControl/>
              <w:autoSpaceDE/>
              <w:autoSpaceDN/>
              <w:adjustRightInd/>
              <w:ind w:firstLine="0"/>
              <w:rPr>
                <w:rFonts w:ascii="Times New Roman" w:hAnsi="Times New Roman"/>
                <w:sz w:val="24"/>
                <w:szCs w:val="24"/>
              </w:rPr>
            </w:pPr>
            <w:r w:rsidRPr="00346C9E">
              <w:rPr>
                <w:rFonts w:ascii="Times New Roman" w:hAnsi="Times New Roman"/>
                <w:sz w:val="24"/>
                <w:szCs w:val="24"/>
              </w:rPr>
              <w:t>ГОСТ</w:t>
            </w:r>
            <w:r w:rsidRPr="009E59E4">
              <w:rPr>
                <w:rFonts w:ascii="Times New Roman" w:hAnsi="Times New Roman"/>
                <w:sz w:val="24"/>
                <w:szCs w:val="24"/>
              </w:rPr>
              <w:t xml:space="preserve"> 32032–2013 </w:t>
            </w:r>
            <w:r w:rsidRPr="00346C9E">
              <w:rPr>
                <w:rFonts w:ascii="Times New Roman" w:hAnsi="Times New Roman"/>
                <w:sz w:val="24"/>
                <w:szCs w:val="24"/>
              </w:rPr>
              <w:t>Краны</w:t>
            </w:r>
            <w:r w:rsidRPr="009E59E4">
              <w:rPr>
                <w:rFonts w:ascii="Times New Roman" w:hAnsi="Times New Roman"/>
                <w:sz w:val="24"/>
                <w:szCs w:val="24"/>
              </w:rPr>
              <w:t xml:space="preserve"> </w:t>
            </w:r>
            <w:r w:rsidRPr="00346C9E">
              <w:rPr>
                <w:rFonts w:ascii="Times New Roman" w:hAnsi="Times New Roman"/>
                <w:sz w:val="24"/>
                <w:szCs w:val="24"/>
              </w:rPr>
              <w:t>для</w:t>
            </w:r>
            <w:r w:rsidRPr="009E59E4">
              <w:rPr>
                <w:rFonts w:ascii="Times New Roman" w:hAnsi="Times New Roman"/>
                <w:sz w:val="24"/>
                <w:szCs w:val="24"/>
              </w:rPr>
              <w:t xml:space="preserve"> </w:t>
            </w:r>
            <w:r w:rsidRPr="00346C9E">
              <w:rPr>
                <w:rFonts w:ascii="Times New Roman" w:hAnsi="Times New Roman"/>
                <w:sz w:val="24"/>
                <w:szCs w:val="24"/>
              </w:rPr>
              <w:t>газовых</w:t>
            </w:r>
            <w:r w:rsidRPr="009E59E4">
              <w:rPr>
                <w:rFonts w:ascii="Times New Roman" w:hAnsi="Times New Roman"/>
                <w:sz w:val="24"/>
                <w:szCs w:val="24"/>
              </w:rPr>
              <w:t xml:space="preserve"> </w:t>
            </w:r>
            <w:r w:rsidRPr="00346C9E">
              <w:rPr>
                <w:rFonts w:ascii="Times New Roman" w:hAnsi="Times New Roman"/>
                <w:sz w:val="24"/>
                <w:szCs w:val="24"/>
              </w:rPr>
              <w:t>аппаратов</w:t>
            </w:r>
            <w:r w:rsidRPr="009E59E4">
              <w:rPr>
                <w:rFonts w:ascii="Times New Roman" w:hAnsi="Times New Roman"/>
                <w:sz w:val="24"/>
                <w:szCs w:val="24"/>
              </w:rPr>
              <w:t xml:space="preserve">. </w:t>
            </w:r>
            <w:r w:rsidRPr="00346C9E">
              <w:rPr>
                <w:rFonts w:ascii="Times New Roman" w:hAnsi="Times New Roman"/>
                <w:sz w:val="24"/>
                <w:szCs w:val="24"/>
              </w:rPr>
              <w:t>Общие технические требования и методы испытаний</w:t>
            </w:r>
          </w:p>
        </w:tc>
      </w:tr>
    </w:tbl>
    <w:p w:rsidR="00B34FD5" w:rsidRPr="00346C9E" w:rsidRDefault="00B34FD5">
      <w:pPr>
        <w:widowControl/>
        <w:autoSpaceDE/>
        <w:autoSpaceDN/>
        <w:adjustRightInd/>
        <w:ind w:firstLine="0"/>
        <w:jc w:val="left"/>
        <w:rPr>
          <w:sz w:val="28"/>
          <w:szCs w:val="28"/>
        </w:rPr>
      </w:pPr>
    </w:p>
    <w:p w:rsidR="00BB2EA3" w:rsidRPr="000568B7" w:rsidRDefault="00BB2EA3" w:rsidP="00BB2EA3">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w:t>
      </w:r>
    </w:p>
    <w:p w:rsidR="00B34FD5" w:rsidRDefault="00B34FD5">
      <w:pPr>
        <w:widowControl/>
        <w:autoSpaceDE/>
        <w:autoSpaceDN/>
        <w:adjustRightInd/>
        <w:ind w:firstLine="0"/>
        <w:jc w:val="left"/>
        <w:rPr>
          <w:sz w:val="28"/>
          <w:szCs w:val="28"/>
        </w:rPr>
      </w:pPr>
    </w:p>
    <w:p w:rsidR="00137D01" w:rsidRDefault="00137D01">
      <w:pPr>
        <w:widowControl/>
        <w:autoSpaceDE/>
        <w:autoSpaceDN/>
        <w:adjustRightInd/>
        <w:ind w:firstLine="0"/>
        <w:jc w:val="left"/>
        <w:rPr>
          <w:sz w:val="28"/>
          <w:szCs w:val="28"/>
        </w:rPr>
      </w:pPr>
    </w:p>
    <w:p w:rsidR="00137D01" w:rsidRDefault="00137D01">
      <w:pPr>
        <w:widowControl/>
        <w:autoSpaceDE/>
        <w:autoSpaceDN/>
        <w:adjustRightInd/>
        <w:ind w:firstLine="0"/>
        <w:jc w:val="left"/>
        <w:rPr>
          <w:sz w:val="28"/>
          <w:szCs w:val="28"/>
        </w:rPr>
      </w:pPr>
    </w:p>
    <w:p w:rsidR="00137D01" w:rsidRDefault="00137D01">
      <w:pPr>
        <w:widowControl/>
        <w:autoSpaceDE/>
        <w:autoSpaceDN/>
        <w:adjustRightInd/>
        <w:ind w:firstLine="0"/>
        <w:jc w:val="left"/>
        <w:rPr>
          <w:sz w:val="28"/>
          <w:szCs w:val="28"/>
        </w:rPr>
      </w:pPr>
    </w:p>
    <w:p w:rsidR="00137D01" w:rsidRDefault="00137D01">
      <w:pPr>
        <w:widowControl/>
        <w:autoSpaceDE/>
        <w:autoSpaceDN/>
        <w:adjustRightInd/>
        <w:ind w:firstLine="0"/>
        <w:jc w:val="left"/>
        <w:rPr>
          <w:sz w:val="28"/>
          <w:szCs w:val="28"/>
        </w:rPr>
      </w:pPr>
    </w:p>
    <w:p w:rsidR="00137D01" w:rsidRDefault="00137D01">
      <w:pPr>
        <w:widowControl/>
        <w:autoSpaceDE/>
        <w:autoSpaceDN/>
        <w:adjustRightInd/>
        <w:ind w:firstLine="0"/>
        <w:jc w:val="left"/>
        <w:rPr>
          <w:sz w:val="28"/>
          <w:szCs w:val="28"/>
        </w:rPr>
      </w:pPr>
    </w:p>
    <w:p w:rsidR="00137D01" w:rsidRPr="00BB2EA3" w:rsidRDefault="00137D01">
      <w:pPr>
        <w:widowControl/>
        <w:autoSpaceDE/>
        <w:autoSpaceDN/>
        <w:adjustRightInd/>
        <w:ind w:firstLine="0"/>
        <w:jc w:val="left"/>
        <w:rPr>
          <w:sz w:val="28"/>
          <w:szCs w:val="28"/>
        </w:rPr>
      </w:pPr>
    </w:p>
    <w:p w:rsidR="00B34FD5" w:rsidRPr="00BB2EA3" w:rsidRDefault="00B34FD5">
      <w:pPr>
        <w:widowControl/>
        <w:autoSpaceDE/>
        <w:autoSpaceDN/>
        <w:adjustRightInd/>
        <w:ind w:firstLine="0"/>
        <w:jc w:val="left"/>
        <w:rPr>
          <w:sz w:val="28"/>
          <w:szCs w:val="28"/>
        </w:rPr>
      </w:pPr>
    </w:p>
    <w:p w:rsidR="00B34FD5" w:rsidRDefault="00B34FD5">
      <w:pPr>
        <w:widowControl/>
        <w:autoSpaceDE/>
        <w:autoSpaceDN/>
        <w:adjustRightInd/>
        <w:ind w:firstLine="0"/>
        <w:jc w:val="left"/>
        <w:rPr>
          <w:sz w:val="28"/>
          <w:szCs w:val="28"/>
        </w:rPr>
      </w:pPr>
    </w:p>
    <w:p w:rsidR="00863BC1" w:rsidRDefault="00863BC1">
      <w:pPr>
        <w:widowControl/>
        <w:autoSpaceDE/>
        <w:autoSpaceDN/>
        <w:adjustRightInd/>
        <w:ind w:firstLine="0"/>
        <w:jc w:val="left"/>
        <w:rPr>
          <w:sz w:val="28"/>
          <w:szCs w:val="28"/>
        </w:rPr>
      </w:pPr>
    </w:p>
    <w:p w:rsidR="00137D01" w:rsidRDefault="00137D01">
      <w:pPr>
        <w:widowControl/>
        <w:autoSpaceDE/>
        <w:autoSpaceDN/>
        <w:adjustRightInd/>
        <w:ind w:firstLine="0"/>
        <w:jc w:val="left"/>
        <w:rPr>
          <w:sz w:val="28"/>
          <w:szCs w:val="28"/>
        </w:rPr>
      </w:pPr>
    </w:p>
    <w:p w:rsidR="00137D01" w:rsidRDefault="00137D01">
      <w:pPr>
        <w:widowControl/>
        <w:autoSpaceDE/>
        <w:autoSpaceDN/>
        <w:adjustRightInd/>
        <w:ind w:firstLine="0"/>
        <w:jc w:val="left"/>
        <w:rPr>
          <w:sz w:val="28"/>
          <w:szCs w:val="28"/>
        </w:rPr>
      </w:pPr>
    </w:p>
    <w:p w:rsidR="00863BC1" w:rsidRDefault="00863BC1">
      <w:pPr>
        <w:widowControl/>
        <w:autoSpaceDE/>
        <w:autoSpaceDN/>
        <w:adjustRightInd/>
        <w:ind w:firstLine="0"/>
        <w:jc w:val="left"/>
        <w:rPr>
          <w:sz w:val="28"/>
          <w:szCs w:val="28"/>
        </w:rPr>
      </w:pPr>
    </w:p>
    <w:p w:rsidR="00137D01" w:rsidRPr="00137D01" w:rsidRDefault="00137D01" w:rsidP="00137D01">
      <w:pPr>
        <w:widowControl/>
        <w:autoSpaceDE/>
        <w:autoSpaceDN/>
        <w:adjustRightInd/>
        <w:ind w:firstLine="0"/>
        <w:jc w:val="center"/>
        <w:rPr>
          <w:b/>
          <w:sz w:val="24"/>
          <w:szCs w:val="24"/>
        </w:rPr>
      </w:pPr>
      <w:r w:rsidRPr="00A25835">
        <w:rPr>
          <w:b/>
          <w:sz w:val="24"/>
          <w:szCs w:val="24"/>
        </w:rPr>
        <w:lastRenderedPageBreak/>
        <w:t>Таблица В.А</w:t>
      </w:r>
      <w:r>
        <w:rPr>
          <w:b/>
          <w:sz w:val="24"/>
          <w:szCs w:val="24"/>
        </w:rPr>
        <w:t>.2</w:t>
      </w:r>
      <w:r w:rsidRPr="00A25835">
        <w:rPr>
          <w:b/>
          <w:sz w:val="24"/>
          <w:szCs w:val="24"/>
        </w:rPr>
        <w:t xml:space="preserve"> - </w:t>
      </w:r>
      <w:r w:rsidRPr="00137D01">
        <w:rPr>
          <w:b/>
          <w:sz w:val="24"/>
          <w:szCs w:val="24"/>
        </w:rPr>
        <w:t xml:space="preserve">Сведения о соответствии стандартов, </w:t>
      </w:r>
      <w:proofErr w:type="gramStart"/>
      <w:r w:rsidRPr="00137D01">
        <w:rPr>
          <w:b/>
          <w:sz w:val="24"/>
          <w:szCs w:val="24"/>
        </w:rPr>
        <w:t>ссылочным</w:t>
      </w:r>
      <w:proofErr w:type="gramEnd"/>
      <w:r w:rsidRPr="00137D01">
        <w:rPr>
          <w:b/>
          <w:sz w:val="24"/>
          <w:szCs w:val="24"/>
        </w:rPr>
        <w:t xml:space="preserve"> международным,</w:t>
      </w:r>
    </w:p>
    <w:p w:rsidR="00863BC1" w:rsidRPr="00BB2EA3" w:rsidRDefault="00137D01" w:rsidP="00137D01">
      <w:pPr>
        <w:widowControl/>
        <w:autoSpaceDE/>
        <w:autoSpaceDN/>
        <w:adjustRightInd/>
        <w:ind w:firstLine="0"/>
        <w:jc w:val="center"/>
        <w:rPr>
          <w:sz w:val="28"/>
          <w:szCs w:val="28"/>
        </w:rPr>
      </w:pPr>
      <w:r w:rsidRPr="00137D01">
        <w:rPr>
          <w:b/>
          <w:sz w:val="24"/>
          <w:szCs w:val="24"/>
        </w:rPr>
        <w:t>региональным стандартам, стандартам иностранных госуда</w:t>
      </w:r>
      <w:proofErr w:type="gramStart"/>
      <w:r w:rsidRPr="00137D01">
        <w:rPr>
          <w:b/>
          <w:sz w:val="24"/>
          <w:szCs w:val="24"/>
        </w:rPr>
        <w:t>рств др</w:t>
      </w:r>
      <w:proofErr w:type="gramEnd"/>
      <w:r w:rsidRPr="00137D01">
        <w:rPr>
          <w:b/>
          <w:sz w:val="24"/>
          <w:szCs w:val="24"/>
        </w:rPr>
        <w:t>угого года издания</w:t>
      </w:r>
    </w:p>
    <w:p w:rsidR="00B34FD5" w:rsidRPr="00BB2EA3" w:rsidRDefault="00B34FD5">
      <w:pPr>
        <w:widowControl/>
        <w:autoSpaceDE/>
        <w:autoSpaceDN/>
        <w:adjustRightInd/>
        <w:ind w:firstLine="0"/>
        <w:jc w:val="left"/>
        <w:rPr>
          <w:sz w:val="28"/>
          <w:szCs w:val="28"/>
        </w:rPr>
      </w:pPr>
    </w:p>
    <w:tbl>
      <w:tblPr>
        <w:tblStyle w:val="aa"/>
        <w:tblW w:w="9781" w:type="dxa"/>
        <w:tblInd w:w="108" w:type="dxa"/>
        <w:tblLayout w:type="fixed"/>
        <w:tblLook w:val="04A0" w:firstRow="1" w:lastRow="0" w:firstColumn="1" w:lastColumn="0" w:noHBand="0" w:noVBand="1"/>
      </w:tblPr>
      <w:tblGrid>
        <w:gridCol w:w="2694"/>
        <w:gridCol w:w="2409"/>
        <w:gridCol w:w="1843"/>
        <w:gridCol w:w="2835"/>
      </w:tblGrid>
      <w:tr w:rsidR="004020E8" w:rsidRPr="00C05115" w:rsidTr="00F421F8">
        <w:tc>
          <w:tcPr>
            <w:tcW w:w="2694" w:type="dxa"/>
            <w:tcBorders>
              <w:bottom w:val="double" w:sz="4" w:space="0" w:color="auto"/>
            </w:tcBorders>
          </w:tcPr>
          <w:p w:rsidR="004020E8" w:rsidRPr="00081EB3" w:rsidRDefault="004020E8" w:rsidP="009E59E4">
            <w:pPr>
              <w:widowControl/>
              <w:autoSpaceDE/>
              <w:autoSpaceDN/>
              <w:adjustRightInd/>
              <w:ind w:firstLine="0"/>
              <w:jc w:val="center"/>
              <w:rPr>
                <w:rFonts w:ascii="Times New Roman" w:hAnsi="Times New Roman"/>
                <w:sz w:val="24"/>
                <w:szCs w:val="24"/>
              </w:rPr>
            </w:pPr>
            <w:r w:rsidRPr="00081EB3">
              <w:rPr>
                <w:rFonts w:ascii="Times New Roman" w:hAnsi="Times New Roman"/>
                <w:sz w:val="24"/>
                <w:szCs w:val="24"/>
              </w:rPr>
              <w:t>Обозначение и наименование ссылочного международного стандарта</w:t>
            </w:r>
          </w:p>
        </w:tc>
        <w:tc>
          <w:tcPr>
            <w:tcW w:w="2409" w:type="dxa"/>
            <w:tcBorders>
              <w:bottom w:val="double" w:sz="4" w:space="0" w:color="auto"/>
            </w:tcBorders>
          </w:tcPr>
          <w:p w:rsidR="004020E8" w:rsidRPr="00CE4F9F" w:rsidRDefault="00CE4F9F" w:rsidP="00CE4F9F">
            <w:pPr>
              <w:widowControl/>
              <w:autoSpaceDE/>
              <w:autoSpaceDN/>
              <w:adjustRightInd/>
              <w:ind w:firstLine="0"/>
              <w:jc w:val="center"/>
              <w:rPr>
                <w:rFonts w:ascii="Times New Roman" w:hAnsi="Times New Roman"/>
                <w:sz w:val="24"/>
                <w:szCs w:val="24"/>
              </w:rPr>
            </w:pPr>
            <w:r w:rsidRPr="00CE4F9F">
              <w:rPr>
                <w:rFonts w:ascii="Times New Roman" w:hAnsi="Times New Roman"/>
                <w:sz w:val="24"/>
                <w:szCs w:val="24"/>
              </w:rPr>
              <w:t>Обозначение и</w:t>
            </w:r>
            <w:r>
              <w:rPr>
                <w:rFonts w:ascii="Times New Roman" w:hAnsi="Times New Roman"/>
                <w:sz w:val="24"/>
                <w:szCs w:val="24"/>
              </w:rPr>
              <w:t xml:space="preserve"> </w:t>
            </w:r>
            <w:r w:rsidRPr="00CE4F9F">
              <w:rPr>
                <w:rFonts w:ascii="Times New Roman" w:hAnsi="Times New Roman"/>
                <w:sz w:val="24"/>
                <w:szCs w:val="24"/>
              </w:rPr>
              <w:t>наименование</w:t>
            </w:r>
            <w:r>
              <w:rPr>
                <w:rFonts w:ascii="Times New Roman" w:hAnsi="Times New Roman"/>
                <w:sz w:val="24"/>
                <w:szCs w:val="24"/>
              </w:rPr>
              <w:t xml:space="preserve"> </w:t>
            </w:r>
            <w:r w:rsidRPr="00CE4F9F">
              <w:rPr>
                <w:rFonts w:ascii="Times New Roman" w:hAnsi="Times New Roman"/>
                <w:sz w:val="24"/>
                <w:szCs w:val="24"/>
              </w:rPr>
              <w:t>международного</w:t>
            </w:r>
            <w:r>
              <w:rPr>
                <w:rFonts w:ascii="Times New Roman" w:hAnsi="Times New Roman"/>
                <w:sz w:val="24"/>
                <w:szCs w:val="24"/>
              </w:rPr>
              <w:t xml:space="preserve"> </w:t>
            </w:r>
            <w:r w:rsidRPr="00CE4F9F">
              <w:rPr>
                <w:rFonts w:ascii="Times New Roman" w:hAnsi="Times New Roman"/>
                <w:sz w:val="24"/>
                <w:szCs w:val="24"/>
              </w:rPr>
              <w:t>стандарта</w:t>
            </w:r>
          </w:p>
        </w:tc>
        <w:tc>
          <w:tcPr>
            <w:tcW w:w="1843" w:type="dxa"/>
            <w:tcBorders>
              <w:bottom w:val="double" w:sz="4" w:space="0" w:color="auto"/>
            </w:tcBorders>
          </w:tcPr>
          <w:p w:rsidR="004020E8" w:rsidRPr="00081EB3" w:rsidRDefault="004020E8" w:rsidP="009E59E4">
            <w:pPr>
              <w:widowControl/>
              <w:autoSpaceDE/>
              <w:autoSpaceDN/>
              <w:adjustRightInd/>
              <w:ind w:firstLine="0"/>
              <w:jc w:val="center"/>
              <w:rPr>
                <w:rFonts w:ascii="Times New Roman" w:hAnsi="Times New Roman"/>
                <w:sz w:val="24"/>
                <w:szCs w:val="24"/>
              </w:rPr>
            </w:pPr>
            <w:r w:rsidRPr="00081EB3">
              <w:rPr>
                <w:rFonts w:ascii="Times New Roman" w:hAnsi="Times New Roman"/>
                <w:sz w:val="24"/>
                <w:szCs w:val="24"/>
              </w:rPr>
              <w:t>Степень соответствия</w:t>
            </w:r>
          </w:p>
        </w:tc>
        <w:tc>
          <w:tcPr>
            <w:tcW w:w="2835" w:type="dxa"/>
            <w:tcBorders>
              <w:bottom w:val="double" w:sz="4" w:space="0" w:color="auto"/>
            </w:tcBorders>
          </w:tcPr>
          <w:p w:rsidR="004020E8" w:rsidRPr="00081EB3" w:rsidRDefault="004020E8" w:rsidP="009E59E4">
            <w:pPr>
              <w:widowControl/>
              <w:autoSpaceDE/>
              <w:autoSpaceDN/>
              <w:adjustRightInd/>
              <w:ind w:firstLine="0"/>
              <w:jc w:val="center"/>
              <w:rPr>
                <w:rFonts w:ascii="Times New Roman" w:hAnsi="Times New Roman"/>
                <w:sz w:val="24"/>
                <w:szCs w:val="24"/>
              </w:rPr>
            </w:pPr>
            <w:r w:rsidRPr="00081EB3">
              <w:rPr>
                <w:rFonts w:ascii="Times New Roman" w:hAnsi="Times New Roman"/>
                <w:sz w:val="24"/>
                <w:szCs w:val="24"/>
              </w:rPr>
              <w:t>Обозначение и наименования национального стандарта</w:t>
            </w:r>
          </w:p>
        </w:tc>
      </w:tr>
      <w:tr w:rsidR="00863BC1" w:rsidRPr="00346C9E" w:rsidTr="00F421F8">
        <w:tc>
          <w:tcPr>
            <w:tcW w:w="2694" w:type="dxa"/>
            <w:tcBorders>
              <w:bottom w:val="single" w:sz="4" w:space="0" w:color="auto"/>
            </w:tcBorders>
          </w:tcPr>
          <w:p w:rsidR="00863BC1" w:rsidRPr="00346C9E" w:rsidRDefault="00863BC1" w:rsidP="009E59E4">
            <w:pPr>
              <w:widowControl/>
              <w:autoSpaceDE/>
              <w:autoSpaceDN/>
              <w:adjustRightInd/>
              <w:ind w:firstLine="0"/>
              <w:rPr>
                <w:rFonts w:ascii="Times New Roman" w:eastAsiaTheme="minorEastAsia" w:hAnsi="Times New Roman"/>
                <w:color w:val="000000"/>
                <w:sz w:val="24"/>
                <w:szCs w:val="24"/>
                <w:lang w:eastAsia="en-US"/>
              </w:rPr>
            </w:pPr>
            <w:r w:rsidRPr="000568B7">
              <w:rPr>
                <w:rStyle w:val="FontStyle45"/>
                <w:rFonts w:ascii="Times New Roman" w:cs="Times New Roman"/>
                <w:b w:val="0"/>
                <w:color w:val="auto"/>
                <w:lang w:val="en-US" w:eastAsia="en-US"/>
              </w:rPr>
              <w:t>EN</w:t>
            </w:r>
            <w:r w:rsidRPr="00142972">
              <w:rPr>
                <w:rStyle w:val="FontStyle45"/>
                <w:rFonts w:ascii="Times New Roman" w:cs="Times New Roman"/>
                <w:b w:val="0"/>
                <w:color w:val="auto"/>
                <w:lang w:val="en-US" w:eastAsia="en-US"/>
              </w:rPr>
              <w:t xml:space="preserve"> 60335-2-102:2016 Household and similar electrical appliances </w:t>
            </w:r>
            <w:r w:rsidRPr="00142972">
              <w:rPr>
                <w:rStyle w:val="FontStyle45"/>
                <w:rFonts w:ascii="Times New Roman" w:cs="Times New Roman"/>
                <w:b w:val="0"/>
                <w:color w:val="auto"/>
                <w:lang w:val="en-US" w:eastAsia="en-US"/>
              </w:rPr>
              <w:t>—</w:t>
            </w:r>
            <w:r w:rsidRPr="00142972">
              <w:rPr>
                <w:rStyle w:val="FontStyle45"/>
                <w:rFonts w:ascii="Times New Roman" w:cs="Times New Roman"/>
                <w:b w:val="0"/>
                <w:color w:val="auto"/>
                <w:lang w:val="en-US" w:eastAsia="en-US"/>
              </w:rPr>
              <w:t xml:space="preserve"> Safety </w:t>
            </w:r>
            <w:r w:rsidRPr="00142972">
              <w:rPr>
                <w:rStyle w:val="FontStyle45"/>
                <w:rFonts w:ascii="Times New Roman" w:cs="Times New Roman"/>
                <w:b w:val="0"/>
                <w:color w:val="auto"/>
                <w:lang w:val="en-US" w:eastAsia="en-US"/>
              </w:rPr>
              <w:t>—</w:t>
            </w:r>
            <w:r w:rsidRPr="00142972">
              <w:rPr>
                <w:rStyle w:val="FontStyle45"/>
                <w:rFonts w:ascii="Times New Roman" w:cs="Times New Roman"/>
                <w:b w:val="0"/>
                <w:color w:val="auto"/>
                <w:lang w:val="en-US" w:eastAsia="en-US"/>
              </w:rPr>
              <w:t xml:space="preserve">Part 2-102: Particular requirements for gas, oil and solid-fuel burning appliances having electrical connections </w:t>
            </w:r>
            <w:r w:rsidRPr="004020E8">
              <w:rPr>
                <w:rStyle w:val="FontStyle45"/>
                <w:rFonts w:ascii="Times New Roman" w:hAnsi="Times New Roman" w:cs="Times New Roman"/>
                <w:b w:val="0"/>
                <w:color w:val="auto"/>
                <w:lang w:val="en-US" w:eastAsia="en-US"/>
              </w:rPr>
              <w:t>(</w:t>
            </w:r>
            <w:r w:rsidRPr="004020E8">
              <w:rPr>
                <w:rStyle w:val="FontStyle45"/>
                <w:rFonts w:ascii="Times New Roman" w:hAnsi="Times New Roman" w:cs="Times New Roman"/>
                <w:b w:val="0"/>
                <w:color w:val="auto"/>
                <w:lang w:eastAsia="en-US"/>
              </w:rPr>
              <w:t>Бытовые</w:t>
            </w:r>
            <w:r w:rsidRPr="004020E8">
              <w:rPr>
                <w:rStyle w:val="FontStyle45"/>
                <w:rFonts w:ascii="Times New Roman" w:hAnsi="Times New Roman" w:cs="Times New Roman"/>
                <w:b w:val="0"/>
                <w:color w:val="auto"/>
                <w:lang w:val="en-US" w:eastAsia="en-US"/>
              </w:rPr>
              <w:t xml:space="preserve"> </w:t>
            </w:r>
            <w:r w:rsidRPr="004020E8">
              <w:rPr>
                <w:rStyle w:val="FontStyle45"/>
                <w:rFonts w:ascii="Times New Roman" w:hAnsi="Times New Roman" w:cs="Times New Roman"/>
                <w:b w:val="0"/>
                <w:color w:val="auto"/>
                <w:lang w:eastAsia="en-US"/>
              </w:rPr>
              <w:t>и</w:t>
            </w:r>
            <w:r w:rsidRPr="004020E8">
              <w:rPr>
                <w:rStyle w:val="FontStyle45"/>
                <w:rFonts w:ascii="Times New Roman" w:hAnsi="Times New Roman" w:cs="Times New Roman"/>
                <w:b w:val="0"/>
                <w:color w:val="auto"/>
                <w:lang w:val="en-US" w:eastAsia="en-US"/>
              </w:rPr>
              <w:t xml:space="preserve"> </w:t>
            </w:r>
            <w:r w:rsidRPr="004020E8">
              <w:rPr>
                <w:rStyle w:val="FontStyle45"/>
                <w:rFonts w:ascii="Times New Roman" w:hAnsi="Times New Roman" w:cs="Times New Roman"/>
                <w:b w:val="0"/>
                <w:color w:val="auto"/>
                <w:lang w:eastAsia="en-US"/>
              </w:rPr>
              <w:t>подобные</w:t>
            </w:r>
            <w:r w:rsidRPr="004020E8">
              <w:rPr>
                <w:rStyle w:val="FontStyle45"/>
                <w:rFonts w:ascii="Times New Roman" w:hAnsi="Times New Roman" w:cs="Times New Roman"/>
                <w:b w:val="0"/>
                <w:color w:val="auto"/>
                <w:lang w:val="en-US" w:eastAsia="en-US"/>
              </w:rPr>
              <w:t xml:space="preserve"> </w:t>
            </w:r>
            <w:r w:rsidRPr="004020E8">
              <w:rPr>
                <w:rStyle w:val="FontStyle45"/>
                <w:rFonts w:ascii="Times New Roman" w:hAnsi="Times New Roman" w:cs="Times New Roman"/>
                <w:b w:val="0"/>
                <w:color w:val="auto"/>
                <w:lang w:eastAsia="en-US"/>
              </w:rPr>
              <w:t>электрические</w:t>
            </w:r>
            <w:r w:rsidRPr="004020E8">
              <w:rPr>
                <w:rStyle w:val="FontStyle45"/>
                <w:rFonts w:ascii="Times New Roman" w:hAnsi="Times New Roman" w:cs="Times New Roman"/>
                <w:b w:val="0"/>
                <w:color w:val="auto"/>
                <w:lang w:val="en-US" w:eastAsia="en-US"/>
              </w:rPr>
              <w:t xml:space="preserve"> </w:t>
            </w:r>
            <w:r w:rsidRPr="004020E8">
              <w:rPr>
                <w:rStyle w:val="FontStyle45"/>
                <w:rFonts w:ascii="Times New Roman" w:hAnsi="Times New Roman" w:cs="Times New Roman"/>
                <w:b w:val="0"/>
                <w:color w:val="auto"/>
                <w:lang w:eastAsia="en-US"/>
              </w:rPr>
              <w:t>приборы</w:t>
            </w:r>
            <w:r w:rsidRPr="004020E8">
              <w:rPr>
                <w:rStyle w:val="FontStyle45"/>
                <w:rFonts w:ascii="Times New Roman" w:hAnsi="Times New Roman" w:cs="Times New Roman"/>
                <w:b w:val="0"/>
                <w:color w:val="auto"/>
                <w:lang w:val="en-US" w:eastAsia="en-US"/>
              </w:rPr>
              <w:t xml:space="preserve">. </w:t>
            </w:r>
            <w:r w:rsidRPr="004020E8">
              <w:rPr>
                <w:rStyle w:val="FontStyle45"/>
                <w:rFonts w:ascii="Times New Roman" w:hAnsi="Times New Roman" w:cs="Times New Roman"/>
                <w:b w:val="0"/>
                <w:color w:val="auto"/>
                <w:lang w:eastAsia="en-US"/>
              </w:rPr>
              <w:t xml:space="preserve">Безопасность – Часть 2-102: Особые требования к газовым, масляным и твердотопливным приборам, имеющим электрические соединения </w:t>
            </w:r>
            <w:r w:rsidRPr="000568B7">
              <w:rPr>
                <w:rStyle w:val="FontStyle45"/>
                <w:rFonts w:ascii="Times New Roman" w:cs="Times New Roman"/>
                <w:b w:val="0"/>
                <w:color w:val="auto"/>
                <w:lang w:eastAsia="en-US"/>
              </w:rPr>
              <w:t>(</w:t>
            </w:r>
            <w:r w:rsidRPr="000568B7">
              <w:rPr>
                <w:rStyle w:val="FontStyle45"/>
                <w:rFonts w:ascii="Times New Roman" w:cs="Times New Roman"/>
                <w:b w:val="0"/>
                <w:color w:val="auto"/>
                <w:lang w:val="en-US" w:eastAsia="en-US"/>
              </w:rPr>
              <w:t>IEC</w:t>
            </w:r>
            <w:r w:rsidRPr="000568B7">
              <w:rPr>
                <w:rStyle w:val="FontStyle45"/>
                <w:rFonts w:ascii="Times New Roman" w:cs="Times New Roman"/>
                <w:b w:val="0"/>
                <w:color w:val="auto"/>
                <w:lang w:eastAsia="en-US"/>
              </w:rPr>
              <w:t xml:space="preserve"> 60335-2-102:2004)</w:t>
            </w:r>
          </w:p>
        </w:tc>
        <w:tc>
          <w:tcPr>
            <w:tcW w:w="2409" w:type="dxa"/>
            <w:tcBorders>
              <w:bottom w:val="single" w:sz="4" w:space="0" w:color="auto"/>
            </w:tcBorders>
          </w:tcPr>
          <w:p w:rsidR="00863BC1" w:rsidRPr="00137D01" w:rsidRDefault="00137D01" w:rsidP="00137D01">
            <w:pPr>
              <w:widowControl/>
              <w:autoSpaceDE/>
              <w:autoSpaceDN/>
              <w:adjustRightInd/>
              <w:ind w:firstLine="0"/>
              <w:rPr>
                <w:rFonts w:ascii="Times New Roman" w:hAnsi="Times New Roman"/>
                <w:sz w:val="24"/>
                <w:szCs w:val="24"/>
                <w:lang w:val="en-US"/>
              </w:rPr>
            </w:pPr>
            <w:r w:rsidRPr="00137D01">
              <w:rPr>
                <w:rFonts w:ascii="Times New Roman" w:hAnsi="Times New Roman"/>
                <w:sz w:val="24"/>
                <w:szCs w:val="24"/>
                <w:lang w:val="en-US"/>
              </w:rPr>
              <w:t>IEC 60335-2-02:2012 «Household and similar electrical appliances - Safety - Part 2-102: Particular requirements for gas, oil and solid-fuel burning appliances having electrical connections»</w:t>
            </w:r>
          </w:p>
        </w:tc>
        <w:tc>
          <w:tcPr>
            <w:tcW w:w="1843" w:type="dxa"/>
            <w:tcBorders>
              <w:bottom w:val="single" w:sz="4" w:space="0" w:color="auto"/>
            </w:tcBorders>
          </w:tcPr>
          <w:p w:rsidR="00863BC1" w:rsidRPr="00137D01" w:rsidRDefault="00137D01" w:rsidP="00137D01">
            <w:pPr>
              <w:widowControl/>
              <w:autoSpaceDE/>
              <w:autoSpaceDN/>
              <w:adjustRightInd/>
              <w:ind w:firstLine="0"/>
              <w:jc w:val="center"/>
              <w:rPr>
                <w:rFonts w:ascii="Times New Roman" w:hAnsi="Times New Roman"/>
                <w:sz w:val="24"/>
                <w:szCs w:val="24"/>
                <w:lang w:val="en-US"/>
              </w:rPr>
            </w:pPr>
            <w:r w:rsidRPr="00137D01">
              <w:rPr>
                <w:rFonts w:ascii="Times New Roman" w:hAnsi="Times New Roman"/>
                <w:sz w:val="24"/>
                <w:szCs w:val="24"/>
                <w:lang w:val="en-US"/>
              </w:rPr>
              <w:t>IDT</w:t>
            </w:r>
          </w:p>
        </w:tc>
        <w:tc>
          <w:tcPr>
            <w:tcW w:w="2835" w:type="dxa"/>
            <w:tcBorders>
              <w:bottom w:val="single" w:sz="4" w:space="0" w:color="auto"/>
            </w:tcBorders>
          </w:tcPr>
          <w:p w:rsidR="00863BC1" w:rsidRPr="00346C9E" w:rsidRDefault="00863BC1" w:rsidP="009E59E4">
            <w:pPr>
              <w:widowControl/>
              <w:autoSpaceDE/>
              <w:autoSpaceDN/>
              <w:adjustRightInd/>
              <w:ind w:firstLine="0"/>
              <w:rPr>
                <w:rFonts w:ascii="Times New Roman" w:hAnsi="Times New Roman"/>
                <w:sz w:val="24"/>
                <w:szCs w:val="24"/>
              </w:rPr>
            </w:pPr>
            <w:r w:rsidRPr="004020E8">
              <w:rPr>
                <w:rFonts w:ascii="Times New Roman" w:hAnsi="Times New Roman"/>
                <w:sz w:val="24"/>
                <w:szCs w:val="24"/>
              </w:rPr>
              <w:t>ГОСТ</w:t>
            </w:r>
            <w:r>
              <w:rPr>
                <w:rFonts w:ascii="Times New Roman" w:hAnsi="Times New Roman"/>
                <w:sz w:val="24"/>
                <w:szCs w:val="24"/>
              </w:rPr>
              <w:t xml:space="preserve"> </w:t>
            </w:r>
            <w:r w:rsidRPr="004020E8">
              <w:rPr>
                <w:rFonts w:ascii="Times New Roman" w:hAnsi="Times New Roman"/>
                <w:sz w:val="24"/>
                <w:szCs w:val="24"/>
              </w:rPr>
              <w:t>IEC 60335-2-102−2014</w:t>
            </w:r>
            <w:r>
              <w:rPr>
                <w:rFonts w:ascii="Times New Roman" w:hAnsi="Times New Roman"/>
                <w:sz w:val="24"/>
                <w:szCs w:val="24"/>
              </w:rPr>
              <w:t xml:space="preserve"> </w:t>
            </w:r>
            <w:r w:rsidRPr="004020E8">
              <w:rPr>
                <w:rFonts w:ascii="Times New Roman" w:hAnsi="Times New Roman"/>
                <w:sz w:val="24"/>
                <w:szCs w:val="24"/>
              </w:rPr>
              <w:t>Бытовые и аналогичные электрические приборы</w:t>
            </w:r>
            <w:r>
              <w:rPr>
                <w:rFonts w:ascii="Times New Roman" w:hAnsi="Times New Roman"/>
                <w:sz w:val="24"/>
                <w:szCs w:val="24"/>
              </w:rPr>
              <w:t xml:space="preserve">. </w:t>
            </w:r>
            <w:r w:rsidRPr="004020E8">
              <w:rPr>
                <w:rFonts w:ascii="Times New Roman" w:hAnsi="Times New Roman"/>
                <w:sz w:val="24"/>
                <w:szCs w:val="24"/>
              </w:rPr>
              <w:t>Безопасность</w:t>
            </w:r>
            <w:r>
              <w:rPr>
                <w:rFonts w:ascii="Times New Roman" w:hAnsi="Times New Roman"/>
                <w:sz w:val="24"/>
                <w:szCs w:val="24"/>
              </w:rPr>
              <w:t xml:space="preserve">. </w:t>
            </w:r>
            <w:r w:rsidRPr="004020E8">
              <w:rPr>
                <w:rFonts w:ascii="Times New Roman" w:hAnsi="Times New Roman"/>
                <w:sz w:val="24"/>
                <w:szCs w:val="24"/>
              </w:rPr>
              <w:t>Часть 2-102</w:t>
            </w:r>
            <w:r>
              <w:rPr>
                <w:rFonts w:ascii="Times New Roman" w:hAnsi="Times New Roman"/>
                <w:sz w:val="24"/>
                <w:szCs w:val="24"/>
              </w:rPr>
              <w:t xml:space="preserve">. </w:t>
            </w:r>
            <w:r w:rsidRPr="004020E8">
              <w:rPr>
                <w:rFonts w:ascii="Times New Roman" w:hAnsi="Times New Roman"/>
                <w:sz w:val="24"/>
                <w:szCs w:val="24"/>
              </w:rPr>
              <w:t>Дополнительные требования к приборам, работающим на газовом, жидком и твердом топливе и имеющим электрические соединения</w:t>
            </w:r>
          </w:p>
        </w:tc>
      </w:tr>
    </w:tbl>
    <w:p w:rsidR="000335FE" w:rsidRPr="00BB2EA3" w:rsidRDefault="000335FE">
      <w:pPr>
        <w:widowControl/>
        <w:autoSpaceDE/>
        <w:autoSpaceDN/>
        <w:adjustRightInd/>
        <w:ind w:firstLine="0"/>
        <w:jc w:val="left"/>
        <w:rPr>
          <w:sz w:val="28"/>
          <w:szCs w:val="28"/>
        </w:rPr>
      </w:pPr>
    </w:p>
    <w:p w:rsidR="000335FE" w:rsidRPr="00BB2EA3" w:rsidRDefault="000335FE">
      <w:pPr>
        <w:widowControl/>
        <w:autoSpaceDE/>
        <w:autoSpaceDN/>
        <w:adjustRightInd/>
        <w:ind w:firstLine="0"/>
        <w:jc w:val="left"/>
        <w:rPr>
          <w:sz w:val="28"/>
          <w:szCs w:val="28"/>
        </w:rPr>
      </w:pPr>
    </w:p>
    <w:p w:rsidR="00B34FD5" w:rsidRPr="00BB2EA3" w:rsidRDefault="00B34FD5">
      <w:pPr>
        <w:widowControl/>
        <w:autoSpaceDE/>
        <w:autoSpaceDN/>
        <w:adjustRightInd/>
        <w:ind w:firstLine="0"/>
        <w:jc w:val="left"/>
        <w:rPr>
          <w:sz w:val="28"/>
          <w:szCs w:val="28"/>
        </w:rPr>
      </w:pPr>
    </w:p>
    <w:p w:rsidR="00B34FD5" w:rsidRPr="00BB2EA3" w:rsidRDefault="00B34FD5">
      <w:pPr>
        <w:widowControl/>
        <w:autoSpaceDE/>
        <w:autoSpaceDN/>
        <w:adjustRightInd/>
        <w:ind w:firstLine="0"/>
        <w:jc w:val="left"/>
        <w:rPr>
          <w:sz w:val="28"/>
          <w:szCs w:val="28"/>
        </w:rPr>
      </w:pPr>
    </w:p>
    <w:p w:rsidR="00E635C0" w:rsidRPr="00BB2EA3" w:rsidRDefault="00E635C0">
      <w:pPr>
        <w:widowControl/>
        <w:autoSpaceDE/>
        <w:autoSpaceDN/>
        <w:adjustRightInd/>
        <w:ind w:firstLine="0"/>
        <w:jc w:val="left"/>
        <w:rPr>
          <w:sz w:val="24"/>
          <w:szCs w:val="24"/>
        </w:rPr>
      </w:pPr>
    </w:p>
    <w:p w:rsidR="00E635C0" w:rsidRPr="00BB2EA3" w:rsidRDefault="00E635C0">
      <w:pPr>
        <w:widowControl/>
        <w:autoSpaceDE/>
        <w:autoSpaceDN/>
        <w:adjustRightInd/>
        <w:ind w:firstLine="0"/>
        <w:jc w:val="left"/>
        <w:rPr>
          <w:sz w:val="24"/>
          <w:szCs w:val="24"/>
        </w:rPr>
      </w:pPr>
    </w:p>
    <w:p w:rsidR="00E635C0" w:rsidRPr="00BB2EA3" w:rsidRDefault="00E635C0">
      <w:pPr>
        <w:widowControl/>
        <w:autoSpaceDE/>
        <w:autoSpaceDN/>
        <w:adjustRightInd/>
        <w:ind w:firstLine="0"/>
        <w:jc w:val="left"/>
        <w:rPr>
          <w:sz w:val="24"/>
          <w:szCs w:val="24"/>
        </w:rPr>
      </w:pPr>
    </w:p>
    <w:p w:rsidR="00E635C0" w:rsidRPr="00BB2EA3" w:rsidRDefault="00E635C0">
      <w:pPr>
        <w:widowControl/>
        <w:autoSpaceDE/>
        <w:autoSpaceDN/>
        <w:adjustRightInd/>
        <w:ind w:firstLine="0"/>
        <w:jc w:val="left"/>
        <w:rPr>
          <w:sz w:val="24"/>
          <w:szCs w:val="24"/>
        </w:rPr>
      </w:pPr>
    </w:p>
    <w:p w:rsidR="00E635C0" w:rsidRPr="00BB2EA3" w:rsidRDefault="00E635C0">
      <w:pPr>
        <w:widowControl/>
        <w:autoSpaceDE/>
        <w:autoSpaceDN/>
        <w:adjustRightInd/>
        <w:ind w:firstLine="0"/>
        <w:jc w:val="left"/>
        <w:rPr>
          <w:sz w:val="24"/>
          <w:szCs w:val="24"/>
        </w:rPr>
      </w:pPr>
    </w:p>
    <w:p w:rsidR="00E635C0" w:rsidRPr="00BB2EA3" w:rsidRDefault="00E635C0">
      <w:pPr>
        <w:widowControl/>
        <w:autoSpaceDE/>
        <w:autoSpaceDN/>
        <w:adjustRightInd/>
        <w:ind w:firstLine="0"/>
        <w:jc w:val="left"/>
        <w:rPr>
          <w:sz w:val="24"/>
          <w:szCs w:val="24"/>
        </w:rPr>
      </w:pPr>
    </w:p>
    <w:p w:rsidR="00E635C0" w:rsidRPr="00BB2EA3" w:rsidRDefault="00E635C0">
      <w:pPr>
        <w:widowControl/>
        <w:autoSpaceDE/>
        <w:autoSpaceDN/>
        <w:adjustRightInd/>
        <w:ind w:firstLine="0"/>
        <w:jc w:val="left"/>
        <w:rPr>
          <w:sz w:val="24"/>
          <w:szCs w:val="24"/>
        </w:rPr>
      </w:pPr>
    </w:p>
    <w:p w:rsidR="00E635C0" w:rsidRDefault="00E635C0">
      <w:pPr>
        <w:widowControl/>
        <w:autoSpaceDE/>
        <w:autoSpaceDN/>
        <w:adjustRightInd/>
        <w:ind w:firstLine="0"/>
        <w:jc w:val="left"/>
        <w:rPr>
          <w:sz w:val="24"/>
          <w:szCs w:val="24"/>
        </w:rPr>
      </w:pPr>
    </w:p>
    <w:p w:rsidR="00872EEF" w:rsidRDefault="00872EEF">
      <w:pPr>
        <w:widowControl/>
        <w:autoSpaceDE/>
        <w:autoSpaceDN/>
        <w:adjustRightInd/>
        <w:ind w:firstLine="0"/>
        <w:jc w:val="left"/>
        <w:rPr>
          <w:sz w:val="24"/>
          <w:szCs w:val="24"/>
        </w:rPr>
      </w:pPr>
    </w:p>
    <w:p w:rsidR="00872EEF" w:rsidRDefault="00872EEF">
      <w:pPr>
        <w:widowControl/>
        <w:autoSpaceDE/>
        <w:autoSpaceDN/>
        <w:adjustRightInd/>
        <w:ind w:firstLine="0"/>
        <w:jc w:val="left"/>
        <w:rPr>
          <w:sz w:val="24"/>
          <w:szCs w:val="24"/>
        </w:rPr>
      </w:pPr>
    </w:p>
    <w:p w:rsidR="00872EEF" w:rsidRDefault="00872EEF">
      <w:pPr>
        <w:widowControl/>
        <w:autoSpaceDE/>
        <w:autoSpaceDN/>
        <w:adjustRightInd/>
        <w:ind w:firstLine="0"/>
        <w:jc w:val="left"/>
        <w:rPr>
          <w:sz w:val="24"/>
          <w:szCs w:val="24"/>
        </w:rPr>
      </w:pPr>
    </w:p>
    <w:p w:rsidR="00872EEF" w:rsidRDefault="00872EEF">
      <w:pPr>
        <w:widowControl/>
        <w:autoSpaceDE/>
        <w:autoSpaceDN/>
        <w:adjustRightInd/>
        <w:ind w:firstLine="0"/>
        <w:jc w:val="left"/>
        <w:rPr>
          <w:sz w:val="24"/>
          <w:szCs w:val="24"/>
        </w:rPr>
      </w:pPr>
    </w:p>
    <w:p w:rsidR="00872EEF" w:rsidRDefault="00872EEF">
      <w:pPr>
        <w:widowControl/>
        <w:autoSpaceDE/>
        <w:autoSpaceDN/>
        <w:adjustRightInd/>
        <w:ind w:firstLine="0"/>
        <w:jc w:val="left"/>
        <w:rPr>
          <w:sz w:val="24"/>
          <w:szCs w:val="24"/>
        </w:rPr>
      </w:pPr>
    </w:p>
    <w:p w:rsidR="00872EEF" w:rsidRDefault="00872EEF">
      <w:pPr>
        <w:widowControl/>
        <w:autoSpaceDE/>
        <w:autoSpaceDN/>
        <w:adjustRightInd/>
        <w:ind w:firstLine="0"/>
        <w:jc w:val="left"/>
        <w:rPr>
          <w:sz w:val="24"/>
          <w:szCs w:val="24"/>
        </w:rPr>
      </w:pPr>
    </w:p>
    <w:p w:rsidR="00872EEF" w:rsidRDefault="00872EEF">
      <w:pPr>
        <w:widowControl/>
        <w:autoSpaceDE/>
        <w:autoSpaceDN/>
        <w:adjustRightInd/>
        <w:ind w:firstLine="0"/>
        <w:jc w:val="left"/>
        <w:rPr>
          <w:sz w:val="24"/>
          <w:szCs w:val="24"/>
        </w:rPr>
      </w:pPr>
    </w:p>
    <w:p w:rsidR="00872EEF" w:rsidRDefault="00872EEF">
      <w:pPr>
        <w:widowControl/>
        <w:autoSpaceDE/>
        <w:autoSpaceDN/>
        <w:adjustRightInd/>
        <w:ind w:firstLine="0"/>
        <w:jc w:val="left"/>
        <w:rPr>
          <w:sz w:val="24"/>
          <w:szCs w:val="24"/>
        </w:rPr>
      </w:pPr>
    </w:p>
    <w:p w:rsidR="00872EEF" w:rsidRDefault="00872EEF">
      <w:pPr>
        <w:widowControl/>
        <w:autoSpaceDE/>
        <w:autoSpaceDN/>
        <w:adjustRightInd/>
        <w:ind w:firstLine="0"/>
        <w:jc w:val="left"/>
        <w:rPr>
          <w:sz w:val="24"/>
          <w:szCs w:val="24"/>
        </w:rPr>
      </w:pPr>
    </w:p>
    <w:p w:rsidR="00872EEF" w:rsidRDefault="00872EEF">
      <w:pPr>
        <w:widowControl/>
        <w:autoSpaceDE/>
        <w:autoSpaceDN/>
        <w:adjustRightInd/>
        <w:ind w:firstLine="0"/>
        <w:jc w:val="left"/>
        <w:rPr>
          <w:sz w:val="24"/>
          <w:szCs w:val="24"/>
        </w:rPr>
      </w:pPr>
    </w:p>
    <w:p w:rsidR="00872EEF" w:rsidRDefault="00872EEF">
      <w:pPr>
        <w:widowControl/>
        <w:autoSpaceDE/>
        <w:autoSpaceDN/>
        <w:adjustRightInd/>
        <w:ind w:firstLine="0"/>
        <w:jc w:val="left"/>
        <w:rPr>
          <w:sz w:val="24"/>
          <w:szCs w:val="24"/>
        </w:rPr>
      </w:pPr>
    </w:p>
    <w:p w:rsidR="00872EEF" w:rsidRDefault="00872EEF">
      <w:pPr>
        <w:widowControl/>
        <w:autoSpaceDE/>
        <w:autoSpaceDN/>
        <w:adjustRightInd/>
        <w:ind w:firstLine="0"/>
        <w:jc w:val="left"/>
        <w:rPr>
          <w:sz w:val="24"/>
          <w:szCs w:val="24"/>
        </w:rPr>
      </w:pPr>
    </w:p>
    <w:p w:rsidR="00872EEF" w:rsidRDefault="00872EEF">
      <w:pPr>
        <w:widowControl/>
        <w:autoSpaceDE/>
        <w:autoSpaceDN/>
        <w:adjustRightInd/>
        <w:ind w:firstLine="0"/>
        <w:jc w:val="left"/>
        <w:rPr>
          <w:sz w:val="24"/>
          <w:szCs w:val="24"/>
        </w:rPr>
      </w:pPr>
    </w:p>
    <w:p w:rsidR="00872EEF" w:rsidRDefault="00872EEF">
      <w:pPr>
        <w:widowControl/>
        <w:autoSpaceDE/>
        <w:autoSpaceDN/>
        <w:adjustRightInd/>
        <w:ind w:firstLine="0"/>
        <w:jc w:val="left"/>
        <w:rPr>
          <w:sz w:val="24"/>
          <w:szCs w:val="24"/>
        </w:rPr>
      </w:pPr>
    </w:p>
    <w:p w:rsidR="00872EEF" w:rsidRDefault="00872EEF">
      <w:pPr>
        <w:widowControl/>
        <w:autoSpaceDE/>
        <w:autoSpaceDN/>
        <w:adjustRightInd/>
        <w:ind w:firstLine="0"/>
        <w:jc w:val="left"/>
        <w:rPr>
          <w:sz w:val="24"/>
          <w:szCs w:val="24"/>
        </w:rPr>
      </w:pPr>
    </w:p>
    <w:p w:rsidR="00872EEF" w:rsidRDefault="00872EEF">
      <w:pPr>
        <w:widowControl/>
        <w:autoSpaceDE/>
        <w:autoSpaceDN/>
        <w:adjustRightInd/>
        <w:ind w:firstLine="0"/>
        <w:jc w:val="left"/>
        <w:rPr>
          <w:sz w:val="24"/>
          <w:szCs w:val="24"/>
        </w:rPr>
      </w:pPr>
    </w:p>
    <w:p w:rsidR="00872EEF" w:rsidRDefault="00872EEF">
      <w:pPr>
        <w:widowControl/>
        <w:autoSpaceDE/>
        <w:autoSpaceDN/>
        <w:adjustRightInd/>
        <w:ind w:firstLine="0"/>
        <w:jc w:val="left"/>
        <w:rPr>
          <w:sz w:val="24"/>
          <w:szCs w:val="24"/>
        </w:rPr>
      </w:pPr>
    </w:p>
    <w:p w:rsidR="00872EEF" w:rsidRDefault="00872EEF">
      <w:pPr>
        <w:widowControl/>
        <w:autoSpaceDE/>
        <w:autoSpaceDN/>
        <w:adjustRightInd/>
        <w:ind w:firstLine="0"/>
        <w:jc w:val="left"/>
        <w:rPr>
          <w:sz w:val="24"/>
          <w:szCs w:val="24"/>
        </w:rPr>
      </w:pPr>
    </w:p>
    <w:p w:rsidR="00872EEF" w:rsidRDefault="00872EEF">
      <w:pPr>
        <w:widowControl/>
        <w:autoSpaceDE/>
        <w:autoSpaceDN/>
        <w:adjustRightInd/>
        <w:ind w:firstLine="0"/>
        <w:jc w:val="left"/>
        <w:rPr>
          <w:sz w:val="24"/>
          <w:szCs w:val="24"/>
        </w:rPr>
      </w:pPr>
    </w:p>
    <w:p w:rsidR="00872EEF" w:rsidRDefault="00872EEF">
      <w:pPr>
        <w:widowControl/>
        <w:autoSpaceDE/>
        <w:autoSpaceDN/>
        <w:adjustRightInd/>
        <w:ind w:firstLine="0"/>
        <w:jc w:val="left"/>
        <w:rPr>
          <w:sz w:val="24"/>
          <w:szCs w:val="24"/>
        </w:rPr>
      </w:pPr>
    </w:p>
    <w:p w:rsidR="00872EEF" w:rsidRDefault="00872EEF">
      <w:pPr>
        <w:widowControl/>
        <w:autoSpaceDE/>
        <w:autoSpaceDN/>
        <w:adjustRightInd/>
        <w:ind w:firstLine="0"/>
        <w:jc w:val="left"/>
        <w:rPr>
          <w:sz w:val="24"/>
          <w:szCs w:val="24"/>
        </w:rPr>
      </w:pPr>
    </w:p>
    <w:p w:rsidR="00872EEF" w:rsidRDefault="00872EEF">
      <w:pPr>
        <w:widowControl/>
        <w:autoSpaceDE/>
        <w:autoSpaceDN/>
        <w:adjustRightInd/>
        <w:ind w:firstLine="0"/>
        <w:jc w:val="left"/>
        <w:rPr>
          <w:sz w:val="24"/>
          <w:szCs w:val="24"/>
        </w:rPr>
      </w:pPr>
    </w:p>
    <w:p w:rsidR="00872EEF" w:rsidRDefault="00872EEF">
      <w:pPr>
        <w:widowControl/>
        <w:autoSpaceDE/>
        <w:autoSpaceDN/>
        <w:adjustRightInd/>
        <w:ind w:firstLine="0"/>
        <w:jc w:val="left"/>
        <w:rPr>
          <w:sz w:val="24"/>
          <w:szCs w:val="24"/>
        </w:rPr>
      </w:pPr>
    </w:p>
    <w:p w:rsidR="00872EEF" w:rsidRDefault="00872EEF">
      <w:pPr>
        <w:widowControl/>
        <w:autoSpaceDE/>
        <w:autoSpaceDN/>
        <w:adjustRightInd/>
        <w:ind w:firstLine="0"/>
        <w:jc w:val="left"/>
        <w:rPr>
          <w:sz w:val="24"/>
          <w:szCs w:val="24"/>
        </w:rPr>
      </w:pPr>
    </w:p>
    <w:p w:rsidR="00872EEF" w:rsidRDefault="00872EEF">
      <w:pPr>
        <w:widowControl/>
        <w:autoSpaceDE/>
        <w:autoSpaceDN/>
        <w:adjustRightInd/>
        <w:ind w:firstLine="0"/>
        <w:jc w:val="left"/>
        <w:rPr>
          <w:sz w:val="24"/>
          <w:szCs w:val="24"/>
        </w:rPr>
      </w:pPr>
    </w:p>
    <w:p w:rsidR="00872EEF" w:rsidRDefault="00872EEF">
      <w:pPr>
        <w:widowControl/>
        <w:autoSpaceDE/>
        <w:autoSpaceDN/>
        <w:adjustRightInd/>
        <w:ind w:firstLine="0"/>
        <w:jc w:val="left"/>
        <w:rPr>
          <w:sz w:val="24"/>
          <w:szCs w:val="24"/>
        </w:rPr>
      </w:pPr>
    </w:p>
    <w:p w:rsidR="00872EEF" w:rsidRDefault="00872EEF">
      <w:pPr>
        <w:widowControl/>
        <w:autoSpaceDE/>
        <w:autoSpaceDN/>
        <w:adjustRightInd/>
        <w:ind w:firstLine="0"/>
        <w:jc w:val="left"/>
        <w:rPr>
          <w:sz w:val="24"/>
          <w:szCs w:val="24"/>
        </w:rPr>
      </w:pPr>
    </w:p>
    <w:p w:rsidR="00872EEF" w:rsidRDefault="00872EEF">
      <w:pPr>
        <w:widowControl/>
        <w:autoSpaceDE/>
        <w:autoSpaceDN/>
        <w:adjustRightInd/>
        <w:ind w:firstLine="0"/>
        <w:jc w:val="left"/>
        <w:rPr>
          <w:sz w:val="24"/>
          <w:szCs w:val="24"/>
        </w:rPr>
      </w:pPr>
    </w:p>
    <w:p w:rsidR="00872EEF" w:rsidRDefault="00872EEF">
      <w:pPr>
        <w:widowControl/>
        <w:autoSpaceDE/>
        <w:autoSpaceDN/>
        <w:adjustRightInd/>
        <w:ind w:firstLine="0"/>
        <w:jc w:val="left"/>
        <w:rPr>
          <w:sz w:val="24"/>
          <w:szCs w:val="24"/>
        </w:rPr>
      </w:pPr>
    </w:p>
    <w:p w:rsidR="00872EEF" w:rsidRDefault="00872EEF">
      <w:pPr>
        <w:widowControl/>
        <w:autoSpaceDE/>
        <w:autoSpaceDN/>
        <w:adjustRightInd/>
        <w:ind w:firstLine="0"/>
        <w:jc w:val="left"/>
        <w:rPr>
          <w:sz w:val="24"/>
          <w:szCs w:val="24"/>
        </w:rPr>
      </w:pPr>
    </w:p>
    <w:p w:rsidR="00872EEF" w:rsidRDefault="00872EEF">
      <w:pPr>
        <w:widowControl/>
        <w:autoSpaceDE/>
        <w:autoSpaceDN/>
        <w:adjustRightInd/>
        <w:ind w:firstLine="0"/>
        <w:jc w:val="left"/>
        <w:rPr>
          <w:sz w:val="24"/>
          <w:szCs w:val="24"/>
        </w:rPr>
      </w:pPr>
    </w:p>
    <w:p w:rsidR="00872EEF" w:rsidRDefault="00872EEF">
      <w:pPr>
        <w:widowControl/>
        <w:autoSpaceDE/>
        <w:autoSpaceDN/>
        <w:adjustRightInd/>
        <w:ind w:firstLine="0"/>
        <w:jc w:val="left"/>
        <w:rPr>
          <w:sz w:val="24"/>
          <w:szCs w:val="24"/>
        </w:rPr>
      </w:pPr>
    </w:p>
    <w:p w:rsidR="00872EEF" w:rsidRDefault="00872EEF">
      <w:pPr>
        <w:widowControl/>
        <w:autoSpaceDE/>
        <w:autoSpaceDN/>
        <w:adjustRightInd/>
        <w:ind w:firstLine="0"/>
        <w:jc w:val="left"/>
        <w:rPr>
          <w:sz w:val="24"/>
          <w:szCs w:val="24"/>
        </w:rPr>
      </w:pPr>
    </w:p>
    <w:p w:rsidR="00872EEF" w:rsidRDefault="00872EEF">
      <w:pPr>
        <w:widowControl/>
        <w:autoSpaceDE/>
        <w:autoSpaceDN/>
        <w:adjustRightInd/>
        <w:ind w:firstLine="0"/>
        <w:jc w:val="left"/>
        <w:rPr>
          <w:sz w:val="24"/>
          <w:szCs w:val="24"/>
        </w:rPr>
      </w:pPr>
    </w:p>
    <w:p w:rsidR="00872EEF" w:rsidRDefault="00872EEF">
      <w:pPr>
        <w:widowControl/>
        <w:autoSpaceDE/>
        <w:autoSpaceDN/>
        <w:adjustRightInd/>
        <w:ind w:firstLine="0"/>
        <w:jc w:val="left"/>
        <w:rPr>
          <w:sz w:val="24"/>
          <w:szCs w:val="24"/>
        </w:rPr>
      </w:pPr>
    </w:p>
    <w:p w:rsidR="00872EEF" w:rsidRDefault="00872EEF">
      <w:pPr>
        <w:widowControl/>
        <w:autoSpaceDE/>
        <w:autoSpaceDN/>
        <w:adjustRightInd/>
        <w:ind w:firstLine="0"/>
        <w:jc w:val="left"/>
        <w:rPr>
          <w:sz w:val="24"/>
          <w:szCs w:val="24"/>
        </w:rPr>
      </w:pPr>
    </w:p>
    <w:p w:rsidR="00872EEF" w:rsidRDefault="00872EEF">
      <w:pPr>
        <w:widowControl/>
        <w:autoSpaceDE/>
        <w:autoSpaceDN/>
        <w:adjustRightInd/>
        <w:ind w:firstLine="0"/>
        <w:jc w:val="left"/>
        <w:rPr>
          <w:sz w:val="24"/>
          <w:szCs w:val="24"/>
        </w:rPr>
      </w:pPr>
    </w:p>
    <w:p w:rsidR="00872EEF" w:rsidRDefault="00872EEF">
      <w:pPr>
        <w:widowControl/>
        <w:autoSpaceDE/>
        <w:autoSpaceDN/>
        <w:adjustRightInd/>
        <w:ind w:firstLine="0"/>
        <w:jc w:val="left"/>
        <w:rPr>
          <w:sz w:val="24"/>
          <w:szCs w:val="24"/>
        </w:rPr>
      </w:pPr>
    </w:p>
    <w:p w:rsidR="00872EEF" w:rsidRDefault="00872EEF">
      <w:pPr>
        <w:widowControl/>
        <w:autoSpaceDE/>
        <w:autoSpaceDN/>
        <w:adjustRightInd/>
        <w:ind w:firstLine="0"/>
        <w:jc w:val="left"/>
        <w:rPr>
          <w:sz w:val="24"/>
          <w:szCs w:val="24"/>
        </w:rPr>
      </w:pPr>
    </w:p>
    <w:p w:rsidR="00872EEF" w:rsidRDefault="00872EEF">
      <w:pPr>
        <w:widowControl/>
        <w:autoSpaceDE/>
        <w:autoSpaceDN/>
        <w:adjustRightInd/>
        <w:ind w:firstLine="0"/>
        <w:jc w:val="left"/>
        <w:rPr>
          <w:sz w:val="24"/>
          <w:szCs w:val="24"/>
        </w:rPr>
      </w:pPr>
    </w:p>
    <w:p w:rsidR="00872EEF" w:rsidRDefault="00872EEF">
      <w:pPr>
        <w:widowControl/>
        <w:autoSpaceDE/>
        <w:autoSpaceDN/>
        <w:adjustRightInd/>
        <w:ind w:firstLine="0"/>
        <w:jc w:val="left"/>
        <w:rPr>
          <w:sz w:val="24"/>
          <w:szCs w:val="24"/>
        </w:rPr>
      </w:pPr>
    </w:p>
    <w:p w:rsidR="00872EEF" w:rsidRDefault="00872EEF">
      <w:pPr>
        <w:widowControl/>
        <w:autoSpaceDE/>
        <w:autoSpaceDN/>
        <w:adjustRightInd/>
        <w:ind w:firstLine="0"/>
        <w:jc w:val="left"/>
        <w:rPr>
          <w:sz w:val="24"/>
          <w:szCs w:val="24"/>
        </w:rPr>
      </w:pPr>
    </w:p>
    <w:p w:rsidR="00872EEF" w:rsidRDefault="00872EEF">
      <w:pPr>
        <w:widowControl/>
        <w:autoSpaceDE/>
        <w:autoSpaceDN/>
        <w:adjustRightInd/>
        <w:ind w:firstLine="0"/>
        <w:jc w:val="left"/>
        <w:rPr>
          <w:sz w:val="24"/>
          <w:szCs w:val="24"/>
        </w:rPr>
      </w:pPr>
    </w:p>
    <w:p w:rsidR="00872EEF" w:rsidRDefault="00872EEF">
      <w:pPr>
        <w:widowControl/>
        <w:autoSpaceDE/>
        <w:autoSpaceDN/>
        <w:adjustRightInd/>
        <w:ind w:firstLine="0"/>
        <w:jc w:val="left"/>
        <w:rPr>
          <w:sz w:val="24"/>
          <w:szCs w:val="24"/>
        </w:rPr>
      </w:pPr>
    </w:p>
    <w:p w:rsidR="00872EEF" w:rsidRDefault="00872EEF">
      <w:pPr>
        <w:widowControl/>
        <w:autoSpaceDE/>
        <w:autoSpaceDN/>
        <w:adjustRightInd/>
        <w:ind w:firstLine="0"/>
        <w:jc w:val="left"/>
        <w:rPr>
          <w:sz w:val="24"/>
          <w:szCs w:val="24"/>
        </w:rPr>
      </w:pPr>
    </w:p>
    <w:p w:rsidR="00872EEF" w:rsidRDefault="00872EEF">
      <w:pPr>
        <w:widowControl/>
        <w:autoSpaceDE/>
        <w:autoSpaceDN/>
        <w:adjustRightInd/>
        <w:ind w:firstLine="0"/>
        <w:jc w:val="left"/>
        <w:rPr>
          <w:sz w:val="24"/>
          <w:szCs w:val="24"/>
        </w:rPr>
      </w:pPr>
    </w:p>
    <w:p w:rsidR="00872EEF" w:rsidRDefault="00872EEF">
      <w:pPr>
        <w:widowControl/>
        <w:autoSpaceDE/>
        <w:autoSpaceDN/>
        <w:adjustRightInd/>
        <w:ind w:firstLine="0"/>
        <w:jc w:val="left"/>
        <w:rPr>
          <w:sz w:val="24"/>
          <w:szCs w:val="24"/>
        </w:rPr>
      </w:pPr>
    </w:p>
    <w:p w:rsidR="00872EEF" w:rsidRDefault="00872EEF">
      <w:pPr>
        <w:widowControl/>
        <w:autoSpaceDE/>
        <w:autoSpaceDN/>
        <w:adjustRightInd/>
        <w:ind w:firstLine="0"/>
        <w:jc w:val="left"/>
        <w:rPr>
          <w:sz w:val="24"/>
          <w:szCs w:val="24"/>
        </w:rPr>
      </w:pPr>
    </w:p>
    <w:p w:rsidR="00872EEF" w:rsidRDefault="00872EEF">
      <w:pPr>
        <w:widowControl/>
        <w:autoSpaceDE/>
        <w:autoSpaceDN/>
        <w:adjustRightInd/>
        <w:ind w:firstLine="0"/>
        <w:jc w:val="left"/>
        <w:rPr>
          <w:sz w:val="24"/>
          <w:szCs w:val="24"/>
        </w:rPr>
      </w:pPr>
    </w:p>
    <w:p w:rsidR="00872EEF" w:rsidRDefault="00872EEF">
      <w:pPr>
        <w:widowControl/>
        <w:autoSpaceDE/>
        <w:autoSpaceDN/>
        <w:adjustRightInd/>
        <w:ind w:firstLine="0"/>
        <w:jc w:val="left"/>
        <w:rPr>
          <w:sz w:val="24"/>
          <w:szCs w:val="24"/>
        </w:rPr>
      </w:pPr>
    </w:p>
    <w:p w:rsidR="00872EEF" w:rsidRPr="00BB2EA3" w:rsidRDefault="00872EEF">
      <w:pPr>
        <w:widowControl/>
        <w:autoSpaceDE/>
        <w:autoSpaceDN/>
        <w:adjustRightInd/>
        <w:ind w:firstLine="0"/>
        <w:jc w:val="left"/>
        <w:rPr>
          <w:sz w:val="24"/>
          <w:szCs w:val="24"/>
        </w:rPr>
      </w:pPr>
    </w:p>
    <w:p w:rsidR="00E635C0" w:rsidRPr="00BB2EA3" w:rsidRDefault="00E635C0">
      <w:pPr>
        <w:widowControl/>
        <w:autoSpaceDE/>
        <w:autoSpaceDN/>
        <w:adjustRightInd/>
        <w:ind w:firstLine="0"/>
        <w:jc w:val="left"/>
        <w:rPr>
          <w:sz w:val="24"/>
          <w:szCs w:val="24"/>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2F2E07" w:rsidRPr="005F1D15" w:rsidTr="00D66DE4">
        <w:trPr>
          <w:trHeight w:val="826"/>
        </w:trPr>
        <w:tc>
          <w:tcPr>
            <w:tcW w:w="9570" w:type="dxa"/>
            <w:shd w:val="clear" w:color="auto" w:fill="auto"/>
          </w:tcPr>
          <w:p w:rsidR="00D969D8" w:rsidRPr="005F1D15" w:rsidRDefault="00D969D8" w:rsidP="00FB026D">
            <w:pPr>
              <w:ind w:firstLine="567"/>
              <w:jc w:val="right"/>
              <w:rPr>
                <w:sz w:val="24"/>
                <w:szCs w:val="24"/>
              </w:rPr>
            </w:pPr>
            <w:r w:rsidRPr="005F1D15">
              <w:rPr>
                <w:b/>
                <w:spacing w:val="1"/>
                <w:sz w:val="24"/>
                <w:szCs w:val="24"/>
              </w:rPr>
              <w:t>МКС</w:t>
            </w:r>
            <w:r w:rsidR="00137D01">
              <w:rPr>
                <w:b/>
                <w:spacing w:val="1"/>
                <w:sz w:val="24"/>
                <w:szCs w:val="24"/>
              </w:rPr>
              <w:t xml:space="preserve"> 97.040.20</w:t>
            </w:r>
            <w:r w:rsidR="000335FE" w:rsidRPr="005F1D15">
              <w:rPr>
                <w:b/>
                <w:sz w:val="24"/>
                <w:szCs w:val="24"/>
              </w:rPr>
              <w:t xml:space="preserve"> </w:t>
            </w:r>
            <w:r w:rsidR="00137D01">
              <w:rPr>
                <w:b/>
                <w:sz w:val="24"/>
                <w:szCs w:val="24"/>
              </w:rPr>
              <w:t>(</w:t>
            </w:r>
            <w:r w:rsidR="000335FE" w:rsidRPr="005F1D15">
              <w:rPr>
                <w:b/>
                <w:sz w:val="24"/>
                <w:szCs w:val="24"/>
              </w:rPr>
              <w:t>IDT</w:t>
            </w:r>
            <w:r w:rsidR="00137D01">
              <w:rPr>
                <w:b/>
                <w:sz w:val="24"/>
                <w:szCs w:val="24"/>
              </w:rPr>
              <w:t>)</w:t>
            </w:r>
          </w:p>
          <w:p w:rsidR="00D969D8" w:rsidRPr="005F1D15" w:rsidRDefault="00D969D8" w:rsidP="00D969D8">
            <w:pPr>
              <w:shd w:val="clear" w:color="auto" w:fill="FFFFFF"/>
              <w:ind w:firstLine="567"/>
              <w:rPr>
                <w:b/>
                <w:spacing w:val="1"/>
                <w:sz w:val="24"/>
                <w:szCs w:val="24"/>
              </w:rPr>
            </w:pPr>
          </w:p>
          <w:p w:rsidR="005E5B05" w:rsidRDefault="00D969D8" w:rsidP="009E59E4">
            <w:pPr>
              <w:shd w:val="clear" w:color="auto" w:fill="FFFFFF"/>
              <w:ind w:firstLine="567"/>
              <w:rPr>
                <w:spacing w:val="1"/>
                <w:sz w:val="24"/>
                <w:szCs w:val="24"/>
              </w:rPr>
            </w:pPr>
            <w:r w:rsidRPr="005F1D15">
              <w:rPr>
                <w:b/>
                <w:spacing w:val="1"/>
                <w:sz w:val="24"/>
                <w:szCs w:val="24"/>
              </w:rPr>
              <w:t>Ключевые слова:</w:t>
            </w:r>
            <w:r w:rsidR="00E635C0">
              <w:rPr>
                <w:spacing w:val="1"/>
                <w:sz w:val="24"/>
                <w:szCs w:val="24"/>
              </w:rPr>
              <w:t xml:space="preserve"> </w:t>
            </w:r>
            <w:r w:rsidR="009E59E4" w:rsidRPr="009E59E4">
              <w:rPr>
                <w:spacing w:val="1"/>
                <w:sz w:val="24"/>
                <w:szCs w:val="24"/>
              </w:rPr>
              <w:t>автономные плиты</w:t>
            </w:r>
            <w:r w:rsidR="009E59E4">
              <w:rPr>
                <w:spacing w:val="1"/>
                <w:sz w:val="24"/>
                <w:szCs w:val="24"/>
              </w:rPr>
              <w:t xml:space="preserve">, </w:t>
            </w:r>
            <w:r w:rsidR="009E59E4" w:rsidRPr="009E59E4">
              <w:rPr>
                <w:spacing w:val="1"/>
                <w:sz w:val="24"/>
                <w:szCs w:val="24"/>
              </w:rPr>
              <w:t>сжиженн</w:t>
            </w:r>
            <w:r w:rsidR="009E59E4">
              <w:rPr>
                <w:spacing w:val="1"/>
                <w:sz w:val="24"/>
                <w:szCs w:val="24"/>
              </w:rPr>
              <w:t>ый</w:t>
            </w:r>
            <w:r w:rsidR="009E59E4" w:rsidRPr="009E59E4">
              <w:rPr>
                <w:spacing w:val="1"/>
                <w:sz w:val="24"/>
                <w:szCs w:val="24"/>
              </w:rPr>
              <w:t xml:space="preserve"> углеводородн</w:t>
            </w:r>
            <w:r w:rsidR="009E59E4">
              <w:rPr>
                <w:spacing w:val="1"/>
                <w:sz w:val="24"/>
                <w:szCs w:val="24"/>
              </w:rPr>
              <w:t>ый</w:t>
            </w:r>
            <w:r w:rsidR="009E59E4" w:rsidRPr="009E59E4">
              <w:rPr>
                <w:spacing w:val="1"/>
                <w:sz w:val="24"/>
                <w:szCs w:val="24"/>
              </w:rPr>
              <w:t xml:space="preserve"> газ</w:t>
            </w:r>
            <w:r w:rsidR="009E59E4">
              <w:rPr>
                <w:spacing w:val="1"/>
                <w:sz w:val="24"/>
                <w:szCs w:val="24"/>
              </w:rPr>
              <w:t>, горелки, инжекторы</w:t>
            </w:r>
            <w:r w:rsidR="00A379EC">
              <w:rPr>
                <w:spacing w:val="1"/>
                <w:sz w:val="24"/>
                <w:szCs w:val="24"/>
              </w:rPr>
              <w:t>, прибор с газовым баллоном</w:t>
            </w:r>
          </w:p>
          <w:p w:rsidR="00A379EC" w:rsidRPr="005F1D15" w:rsidRDefault="00A379EC" w:rsidP="009E59E4">
            <w:pPr>
              <w:shd w:val="clear" w:color="auto" w:fill="FFFFFF"/>
              <w:ind w:firstLine="567"/>
              <w:rPr>
                <w:spacing w:val="1"/>
                <w:sz w:val="24"/>
                <w:szCs w:val="24"/>
              </w:rPr>
            </w:pPr>
          </w:p>
        </w:tc>
      </w:tr>
    </w:tbl>
    <w:p w:rsidR="002F2E07" w:rsidRPr="005F1D15" w:rsidRDefault="002F2E07" w:rsidP="00342003">
      <w:pPr>
        <w:widowControl/>
        <w:autoSpaceDE/>
        <w:autoSpaceDN/>
        <w:adjustRightInd/>
        <w:ind w:firstLine="567"/>
        <w:jc w:val="left"/>
        <w:rPr>
          <w:sz w:val="24"/>
          <w:szCs w:val="24"/>
        </w:rPr>
      </w:pPr>
      <w:r w:rsidRPr="005F1D15">
        <w:rPr>
          <w:b/>
          <w:sz w:val="24"/>
          <w:szCs w:val="24"/>
        </w:rPr>
        <w:br w:type="page"/>
      </w: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FD0D38" w:rsidRPr="005F1D15" w:rsidTr="005E5B05">
        <w:tc>
          <w:tcPr>
            <w:tcW w:w="9570" w:type="dxa"/>
            <w:shd w:val="clear" w:color="auto" w:fill="auto"/>
          </w:tcPr>
          <w:p w:rsidR="000A68F1" w:rsidRPr="005F1D15" w:rsidRDefault="000A68F1" w:rsidP="00FB026D">
            <w:pPr>
              <w:ind w:firstLine="567"/>
              <w:jc w:val="right"/>
              <w:rPr>
                <w:sz w:val="24"/>
                <w:szCs w:val="24"/>
              </w:rPr>
            </w:pPr>
            <w:r w:rsidRPr="005F1D15">
              <w:rPr>
                <w:b/>
                <w:spacing w:val="1"/>
                <w:sz w:val="24"/>
                <w:szCs w:val="24"/>
              </w:rPr>
              <w:lastRenderedPageBreak/>
              <w:t>МКС</w:t>
            </w:r>
            <w:r w:rsidR="00137D01" w:rsidRPr="005F1D15">
              <w:rPr>
                <w:b/>
                <w:spacing w:val="1"/>
                <w:sz w:val="24"/>
                <w:szCs w:val="24"/>
              </w:rPr>
              <w:t xml:space="preserve"> </w:t>
            </w:r>
            <w:r w:rsidR="00137D01">
              <w:rPr>
                <w:b/>
                <w:spacing w:val="1"/>
                <w:sz w:val="24"/>
                <w:szCs w:val="24"/>
              </w:rPr>
              <w:t>97.040.20</w:t>
            </w:r>
            <w:r w:rsidR="005E5B05" w:rsidRPr="005F1D15">
              <w:rPr>
                <w:b/>
                <w:sz w:val="24"/>
                <w:szCs w:val="24"/>
              </w:rPr>
              <w:t xml:space="preserve"> </w:t>
            </w:r>
            <w:r w:rsidR="00137D01">
              <w:rPr>
                <w:b/>
                <w:sz w:val="24"/>
                <w:szCs w:val="24"/>
              </w:rPr>
              <w:t>(</w:t>
            </w:r>
            <w:r w:rsidR="005E5B05" w:rsidRPr="005F1D15">
              <w:rPr>
                <w:b/>
                <w:sz w:val="24"/>
                <w:szCs w:val="24"/>
              </w:rPr>
              <w:t>IDT</w:t>
            </w:r>
            <w:r w:rsidR="00137D01">
              <w:rPr>
                <w:b/>
                <w:sz w:val="24"/>
                <w:szCs w:val="24"/>
              </w:rPr>
              <w:t>)</w:t>
            </w:r>
          </w:p>
          <w:p w:rsidR="000A68F1" w:rsidRPr="005F1D15" w:rsidRDefault="000A68F1" w:rsidP="000A68F1">
            <w:pPr>
              <w:shd w:val="clear" w:color="auto" w:fill="FFFFFF"/>
              <w:ind w:firstLine="567"/>
              <w:rPr>
                <w:b/>
                <w:spacing w:val="1"/>
                <w:sz w:val="24"/>
                <w:szCs w:val="24"/>
              </w:rPr>
            </w:pPr>
          </w:p>
          <w:p w:rsidR="000A68F1" w:rsidRDefault="000A68F1" w:rsidP="00D66DE4">
            <w:pPr>
              <w:shd w:val="clear" w:color="auto" w:fill="FFFFFF"/>
              <w:ind w:firstLine="567"/>
              <w:rPr>
                <w:spacing w:val="1"/>
                <w:sz w:val="24"/>
                <w:szCs w:val="24"/>
              </w:rPr>
            </w:pPr>
            <w:r w:rsidRPr="005F1D15">
              <w:rPr>
                <w:b/>
                <w:spacing w:val="1"/>
                <w:sz w:val="24"/>
                <w:szCs w:val="24"/>
              </w:rPr>
              <w:t>Ключевые слова:</w:t>
            </w:r>
            <w:r w:rsidRPr="005F1D15">
              <w:rPr>
                <w:spacing w:val="1"/>
                <w:sz w:val="24"/>
                <w:szCs w:val="24"/>
              </w:rPr>
              <w:t xml:space="preserve"> </w:t>
            </w:r>
            <w:r w:rsidR="00A379EC" w:rsidRPr="009E59E4">
              <w:rPr>
                <w:spacing w:val="1"/>
                <w:sz w:val="24"/>
                <w:szCs w:val="24"/>
              </w:rPr>
              <w:t>автономные плиты</w:t>
            </w:r>
            <w:r w:rsidR="00A379EC">
              <w:rPr>
                <w:spacing w:val="1"/>
                <w:sz w:val="24"/>
                <w:szCs w:val="24"/>
              </w:rPr>
              <w:t xml:space="preserve">, </w:t>
            </w:r>
            <w:r w:rsidR="00A379EC" w:rsidRPr="009E59E4">
              <w:rPr>
                <w:spacing w:val="1"/>
                <w:sz w:val="24"/>
                <w:szCs w:val="24"/>
              </w:rPr>
              <w:t>сжиженн</w:t>
            </w:r>
            <w:r w:rsidR="00A379EC">
              <w:rPr>
                <w:spacing w:val="1"/>
                <w:sz w:val="24"/>
                <w:szCs w:val="24"/>
              </w:rPr>
              <w:t>ый</w:t>
            </w:r>
            <w:r w:rsidR="00A379EC" w:rsidRPr="009E59E4">
              <w:rPr>
                <w:spacing w:val="1"/>
                <w:sz w:val="24"/>
                <w:szCs w:val="24"/>
              </w:rPr>
              <w:t xml:space="preserve"> углеводородн</w:t>
            </w:r>
            <w:r w:rsidR="00A379EC">
              <w:rPr>
                <w:spacing w:val="1"/>
                <w:sz w:val="24"/>
                <w:szCs w:val="24"/>
              </w:rPr>
              <w:t>ый</w:t>
            </w:r>
            <w:r w:rsidR="00A379EC" w:rsidRPr="009E59E4">
              <w:rPr>
                <w:spacing w:val="1"/>
                <w:sz w:val="24"/>
                <w:szCs w:val="24"/>
              </w:rPr>
              <w:t xml:space="preserve"> газ</w:t>
            </w:r>
            <w:r w:rsidR="00A379EC">
              <w:rPr>
                <w:spacing w:val="1"/>
                <w:sz w:val="24"/>
                <w:szCs w:val="24"/>
              </w:rPr>
              <w:t>, горелки, инжекторы, прибор с газовым баллоном</w:t>
            </w:r>
          </w:p>
          <w:p w:rsidR="00A379EC" w:rsidRPr="005F1D15" w:rsidRDefault="00A379EC" w:rsidP="00D66DE4">
            <w:pPr>
              <w:shd w:val="clear" w:color="auto" w:fill="FFFFFF"/>
              <w:ind w:firstLine="567"/>
              <w:rPr>
                <w:sz w:val="24"/>
                <w:szCs w:val="24"/>
              </w:rPr>
            </w:pPr>
          </w:p>
        </w:tc>
      </w:tr>
    </w:tbl>
    <w:p w:rsidR="00FD0D38" w:rsidRPr="005F1D15" w:rsidRDefault="00FD0D38" w:rsidP="00342003">
      <w:pPr>
        <w:suppressAutoHyphens/>
        <w:ind w:firstLine="567"/>
        <w:rPr>
          <w:sz w:val="24"/>
          <w:szCs w:val="24"/>
        </w:rPr>
      </w:pPr>
    </w:p>
    <w:p w:rsidR="00FD0D38" w:rsidRPr="005F1D15" w:rsidRDefault="00FD0D38" w:rsidP="00342003">
      <w:pPr>
        <w:suppressAutoHyphens/>
        <w:ind w:firstLine="567"/>
        <w:rPr>
          <w:sz w:val="24"/>
          <w:szCs w:val="24"/>
        </w:rPr>
      </w:pPr>
    </w:p>
    <w:p w:rsidR="002F2E07" w:rsidRPr="008F7ED0" w:rsidRDefault="002F2E07" w:rsidP="00342003">
      <w:pPr>
        <w:suppressAutoHyphens/>
        <w:ind w:firstLine="567"/>
        <w:rPr>
          <w:b/>
          <w:sz w:val="24"/>
          <w:szCs w:val="24"/>
        </w:rPr>
      </w:pPr>
      <w:r w:rsidRPr="008F7ED0">
        <w:rPr>
          <w:b/>
          <w:sz w:val="24"/>
          <w:szCs w:val="24"/>
        </w:rPr>
        <w:t xml:space="preserve">РАЗРАБОТЧИК </w:t>
      </w:r>
    </w:p>
    <w:p w:rsidR="002F2E07" w:rsidRPr="005F1D15" w:rsidRDefault="002F2E07" w:rsidP="00342003">
      <w:pPr>
        <w:suppressAutoHyphens/>
        <w:ind w:firstLine="567"/>
        <w:rPr>
          <w:sz w:val="24"/>
          <w:szCs w:val="24"/>
        </w:rPr>
      </w:pPr>
    </w:p>
    <w:p w:rsidR="005F6B6E" w:rsidRPr="005F1D15" w:rsidRDefault="004169B6" w:rsidP="00342003">
      <w:pPr>
        <w:pStyle w:val="21"/>
        <w:tabs>
          <w:tab w:val="num" w:pos="-993"/>
        </w:tabs>
        <w:ind w:left="0" w:firstLine="567"/>
        <w:rPr>
          <w:szCs w:val="24"/>
        </w:rPr>
      </w:pPr>
      <w:r w:rsidRPr="005F1D15">
        <w:rPr>
          <w:szCs w:val="24"/>
        </w:rPr>
        <w:t xml:space="preserve">РГП </w:t>
      </w:r>
      <w:r w:rsidR="005E5B05" w:rsidRPr="005F1D15">
        <w:rPr>
          <w:szCs w:val="24"/>
        </w:rPr>
        <w:t xml:space="preserve">на ПХВ </w:t>
      </w:r>
      <w:r w:rsidRPr="005F1D15">
        <w:rPr>
          <w:szCs w:val="24"/>
        </w:rPr>
        <w:t>«Казахстанский институт стандартизации и сертификации»</w:t>
      </w:r>
      <w:r w:rsidR="000335FE" w:rsidRPr="005F1D15">
        <w:rPr>
          <w:szCs w:val="24"/>
        </w:rPr>
        <w:t xml:space="preserve"> Комитета технического регулирования и метрологии Министерства </w:t>
      </w:r>
      <w:r w:rsidR="003A2DF8">
        <w:rPr>
          <w:szCs w:val="24"/>
        </w:rPr>
        <w:t>торговли и интеграции</w:t>
      </w:r>
      <w:r w:rsidR="000335FE" w:rsidRPr="005F1D15">
        <w:rPr>
          <w:szCs w:val="24"/>
        </w:rPr>
        <w:t xml:space="preserve"> Республики Казахстан</w:t>
      </w:r>
    </w:p>
    <w:p w:rsidR="005F6B6E" w:rsidRPr="008F7ED0" w:rsidRDefault="005F6B6E" w:rsidP="000335FE">
      <w:pPr>
        <w:pStyle w:val="21"/>
        <w:tabs>
          <w:tab w:val="num" w:pos="-993"/>
        </w:tabs>
        <w:ind w:left="0" w:firstLine="567"/>
        <w:rPr>
          <w:b/>
          <w:szCs w:val="24"/>
        </w:rPr>
      </w:pPr>
    </w:p>
    <w:p w:rsidR="00961C32" w:rsidRPr="008F7ED0" w:rsidRDefault="00961C32" w:rsidP="000335FE">
      <w:pPr>
        <w:pStyle w:val="21"/>
        <w:tabs>
          <w:tab w:val="num" w:pos="-993"/>
        </w:tabs>
        <w:ind w:left="0" w:firstLine="567"/>
        <w:rPr>
          <w:b/>
          <w:szCs w:val="24"/>
        </w:rPr>
      </w:pPr>
    </w:p>
    <w:p w:rsidR="004169B6" w:rsidRPr="008F7ED0" w:rsidRDefault="00137D01" w:rsidP="00342003">
      <w:pPr>
        <w:suppressAutoHyphens/>
        <w:ind w:firstLine="567"/>
        <w:rPr>
          <w:b/>
          <w:sz w:val="28"/>
          <w:szCs w:val="28"/>
        </w:rPr>
      </w:pPr>
      <w:r w:rsidRPr="008F7ED0">
        <w:rPr>
          <w:b/>
          <w:sz w:val="28"/>
          <w:szCs w:val="28"/>
        </w:rPr>
        <w:t>Заместитель</w:t>
      </w:r>
    </w:p>
    <w:p w:rsidR="00137D01" w:rsidRPr="008F7ED0" w:rsidRDefault="00137D01" w:rsidP="00342003">
      <w:pPr>
        <w:suppressAutoHyphens/>
        <w:ind w:firstLine="567"/>
        <w:rPr>
          <w:b/>
          <w:sz w:val="28"/>
          <w:szCs w:val="28"/>
        </w:rPr>
      </w:pPr>
      <w:r w:rsidRPr="008F7ED0">
        <w:rPr>
          <w:b/>
          <w:sz w:val="28"/>
          <w:szCs w:val="28"/>
        </w:rPr>
        <w:t>Генерального директора</w:t>
      </w:r>
      <w:r w:rsidRPr="008F7ED0">
        <w:rPr>
          <w:b/>
          <w:sz w:val="28"/>
          <w:szCs w:val="28"/>
        </w:rPr>
        <w:tab/>
      </w:r>
      <w:r w:rsidRPr="008F7ED0">
        <w:rPr>
          <w:b/>
          <w:sz w:val="28"/>
          <w:szCs w:val="28"/>
        </w:rPr>
        <w:tab/>
      </w:r>
      <w:r w:rsidRPr="008F7ED0">
        <w:rPr>
          <w:b/>
          <w:sz w:val="28"/>
          <w:szCs w:val="28"/>
        </w:rPr>
        <w:tab/>
      </w:r>
      <w:r w:rsidRPr="008F7ED0">
        <w:rPr>
          <w:b/>
          <w:sz w:val="28"/>
          <w:szCs w:val="28"/>
        </w:rPr>
        <w:tab/>
      </w:r>
      <w:r w:rsidRPr="008F7ED0">
        <w:rPr>
          <w:b/>
          <w:sz w:val="28"/>
          <w:szCs w:val="28"/>
        </w:rPr>
        <w:tab/>
      </w:r>
      <w:r w:rsidR="008F7ED0">
        <w:rPr>
          <w:b/>
          <w:sz w:val="28"/>
          <w:szCs w:val="28"/>
        </w:rPr>
        <w:t xml:space="preserve">          </w:t>
      </w:r>
      <w:r w:rsidRPr="008F7ED0">
        <w:rPr>
          <w:b/>
          <w:sz w:val="28"/>
          <w:szCs w:val="28"/>
        </w:rPr>
        <w:t>И. Хамитов</w:t>
      </w:r>
    </w:p>
    <w:p w:rsidR="00137D01" w:rsidRPr="008F7ED0" w:rsidRDefault="00137D01" w:rsidP="00342003">
      <w:pPr>
        <w:suppressAutoHyphens/>
        <w:ind w:firstLine="567"/>
        <w:rPr>
          <w:b/>
          <w:sz w:val="28"/>
          <w:szCs w:val="28"/>
        </w:rPr>
      </w:pPr>
    </w:p>
    <w:p w:rsidR="00137D01" w:rsidRPr="008F7ED0" w:rsidRDefault="00137D01" w:rsidP="00342003">
      <w:pPr>
        <w:suppressAutoHyphens/>
        <w:ind w:firstLine="567"/>
        <w:rPr>
          <w:b/>
          <w:sz w:val="28"/>
          <w:szCs w:val="28"/>
        </w:rPr>
      </w:pPr>
    </w:p>
    <w:p w:rsidR="008F7ED0" w:rsidRPr="008F7ED0" w:rsidRDefault="008F7ED0" w:rsidP="00342003">
      <w:pPr>
        <w:suppressAutoHyphens/>
        <w:ind w:firstLine="567"/>
        <w:rPr>
          <w:b/>
          <w:sz w:val="28"/>
          <w:szCs w:val="28"/>
        </w:rPr>
      </w:pPr>
      <w:r w:rsidRPr="008F7ED0">
        <w:rPr>
          <w:b/>
          <w:sz w:val="28"/>
          <w:szCs w:val="28"/>
        </w:rPr>
        <w:t>Начальник</w:t>
      </w:r>
    </w:p>
    <w:p w:rsidR="008F7ED0" w:rsidRPr="008F7ED0" w:rsidRDefault="008F7ED0" w:rsidP="00342003">
      <w:pPr>
        <w:suppressAutoHyphens/>
        <w:ind w:firstLine="567"/>
        <w:rPr>
          <w:b/>
          <w:sz w:val="28"/>
          <w:szCs w:val="28"/>
        </w:rPr>
      </w:pPr>
      <w:r>
        <w:rPr>
          <w:b/>
          <w:sz w:val="28"/>
          <w:szCs w:val="28"/>
        </w:rPr>
        <w:t>Центра стандартизации</w:t>
      </w:r>
      <w:r>
        <w:rPr>
          <w:b/>
          <w:sz w:val="28"/>
          <w:szCs w:val="28"/>
        </w:rPr>
        <w:tab/>
      </w:r>
      <w:r>
        <w:rPr>
          <w:b/>
          <w:sz w:val="28"/>
          <w:szCs w:val="28"/>
        </w:rPr>
        <w:tab/>
      </w:r>
      <w:r>
        <w:rPr>
          <w:b/>
          <w:sz w:val="28"/>
          <w:szCs w:val="28"/>
        </w:rPr>
        <w:tab/>
      </w:r>
      <w:r>
        <w:rPr>
          <w:b/>
          <w:sz w:val="28"/>
          <w:szCs w:val="28"/>
        </w:rPr>
        <w:tab/>
        <w:t xml:space="preserve">        </w:t>
      </w:r>
      <w:r w:rsidRPr="008F7ED0">
        <w:rPr>
          <w:b/>
          <w:sz w:val="28"/>
          <w:szCs w:val="28"/>
        </w:rPr>
        <w:t xml:space="preserve">А. </w:t>
      </w:r>
      <w:proofErr w:type="spellStart"/>
      <w:r w:rsidRPr="008F7ED0">
        <w:rPr>
          <w:b/>
          <w:sz w:val="28"/>
          <w:szCs w:val="28"/>
        </w:rPr>
        <w:t>Кудайбергенова</w:t>
      </w:r>
      <w:proofErr w:type="spellEnd"/>
    </w:p>
    <w:p w:rsidR="008F7ED0" w:rsidRPr="008F7ED0" w:rsidRDefault="008F7ED0" w:rsidP="00342003">
      <w:pPr>
        <w:suppressAutoHyphens/>
        <w:ind w:firstLine="567"/>
        <w:rPr>
          <w:b/>
          <w:sz w:val="28"/>
          <w:szCs w:val="28"/>
        </w:rPr>
      </w:pPr>
    </w:p>
    <w:p w:rsidR="008F7ED0" w:rsidRPr="008F7ED0" w:rsidRDefault="008F7ED0" w:rsidP="00342003">
      <w:pPr>
        <w:suppressAutoHyphens/>
        <w:ind w:firstLine="567"/>
        <w:rPr>
          <w:b/>
          <w:sz w:val="28"/>
          <w:szCs w:val="28"/>
        </w:rPr>
      </w:pPr>
    </w:p>
    <w:p w:rsidR="005F6B6E" w:rsidRPr="008F7ED0" w:rsidRDefault="008F7ED0" w:rsidP="00342003">
      <w:pPr>
        <w:pStyle w:val="21"/>
        <w:tabs>
          <w:tab w:val="num" w:pos="-993"/>
        </w:tabs>
        <w:ind w:left="0" w:firstLine="567"/>
        <w:rPr>
          <w:b/>
          <w:sz w:val="28"/>
          <w:szCs w:val="28"/>
        </w:rPr>
      </w:pPr>
      <w:r w:rsidRPr="008F7ED0">
        <w:rPr>
          <w:b/>
          <w:sz w:val="28"/>
          <w:szCs w:val="28"/>
        </w:rPr>
        <w:t>Заместитель</w:t>
      </w:r>
    </w:p>
    <w:p w:rsidR="008F7ED0" w:rsidRPr="008F7ED0" w:rsidRDefault="008F7ED0" w:rsidP="00342003">
      <w:pPr>
        <w:pStyle w:val="21"/>
        <w:tabs>
          <w:tab w:val="num" w:pos="-993"/>
        </w:tabs>
        <w:ind w:left="0" w:firstLine="567"/>
        <w:rPr>
          <w:b/>
          <w:sz w:val="28"/>
          <w:szCs w:val="28"/>
        </w:rPr>
      </w:pPr>
      <w:r w:rsidRPr="008F7ED0">
        <w:rPr>
          <w:b/>
          <w:sz w:val="28"/>
          <w:szCs w:val="28"/>
        </w:rPr>
        <w:t>Нача</w:t>
      </w:r>
      <w:r>
        <w:rPr>
          <w:b/>
          <w:sz w:val="28"/>
          <w:szCs w:val="28"/>
        </w:rPr>
        <w:t>льника Центра стандартизации</w:t>
      </w:r>
      <w:r>
        <w:rPr>
          <w:b/>
          <w:sz w:val="28"/>
          <w:szCs w:val="28"/>
        </w:rPr>
        <w:tab/>
      </w:r>
      <w:r>
        <w:rPr>
          <w:b/>
          <w:sz w:val="28"/>
          <w:szCs w:val="28"/>
        </w:rPr>
        <w:tab/>
      </w:r>
      <w:r>
        <w:rPr>
          <w:b/>
          <w:sz w:val="28"/>
          <w:szCs w:val="28"/>
        </w:rPr>
        <w:tab/>
        <w:t xml:space="preserve">         </w:t>
      </w:r>
      <w:r w:rsidRPr="008F7ED0">
        <w:rPr>
          <w:b/>
          <w:sz w:val="28"/>
          <w:szCs w:val="28"/>
        </w:rPr>
        <w:t>Е. Кулешова</w:t>
      </w:r>
    </w:p>
    <w:p w:rsidR="008F7ED0" w:rsidRPr="008F7ED0" w:rsidRDefault="008F7ED0" w:rsidP="00342003">
      <w:pPr>
        <w:pStyle w:val="21"/>
        <w:tabs>
          <w:tab w:val="num" w:pos="-993"/>
        </w:tabs>
        <w:ind w:left="0" w:firstLine="567"/>
        <w:rPr>
          <w:b/>
          <w:sz w:val="28"/>
          <w:szCs w:val="28"/>
        </w:rPr>
      </w:pPr>
    </w:p>
    <w:p w:rsidR="008F7ED0" w:rsidRPr="008F7ED0" w:rsidRDefault="008F7ED0" w:rsidP="00342003">
      <w:pPr>
        <w:pStyle w:val="21"/>
        <w:tabs>
          <w:tab w:val="num" w:pos="-993"/>
        </w:tabs>
        <w:ind w:left="0" w:firstLine="567"/>
        <w:rPr>
          <w:b/>
          <w:sz w:val="28"/>
          <w:szCs w:val="28"/>
        </w:rPr>
      </w:pPr>
    </w:p>
    <w:p w:rsidR="008F7ED0" w:rsidRPr="008F7ED0" w:rsidRDefault="008F7ED0" w:rsidP="00342003">
      <w:pPr>
        <w:pStyle w:val="21"/>
        <w:tabs>
          <w:tab w:val="num" w:pos="-993"/>
        </w:tabs>
        <w:ind w:left="0" w:firstLine="567"/>
        <w:rPr>
          <w:b/>
          <w:sz w:val="28"/>
          <w:szCs w:val="28"/>
        </w:rPr>
      </w:pPr>
      <w:r w:rsidRPr="008F7ED0">
        <w:rPr>
          <w:b/>
          <w:sz w:val="28"/>
          <w:szCs w:val="28"/>
        </w:rPr>
        <w:t>Старший специалист</w:t>
      </w:r>
    </w:p>
    <w:p w:rsidR="008F7ED0" w:rsidRPr="008F7ED0" w:rsidRDefault="008F7ED0" w:rsidP="00342003">
      <w:pPr>
        <w:pStyle w:val="21"/>
        <w:tabs>
          <w:tab w:val="num" w:pos="-993"/>
        </w:tabs>
        <w:ind w:left="0" w:firstLine="567"/>
        <w:rPr>
          <w:b/>
          <w:sz w:val="28"/>
          <w:szCs w:val="28"/>
        </w:rPr>
      </w:pPr>
      <w:r w:rsidRPr="008F7ED0">
        <w:rPr>
          <w:b/>
          <w:sz w:val="28"/>
          <w:szCs w:val="28"/>
        </w:rPr>
        <w:t>Центра стандартизации</w:t>
      </w:r>
      <w:r w:rsidRPr="008F7ED0">
        <w:rPr>
          <w:b/>
          <w:sz w:val="28"/>
          <w:szCs w:val="28"/>
        </w:rPr>
        <w:tab/>
      </w:r>
      <w:r w:rsidRPr="008F7ED0">
        <w:rPr>
          <w:b/>
          <w:sz w:val="28"/>
          <w:szCs w:val="28"/>
        </w:rPr>
        <w:tab/>
      </w:r>
      <w:r w:rsidRPr="008F7ED0">
        <w:rPr>
          <w:b/>
          <w:sz w:val="28"/>
          <w:szCs w:val="28"/>
        </w:rPr>
        <w:tab/>
      </w:r>
      <w:r w:rsidRPr="008F7ED0">
        <w:rPr>
          <w:b/>
          <w:sz w:val="28"/>
          <w:szCs w:val="28"/>
        </w:rPr>
        <w:tab/>
      </w:r>
      <w:r w:rsidRPr="008F7ED0">
        <w:rPr>
          <w:b/>
          <w:sz w:val="28"/>
          <w:szCs w:val="28"/>
        </w:rPr>
        <w:tab/>
      </w:r>
      <w:r>
        <w:rPr>
          <w:b/>
          <w:sz w:val="28"/>
          <w:szCs w:val="28"/>
        </w:rPr>
        <w:t xml:space="preserve">    </w:t>
      </w:r>
      <w:r w:rsidRPr="008F7ED0">
        <w:rPr>
          <w:b/>
          <w:sz w:val="28"/>
          <w:szCs w:val="28"/>
        </w:rPr>
        <w:t xml:space="preserve">А. </w:t>
      </w:r>
      <w:proofErr w:type="spellStart"/>
      <w:r w:rsidRPr="008F7ED0">
        <w:rPr>
          <w:b/>
          <w:sz w:val="28"/>
          <w:szCs w:val="28"/>
        </w:rPr>
        <w:t>Мухамедина</w:t>
      </w:r>
      <w:proofErr w:type="spellEnd"/>
    </w:p>
    <w:p w:rsidR="005F6B6E" w:rsidRDefault="005F6B6E" w:rsidP="00342003">
      <w:pPr>
        <w:pStyle w:val="21"/>
        <w:tabs>
          <w:tab w:val="num" w:pos="-993"/>
        </w:tabs>
        <w:ind w:left="0" w:firstLine="567"/>
        <w:rPr>
          <w:sz w:val="28"/>
          <w:szCs w:val="28"/>
        </w:rPr>
      </w:pPr>
    </w:p>
    <w:p w:rsidR="005F6B6E" w:rsidRDefault="005F6B6E" w:rsidP="00342003">
      <w:pPr>
        <w:pStyle w:val="21"/>
        <w:tabs>
          <w:tab w:val="num" w:pos="-993"/>
        </w:tabs>
        <w:ind w:left="0" w:firstLine="567"/>
        <w:rPr>
          <w:sz w:val="28"/>
          <w:szCs w:val="28"/>
        </w:rPr>
      </w:pPr>
    </w:p>
    <w:p w:rsidR="005F6B6E" w:rsidRDefault="005F6B6E" w:rsidP="00342003">
      <w:pPr>
        <w:pStyle w:val="21"/>
        <w:tabs>
          <w:tab w:val="num" w:pos="-993"/>
        </w:tabs>
        <w:ind w:left="0" w:firstLine="567"/>
        <w:rPr>
          <w:sz w:val="28"/>
          <w:szCs w:val="28"/>
        </w:rPr>
      </w:pPr>
    </w:p>
    <w:sectPr w:rsidR="005F6B6E" w:rsidSect="003976E1">
      <w:pgSz w:w="11906" w:h="16838" w:code="9"/>
      <w:pgMar w:top="1418" w:right="1418" w:bottom="1418" w:left="1134" w:header="1021" w:footer="1021"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55AB" w:rsidRDefault="00C555AB">
      <w:r>
        <w:separator/>
      </w:r>
    </w:p>
  </w:endnote>
  <w:endnote w:type="continuationSeparator" w:id="0">
    <w:p w:rsidR="00C555AB" w:rsidRDefault="00C55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SimHei">
    <w:altName w:val="黑体"/>
    <w:panose1 w:val="02010609060101010101"/>
    <w:charset w:val="86"/>
    <w:family w:val="modern"/>
    <w:notTrueType/>
    <w:pitch w:val="fixed"/>
    <w:sig w:usb0="00000001" w:usb1="080E0000" w:usb2="00000010" w:usb3="00000000" w:csb0="00040000" w:csb1="00000000"/>
  </w:font>
  <w:font w:name="Corbel">
    <w:panose1 w:val="020B0503020204020204"/>
    <w:charset w:val="CC"/>
    <w:family w:val="swiss"/>
    <w:pitch w:val="variable"/>
    <w:sig w:usb0="A00002EF" w:usb1="4000A44B" w:usb2="00000000" w:usb3="00000000" w:csb0="0000019F" w:csb1="00000000"/>
  </w:font>
  <w:font w:name="Angsana New">
    <w:panose1 w:val="02020603050405020304"/>
    <w:charset w:val="DE"/>
    <w:family w:val="roman"/>
    <w:notTrueType/>
    <w:pitch w:val="variable"/>
    <w:sig w:usb0="01000001" w:usb1="00000000" w:usb2="00000000" w:usb3="00000000" w:csb0="00010000" w:csb1="00000000"/>
  </w:font>
  <w:font w:name="Consolas">
    <w:panose1 w:val="020B0609020204030204"/>
    <w:charset w:val="CC"/>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Medium">
    <w:panose1 w:val="020B0603020102020204"/>
    <w:charset w:val="CC"/>
    <w:family w:val="swiss"/>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Impact">
    <w:panose1 w:val="020B0806030902050204"/>
    <w:charset w:val="CC"/>
    <w:family w:val="swiss"/>
    <w:pitch w:val="variable"/>
    <w:sig w:usb0="00000287" w:usb1="00000000" w:usb2="00000000" w:usb3="00000000" w:csb0="0000009F" w:csb1="00000000"/>
  </w:font>
  <w:font w:name="StarSymbol">
    <w:altName w:val="Times New Roman"/>
    <w:panose1 w:val="00000000000000000000"/>
    <w:charset w:val="CC"/>
    <w:family w:val="auto"/>
    <w:notTrueType/>
    <w:pitch w:val="default"/>
    <w:sig w:usb0="00000201" w:usb1="00000000" w:usb2="00000000" w:usb3="00000000" w:csb0="00000004" w:csb1="00000000"/>
  </w:font>
  <w:font w:name="Palatino Linotype">
    <w:panose1 w:val="02040502050505030304"/>
    <w:charset w:val="CC"/>
    <w:family w:val="roman"/>
    <w:pitch w:val="variable"/>
    <w:sig w:usb0="E0000287" w:usb1="40000013" w:usb2="00000000" w:usb3="00000000" w:csb0="0000019F" w:csb1="00000000"/>
  </w:font>
  <w:font w:name="Book Antiqua">
    <w:panose1 w:val="02040602050305030304"/>
    <w:charset w:val="CC"/>
    <w:family w:val="roman"/>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22B8" w:rsidRPr="00F528CE" w:rsidRDefault="00FC22B8" w:rsidP="00FC23AF">
    <w:pPr>
      <w:pStyle w:val="a3"/>
      <w:ind w:right="-6" w:firstLine="0"/>
      <w:rPr>
        <w:sz w:val="24"/>
        <w:szCs w:val="24"/>
      </w:rPr>
    </w:pPr>
    <w:r w:rsidRPr="00F528CE">
      <w:rPr>
        <w:rStyle w:val="a5"/>
        <w:sz w:val="24"/>
        <w:szCs w:val="24"/>
      </w:rPr>
      <w:fldChar w:fldCharType="begin"/>
    </w:r>
    <w:r w:rsidRPr="00F528CE">
      <w:rPr>
        <w:rStyle w:val="a5"/>
        <w:sz w:val="24"/>
        <w:szCs w:val="24"/>
      </w:rPr>
      <w:instrText xml:space="preserve"> PAGE </w:instrText>
    </w:r>
    <w:r w:rsidRPr="00F528CE">
      <w:rPr>
        <w:rStyle w:val="a5"/>
        <w:sz w:val="24"/>
        <w:szCs w:val="24"/>
      </w:rPr>
      <w:fldChar w:fldCharType="separate"/>
    </w:r>
    <w:r w:rsidR="00084369">
      <w:rPr>
        <w:rStyle w:val="a5"/>
        <w:noProof/>
        <w:sz w:val="24"/>
        <w:szCs w:val="24"/>
      </w:rPr>
      <w:t>II</w:t>
    </w:r>
    <w:r w:rsidRPr="00F528CE">
      <w:rPr>
        <w:rStyle w:val="a5"/>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22B8" w:rsidRPr="00F528CE" w:rsidRDefault="00FC22B8" w:rsidP="00984A7D">
    <w:pPr>
      <w:pStyle w:val="a3"/>
      <w:jc w:val="right"/>
      <w:rPr>
        <w:rStyle w:val="a5"/>
        <w:sz w:val="24"/>
        <w:szCs w:val="24"/>
      </w:rPr>
    </w:pPr>
    <w:r w:rsidRPr="00F528CE">
      <w:rPr>
        <w:rStyle w:val="a5"/>
        <w:sz w:val="24"/>
        <w:szCs w:val="24"/>
      </w:rPr>
      <w:fldChar w:fldCharType="begin"/>
    </w:r>
    <w:r w:rsidRPr="00F528CE">
      <w:rPr>
        <w:rStyle w:val="a5"/>
        <w:sz w:val="24"/>
        <w:szCs w:val="24"/>
      </w:rPr>
      <w:instrText xml:space="preserve">PAGE  </w:instrText>
    </w:r>
    <w:r w:rsidRPr="00F528CE">
      <w:rPr>
        <w:rStyle w:val="a5"/>
        <w:sz w:val="24"/>
        <w:szCs w:val="24"/>
      </w:rPr>
      <w:fldChar w:fldCharType="separate"/>
    </w:r>
    <w:r w:rsidR="00084369">
      <w:rPr>
        <w:rStyle w:val="a5"/>
        <w:noProof/>
        <w:sz w:val="24"/>
        <w:szCs w:val="24"/>
      </w:rPr>
      <w:t>III</w:t>
    </w:r>
    <w:r w:rsidRPr="00F528CE">
      <w:rPr>
        <w:rStyle w:val="a5"/>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22B8" w:rsidRPr="004C04E4" w:rsidRDefault="00FC22B8" w:rsidP="00984A7D">
    <w:pPr>
      <w:pStyle w:val="a3"/>
      <w:pBdr>
        <w:top w:val="single" w:sz="12" w:space="1" w:color="auto"/>
      </w:pBdr>
      <w:ind w:firstLine="567"/>
      <w:rPr>
        <w:rStyle w:val="a5"/>
        <w:sz w:val="24"/>
        <w:szCs w:val="24"/>
      </w:rPr>
    </w:pPr>
    <w:r>
      <w:rPr>
        <w:b/>
        <w:sz w:val="24"/>
        <w:szCs w:val="24"/>
      </w:rPr>
      <w:t>Издание официальное</w:t>
    </w:r>
  </w:p>
  <w:p w:rsidR="00FC22B8" w:rsidRPr="00F74D03" w:rsidRDefault="00FC22B8" w:rsidP="00984A7D">
    <w:pPr>
      <w:pStyle w:val="a3"/>
      <w:jc w:val="right"/>
      <w:rPr>
        <w:sz w:val="24"/>
        <w:szCs w:val="24"/>
      </w:rPr>
    </w:pPr>
    <w:r w:rsidRPr="00F74D03">
      <w:rPr>
        <w:rStyle w:val="a5"/>
        <w:sz w:val="24"/>
        <w:szCs w:val="24"/>
      </w:rPr>
      <w:fldChar w:fldCharType="begin"/>
    </w:r>
    <w:r w:rsidRPr="00F74D03">
      <w:rPr>
        <w:rStyle w:val="a5"/>
        <w:sz w:val="24"/>
        <w:szCs w:val="24"/>
      </w:rPr>
      <w:instrText xml:space="preserve"> PAGE </w:instrText>
    </w:r>
    <w:r w:rsidRPr="00F74D03">
      <w:rPr>
        <w:rStyle w:val="a5"/>
        <w:sz w:val="24"/>
        <w:szCs w:val="24"/>
      </w:rPr>
      <w:fldChar w:fldCharType="separate"/>
    </w:r>
    <w:r>
      <w:rPr>
        <w:rStyle w:val="a5"/>
        <w:noProof/>
        <w:sz w:val="24"/>
        <w:szCs w:val="24"/>
      </w:rPr>
      <w:t>1</w:t>
    </w:r>
    <w:r w:rsidRPr="00F74D03">
      <w:rPr>
        <w:rStyle w:val="a5"/>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55AB" w:rsidRDefault="00C555AB">
      <w:r>
        <w:separator/>
      </w:r>
    </w:p>
  </w:footnote>
  <w:footnote w:type="continuationSeparator" w:id="0">
    <w:p w:rsidR="00C555AB" w:rsidRDefault="00C555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22B8" w:rsidRPr="00BE5BC1" w:rsidRDefault="00FC22B8" w:rsidP="004F2FFE">
    <w:pPr>
      <w:ind w:firstLine="0"/>
      <w:rPr>
        <w:b/>
        <w:sz w:val="24"/>
        <w:szCs w:val="24"/>
        <w:shd w:val="clear" w:color="auto" w:fill="FFFFFF"/>
      </w:rPr>
    </w:pPr>
    <w:proofErr w:type="gramStart"/>
    <w:r w:rsidRPr="00BE5BC1">
      <w:rPr>
        <w:b/>
        <w:sz w:val="24"/>
        <w:szCs w:val="24"/>
      </w:rPr>
      <w:t>СТ</w:t>
    </w:r>
    <w:proofErr w:type="gramEnd"/>
    <w:r w:rsidRPr="00BE5BC1">
      <w:rPr>
        <w:b/>
        <w:sz w:val="24"/>
        <w:szCs w:val="24"/>
      </w:rPr>
      <w:t xml:space="preserve"> РК</w:t>
    </w:r>
    <w:r w:rsidRPr="00BE5BC1">
      <w:rPr>
        <w:b/>
        <w:i/>
        <w:sz w:val="24"/>
        <w:szCs w:val="24"/>
      </w:rPr>
      <w:t xml:space="preserve"> </w:t>
    </w:r>
    <w:r w:rsidRPr="00BE5BC1">
      <w:rPr>
        <w:b/>
        <w:bCs/>
        <w:sz w:val="24"/>
        <w:szCs w:val="24"/>
        <w:lang w:val="en-US"/>
      </w:rPr>
      <w:t>EN</w:t>
    </w:r>
    <w:r w:rsidRPr="00BE5BC1">
      <w:rPr>
        <w:b/>
        <w:bCs/>
        <w:sz w:val="24"/>
        <w:szCs w:val="24"/>
      </w:rPr>
      <w:t xml:space="preserve"> </w:t>
    </w:r>
    <w:r>
      <w:rPr>
        <w:rStyle w:val="apple-style-span"/>
        <w:b/>
        <w:sz w:val="24"/>
        <w:szCs w:val="24"/>
        <w:shd w:val="clear" w:color="auto" w:fill="FFFFFF"/>
      </w:rPr>
      <w:t>484</w:t>
    </w:r>
  </w:p>
  <w:p w:rsidR="00FC22B8" w:rsidRPr="00BE5BC1" w:rsidRDefault="00FC22B8" w:rsidP="00963F95">
    <w:pPr>
      <w:ind w:firstLine="0"/>
      <w:rPr>
        <w:sz w:val="24"/>
        <w:szCs w:val="24"/>
      </w:rPr>
    </w:pPr>
    <w:r>
      <w:rPr>
        <w:i/>
        <w:sz w:val="24"/>
        <w:szCs w:val="24"/>
      </w:rPr>
      <w:t>(проект, редакция 1</w:t>
    </w:r>
    <w:r w:rsidRPr="00BE5BC1">
      <w:rPr>
        <w:i/>
        <w:sz w:val="24"/>
        <w:szCs w:val="24"/>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22B8" w:rsidRPr="00BE5BC1" w:rsidRDefault="00FC22B8" w:rsidP="00ED5E26">
    <w:pPr>
      <w:tabs>
        <w:tab w:val="left" w:pos="4962"/>
        <w:tab w:val="left" w:pos="5812"/>
        <w:tab w:val="left" w:pos="6379"/>
        <w:tab w:val="left" w:pos="6663"/>
        <w:tab w:val="left" w:pos="6946"/>
        <w:tab w:val="left" w:pos="7230"/>
      </w:tabs>
      <w:ind w:left="4962" w:firstLine="0"/>
      <w:jc w:val="right"/>
      <w:rPr>
        <w:b/>
        <w:sz w:val="24"/>
        <w:szCs w:val="24"/>
      </w:rPr>
    </w:pPr>
    <w:proofErr w:type="gramStart"/>
    <w:r w:rsidRPr="00BE5BC1">
      <w:rPr>
        <w:b/>
        <w:sz w:val="24"/>
        <w:szCs w:val="24"/>
      </w:rPr>
      <w:t>СТ</w:t>
    </w:r>
    <w:proofErr w:type="gramEnd"/>
    <w:r w:rsidRPr="00BE5BC1">
      <w:rPr>
        <w:b/>
        <w:sz w:val="24"/>
        <w:szCs w:val="24"/>
      </w:rPr>
      <w:t xml:space="preserve"> РК </w:t>
    </w:r>
    <w:r w:rsidRPr="00BE5BC1">
      <w:rPr>
        <w:b/>
        <w:bCs/>
        <w:sz w:val="24"/>
        <w:szCs w:val="24"/>
        <w:lang w:val="en-US"/>
      </w:rPr>
      <w:t>EN</w:t>
    </w:r>
    <w:r w:rsidRPr="00BE5BC1">
      <w:rPr>
        <w:b/>
        <w:bCs/>
        <w:sz w:val="24"/>
        <w:szCs w:val="24"/>
      </w:rPr>
      <w:t xml:space="preserve"> </w:t>
    </w:r>
    <w:r>
      <w:rPr>
        <w:rStyle w:val="apple-style-span"/>
        <w:b/>
        <w:sz w:val="24"/>
        <w:szCs w:val="24"/>
        <w:shd w:val="clear" w:color="auto" w:fill="FFFFFF"/>
      </w:rPr>
      <w:t>484</w:t>
    </w:r>
  </w:p>
  <w:p w:rsidR="00FC22B8" w:rsidRPr="00BE5BC1" w:rsidRDefault="00FC22B8" w:rsidP="00043785">
    <w:pPr>
      <w:tabs>
        <w:tab w:val="left" w:pos="4962"/>
        <w:tab w:val="left" w:pos="5812"/>
        <w:tab w:val="left" w:pos="6379"/>
        <w:tab w:val="left" w:pos="6663"/>
        <w:tab w:val="left" w:pos="6946"/>
        <w:tab w:val="left" w:pos="7230"/>
      </w:tabs>
      <w:ind w:left="4962" w:firstLine="0"/>
      <w:jc w:val="right"/>
      <w:rPr>
        <w:sz w:val="24"/>
        <w:szCs w:val="24"/>
      </w:rPr>
    </w:pPr>
    <w:r>
      <w:rPr>
        <w:i/>
        <w:sz w:val="24"/>
        <w:szCs w:val="24"/>
      </w:rPr>
      <w:t>(проект, редакция 1</w:t>
    </w:r>
    <w:r w:rsidRPr="00BE5BC1">
      <w:rPr>
        <w:i/>
        <w:sz w:val="24"/>
        <w:szCs w:val="24"/>
      </w:rPr>
      <w:t>)</w:t>
    </w:r>
    <w:r w:rsidRPr="00BE5BC1">
      <w:rPr>
        <w:sz w:val="24"/>
        <w:szCs w:val="24"/>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22B8" w:rsidRPr="006B5AD6" w:rsidRDefault="00FC22B8" w:rsidP="00984A7D">
    <w:pPr>
      <w:pStyle w:val="a6"/>
      <w:tabs>
        <w:tab w:val="clear" w:pos="4677"/>
        <w:tab w:val="clear" w:pos="9355"/>
        <w:tab w:val="left" w:pos="6900"/>
        <w:tab w:val="left" w:pos="8400"/>
      </w:tabs>
      <w:rPr>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22B8" w:rsidRDefault="00FC22B8" w:rsidP="00984A7D">
    <w:pPr>
      <w:pStyle w:val="a6"/>
      <w:tabs>
        <w:tab w:val="clear" w:pos="4677"/>
        <w:tab w:val="clear" w:pos="9355"/>
        <w:tab w:val="left" w:pos="6900"/>
      </w:tabs>
      <w:rPr>
        <w:b/>
        <w:color w:val="000000"/>
        <w:sz w:val="24"/>
        <w:szCs w:val="24"/>
      </w:rPr>
    </w:pPr>
    <w:r>
      <w:rPr>
        <w:b/>
        <w:sz w:val="24"/>
        <w:szCs w:val="24"/>
      </w:rPr>
      <w:tab/>
    </w:r>
    <w:proofErr w:type="gramStart"/>
    <w:r w:rsidRPr="00541FC8">
      <w:rPr>
        <w:b/>
        <w:sz w:val="24"/>
        <w:szCs w:val="24"/>
      </w:rPr>
      <w:t>СТ</w:t>
    </w:r>
    <w:proofErr w:type="gramEnd"/>
    <w:r w:rsidRPr="00541FC8">
      <w:rPr>
        <w:b/>
        <w:sz w:val="24"/>
        <w:szCs w:val="24"/>
      </w:rPr>
      <w:t xml:space="preserve"> РК ИСО</w:t>
    </w:r>
    <w:r>
      <w:rPr>
        <w:b/>
        <w:sz w:val="24"/>
        <w:szCs w:val="24"/>
      </w:rPr>
      <w:t xml:space="preserve"> </w:t>
    </w:r>
  </w:p>
  <w:p w:rsidR="00FC22B8" w:rsidRDefault="00FC22B8" w:rsidP="00984A7D">
    <w:pPr>
      <w:pStyle w:val="a6"/>
      <w:tabs>
        <w:tab w:val="clear" w:pos="4677"/>
        <w:tab w:val="clear" w:pos="9355"/>
      </w:tabs>
      <w:jc w:val="right"/>
    </w:pPr>
    <w:r>
      <w:rPr>
        <w:b/>
        <w:i/>
        <w:color w:val="000000"/>
        <w:spacing w:val="-1"/>
        <w:sz w:val="24"/>
        <w:szCs w:val="2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BEF7451"/>
    <w:multiLevelType w:val="hybridMultilevel"/>
    <w:tmpl w:val="10A4D764"/>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0FBF5621"/>
    <w:multiLevelType w:val="hybridMultilevel"/>
    <w:tmpl w:val="F5C660FC"/>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14274923"/>
    <w:multiLevelType w:val="hybridMultilevel"/>
    <w:tmpl w:val="8F4E0D8C"/>
    <w:lvl w:ilvl="0" w:tplc="04190011">
      <w:start w:val="1"/>
      <w:numFmt w:val="decimal"/>
      <w:lvlText w:val="%1)"/>
      <w:lvlJc w:val="left"/>
      <w:pPr>
        <w:ind w:left="720" w:hanging="360"/>
      </w:pPr>
    </w:lvl>
    <w:lvl w:ilvl="1" w:tplc="10DC2F6A">
      <w:start w:val="1"/>
      <w:numFmt w:val="lowerLett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94064CB"/>
    <w:multiLevelType w:val="hybridMultilevel"/>
    <w:tmpl w:val="58729D06"/>
    <w:lvl w:ilvl="0" w:tplc="48E014E0">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CDC499E"/>
    <w:multiLevelType w:val="hybridMultilevel"/>
    <w:tmpl w:val="E4CAA4E4"/>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22FE2A2C"/>
    <w:multiLevelType w:val="hybridMultilevel"/>
    <w:tmpl w:val="3A2E794A"/>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24BB6315"/>
    <w:multiLevelType w:val="hybridMultilevel"/>
    <w:tmpl w:val="BA94651A"/>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24FB7BE5"/>
    <w:multiLevelType w:val="hybridMultilevel"/>
    <w:tmpl w:val="8DF8D86A"/>
    <w:lvl w:ilvl="0" w:tplc="C084096A">
      <w:start w:val="1"/>
      <w:numFmt w:val="russianLower"/>
      <w:lvlText w:val="%1)"/>
      <w:lvlJc w:val="left"/>
      <w:pPr>
        <w:ind w:left="2007" w:hanging="360"/>
      </w:pPr>
      <w:rPr>
        <w:rFonts w:hint="default"/>
      </w:r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9">
    <w:nsid w:val="32FE7429"/>
    <w:multiLevelType w:val="hybridMultilevel"/>
    <w:tmpl w:val="67C43BFE"/>
    <w:lvl w:ilvl="0" w:tplc="FF1CA370">
      <w:numFmt w:val="bullet"/>
      <w:lvlText w:val=""/>
      <w:lvlJc w:val="left"/>
      <w:pPr>
        <w:ind w:left="1080" w:hanging="360"/>
      </w:pPr>
      <w:rPr>
        <w:rFonts w:ascii="Symbol" w:eastAsiaTheme="minorHAnsi" w:hAnsi="Symbol" w:cstheme="minorBidi"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34D47297"/>
    <w:multiLevelType w:val="hybridMultilevel"/>
    <w:tmpl w:val="D596874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3B795218"/>
    <w:multiLevelType w:val="hybridMultilevel"/>
    <w:tmpl w:val="730E5702"/>
    <w:lvl w:ilvl="0" w:tplc="3398BB5A">
      <w:start w:val="3"/>
      <w:numFmt w:val="upperRoman"/>
      <w:lvlText w:val="%1"/>
      <w:lvlJc w:val="right"/>
      <w:pPr>
        <w:tabs>
          <w:tab w:val="num" w:pos="540"/>
        </w:tabs>
        <w:ind w:left="540" w:hanging="180"/>
      </w:pPr>
      <w:rPr>
        <w:rFonts w:hint="default"/>
      </w:rPr>
    </w:lvl>
    <w:lvl w:ilvl="1" w:tplc="04190019" w:tentative="1">
      <w:start w:val="1"/>
      <w:numFmt w:val="lowerLetter"/>
      <w:pStyle w:val="2"/>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pStyle w:val="5"/>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CA834AB"/>
    <w:multiLevelType w:val="hybridMultilevel"/>
    <w:tmpl w:val="6608B79A"/>
    <w:lvl w:ilvl="0" w:tplc="6F02148A">
      <w:start w:val="10"/>
      <w:numFmt w:val="russianLower"/>
      <w:lvlText w:val="%1)"/>
      <w:lvlJc w:val="left"/>
      <w:pPr>
        <w:ind w:left="200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E3C3E72"/>
    <w:multiLevelType w:val="hybridMultilevel"/>
    <w:tmpl w:val="C4C8C748"/>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46CB2883"/>
    <w:multiLevelType w:val="hybridMultilevel"/>
    <w:tmpl w:val="EAAEC5A6"/>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5A3A3A7E"/>
    <w:multiLevelType w:val="hybridMultilevel"/>
    <w:tmpl w:val="5210ACF6"/>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5C421D39"/>
    <w:multiLevelType w:val="hybridMultilevel"/>
    <w:tmpl w:val="7F8E04FA"/>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nsid w:val="5CB1426A"/>
    <w:multiLevelType w:val="hybridMultilevel"/>
    <w:tmpl w:val="E626CDD4"/>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61444860"/>
    <w:multiLevelType w:val="hybridMultilevel"/>
    <w:tmpl w:val="A6824CFA"/>
    <w:lvl w:ilvl="0" w:tplc="9B407C3E">
      <w:start w:val="1"/>
      <w:numFmt w:val="decimal"/>
      <w:lvlText w:val="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8C81D42"/>
    <w:multiLevelType w:val="hybridMultilevel"/>
    <w:tmpl w:val="F0EAF094"/>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6A7B3522"/>
    <w:multiLevelType w:val="hybridMultilevel"/>
    <w:tmpl w:val="4564947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6E2C5C28"/>
    <w:multiLevelType w:val="hybridMultilevel"/>
    <w:tmpl w:val="229031C4"/>
    <w:lvl w:ilvl="0" w:tplc="8C56440E">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21C7F4E"/>
    <w:multiLevelType w:val="hybridMultilevel"/>
    <w:tmpl w:val="45B23D82"/>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nsid w:val="77D56BA5"/>
    <w:multiLevelType w:val="hybridMultilevel"/>
    <w:tmpl w:val="44EEE73E"/>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78F341E3"/>
    <w:multiLevelType w:val="hybridMultilevel"/>
    <w:tmpl w:val="E1003AC2"/>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nsid w:val="79877673"/>
    <w:multiLevelType w:val="hybridMultilevel"/>
    <w:tmpl w:val="C3E47BF0"/>
    <w:lvl w:ilvl="0" w:tplc="1144DEE0">
      <w:start w:val="1"/>
      <w:numFmt w:val="russianLower"/>
      <w:lvlText w:val="%1)"/>
      <w:lvlJc w:val="left"/>
      <w:pPr>
        <w:ind w:left="2007" w:hanging="360"/>
      </w:pPr>
      <w:rPr>
        <w:rFonts w:hint="default"/>
      </w:r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26">
    <w:nsid w:val="7D516113"/>
    <w:multiLevelType w:val="hybridMultilevel"/>
    <w:tmpl w:val="A8AC5896"/>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nsid w:val="7E100B04"/>
    <w:multiLevelType w:val="hybridMultilevel"/>
    <w:tmpl w:val="7AF4504C"/>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1"/>
  </w:num>
  <w:num w:numId="2">
    <w:abstractNumId w:val="18"/>
  </w:num>
  <w:num w:numId="3">
    <w:abstractNumId w:val="22"/>
  </w:num>
  <w:num w:numId="4">
    <w:abstractNumId w:val="16"/>
  </w:num>
  <w:num w:numId="5">
    <w:abstractNumId w:val="13"/>
  </w:num>
  <w:num w:numId="6">
    <w:abstractNumId w:val="27"/>
  </w:num>
  <w:num w:numId="7">
    <w:abstractNumId w:val="23"/>
  </w:num>
  <w:num w:numId="8">
    <w:abstractNumId w:val="3"/>
  </w:num>
  <w:num w:numId="9">
    <w:abstractNumId w:val="2"/>
  </w:num>
  <w:num w:numId="10">
    <w:abstractNumId w:val="6"/>
  </w:num>
  <w:num w:numId="11">
    <w:abstractNumId w:val="26"/>
  </w:num>
  <w:num w:numId="12">
    <w:abstractNumId w:val="24"/>
  </w:num>
  <w:num w:numId="13">
    <w:abstractNumId w:val="7"/>
  </w:num>
  <w:num w:numId="14">
    <w:abstractNumId w:val="17"/>
  </w:num>
  <w:num w:numId="15">
    <w:abstractNumId w:val="8"/>
  </w:num>
  <w:num w:numId="16">
    <w:abstractNumId w:val="12"/>
  </w:num>
  <w:num w:numId="17">
    <w:abstractNumId w:val="25"/>
  </w:num>
  <w:num w:numId="18">
    <w:abstractNumId w:val="1"/>
  </w:num>
  <w:num w:numId="19">
    <w:abstractNumId w:val="14"/>
  </w:num>
  <w:num w:numId="20">
    <w:abstractNumId w:val="5"/>
  </w:num>
  <w:num w:numId="21">
    <w:abstractNumId w:val="15"/>
  </w:num>
  <w:num w:numId="22">
    <w:abstractNumId w:val="19"/>
  </w:num>
  <w:num w:numId="23">
    <w:abstractNumId w:val="20"/>
  </w:num>
  <w:num w:numId="24">
    <w:abstractNumId w:val="10"/>
  </w:num>
  <w:num w:numId="25">
    <w:abstractNumId w:val="4"/>
  </w:num>
  <w:num w:numId="26">
    <w:abstractNumId w:val="9"/>
  </w:num>
  <w:num w:numId="27">
    <w:abstractNumId w:val="2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1EE6"/>
    <w:rsid w:val="00001B66"/>
    <w:rsid w:val="000033CC"/>
    <w:rsid w:val="000045E5"/>
    <w:rsid w:val="000155A1"/>
    <w:rsid w:val="00015B8B"/>
    <w:rsid w:val="00020A5A"/>
    <w:rsid w:val="00022A47"/>
    <w:rsid w:val="00025AB4"/>
    <w:rsid w:val="00025DA1"/>
    <w:rsid w:val="00026C24"/>
    <w:rsid w:val="00026FB0"/>
    <w:rsid w:val="00030B24"/>
    <w:rsid w:val="000335FE"/>
    <w:rsid w:val="000403D8"/>
    <w:rsid w:val="00043785"/>
    <w:rsid w:val="0004626C"/>
    <w:rsid w:val="0004651C"/>
    <w:rsid w:val="00051E83"/>
    <w:rsid w:val="000521FE"/>
    <w:rsid w:val="000538D8"/>
    <w:rsid w:val="00053DE7"/>
    <w:rsid w:val="0005592E"/>
    <w:rsid w:val="000563DC"/>
    <w:rsid w:val="000568B7"/>
    <w:rsid w:val="0005711B"/>
    <w:rsid w:val="00060070"/>
    <w:rsid w:val="00061007"/>
    <w:rsid w:val="00061723"/>
    <w:rsid w:val="0006204B"/>
    <w:rsid w:val="00063FCB"/>
    <w:rsid w:val="000705E5"/>
    <w:rsid w:val="0007182B"/>
    <w:rsid w:val="0007398C"/>
    <w:rsid w:val="00076BA1"/>
    <w:rsid w:val="00080634"/>
    <w:rsid w:val="00081EB3"/>
    <w:rsid w:val="00084369"/>
    <w:rsid w:val="0009079A"/>
    <w:rsid w:val="00094F05"/>
    <w:rsid w:val="00095582"/>
    <w:rsid w:val="00095FA9"/>
    <w:rsid w:val="00097ED7"/>
    <w:rsid w:val="000A2170"/>
    <w:rsid w:val="000A2244"/>
    <w:rsid w:val="000A3CF0"/>
    <w:rsid w:val="000A68F1"/>
    <w:rsid w:val="000A7071"/>
    <w:rsid w:val="000B0CAC"/>
    <w:rsid w:val="000B166A"/>
    <w:rsid w:val="000B3A50"/>
    <w:rsid w:val="000B3FB4"/>
    <w:rsid w:val="000B5408"/>
    <w:rsid w:val="000B56E3"/>
    <w:rsid w:val="000B66DE"/>
    <w:rsid w:val="000C0DBF"/>
    <w:rsid w:val="000C24CD"/>
    <w:rsid w:val="000C2855"/>
    <w:rsid w:val="000C3654"/>
    <w:rsid w:val="000C409C"/>
    <w:rsid w:val="000C50C5"/>
    <w:rsid w:val="000C6F27"/>
    <w:rsid w:val="000C6F62"/>
    <w:rsid w:val="000C7099"/>
    <w:rsid w:val="000C7A56"/>
    <w:rsid w:val="000D0A99"/>
    <w:rsid w:val="000D0F91"/>
    <w:rsid w:val="000D1C92"/>
    <w:rsid w:val="000D3602"/>
    <w:rsid w:val="000D763A"/>
    <w:rsid w:val="000D7D35"/>
    <w:rsid w:val="000E1DAC"/>
    <w:rsid w:val="000E24EA"/>
    <w:rsid w:val="000E5219"/>
    <w:rsid w:val="000E58CC"/>
    <w:rsid w:val="000E645D"/>
    <w:rsid w:val="000E6A07"/>
    <w:rsid w:val="000F376F"/>
    <w:rsid w:val="000F5C99"/>
    <w:rsid w:val="001058B2"/>
    <w:rsid w:val="00111FE5"/>
    <w:rsid w:val="001137DD"/>
    <w:rsid w:val="00114540"/>
    <w:rsid w:val="001149C6"/>
    <w:rsid w:val="00117C29"/>
    <w:rsid w:val="00122028"/>
    <w:rsid w:val="00124804"/>
    <w:rsid w:val="0012589E"/>
    <w:rsid w:val="00126C0B"/>
    <w:rsid w:val="001316C6"/>
    <w:rsid w:val="00131AAD"/>
    <w:rsid w:val="00132CF2"/>
    <w:rsid w:val="00134B8F"/>
    <w:rsid w:val="00134FAD"/>
    <w:rsid w:val="0013542E"/>
    <w:rsid w:val="001363E4"/>
    <w:rsid w:val="00136B50"/>
    <w:rsid w:val="00137D01"/>
    <w:rsid w:val="00142972"/>
    <w:rsid w:val="00146F35"/>
    <w:rsid w:val="001525DC"/>
    <w:rsid w:val="00153156"/>
    <w:rsid w:val="00153942"/>
    <w:rsid w:val="00155558"/>
    <w:rsid w:val="00155CA5"/>
    <w:rsid w:val="0015640B"/>
    <w:rsid w:val="001566FE"/>
    <w:rsid w:val="00161288"/>
    <w:rsid w:val="00161F1E"/>
    <w:rsid w:val="00163312"/>
    <w:rsid w:val="00165D78"/>
    <w:rsid w:val="001673BC"/>
    <w:rsid w:val="00175B85"/>
    <w:rsid w:val="00177B14"/>
    <w:rsid w:val="00177BA7"/>
    <w:rsid w:val="0018229B"/>
    <w:rsid w:val="00182E5E"/>
    <w:rsid w:val="0018348B"/>
    <w:rsid w:val="00184ECE"/>
    <w:rsid w:val="00185445"/>
    <w:rsid w:val="00187140"/>
    <w:rsid w:val="001901C2"/>
    <w:rsid w:val="001952D8"/>
    <w:rsid w:val="001A3DFE"/>
    <w:rsid w:val="001A4B2A"/>
    <w:rsid w:val="001A5D53"/>
    <w:rsid w:val="001B40EA"/>
    <w:rsid w:val="001B674F"/>
    <w:rsid w:val="001B6D4B"/>
    <w:rsid w:val="001C14ED"/>
    <w:rsid w:val="001C6CA0"/>
    <w:rsid w:val="001D0FD6"/>
    <w:rsid w:val="001D2C0A"/>
    <w:rsid w:val="001D3917"/>
    <w:rsid w:val="001D4249"/>
    <w:rsid w:val="001D68BB"/>
    <w:rsid w:val="001D6FE1"/>
    <w:rsid w:val="001E0650"/>
    <w:rsid w:val="001E1AC5"/>
    <w:rsid w:val="001E3840"/>
    <w:rsid w:val="001E47F5"/>
    <w:rsid w:val="001E599B"/>
    <w:rsid w:val="001E5FE4"/>
    <w:rsid w:val="001E6CE0"/>
    <w:rsid w:val="001F1253"/>
    <w:rsid w:val="00201EA5"/>
    <w:rsid w:val="00202085"/>
    <w:rsid w:val="00202870"/>
    <w:rsid w:val="0020330B"/>
    <w:rsid w:val="00204C12"/>
    <w:rsid w:val="00205AA8"/>
    <w:rsid w:val="00207F9A"/>
    <w:rsid w:val="00212837"/>
    <w:rsid w:val="00213F47"/>
    <w:rsid w:val="002153CC"/>
    <w:rsid w:val="00217255"/>
    <w:rsid w:val="00217934"/>
    <w:rsid w:val="0022050E"/>
    <w:rsid w:val="002263A5"/>
    <w:rsid w:val="00234125"/>
    <w:rsid w:val="00235ADE"/>
    <w:rsid w:val="0023677B"/>
    <w:rsid w:val="0024281A"/>
    <w:rsid w:val="00242A05"/>
    <w:rsid w:val="00244CEA"/>
    <w:rsid w:val="00245407"/>
    <w:rsid w:val="002475FB"/>
    <w:rsid w:val="0025036E"/>
    <w:rsid w:val="002545EC"/>
    <w:rsid w:val="00254FD9"/>
    <w:rsid w:val="002553C9"/>
    <w:rsid w:val="0025571E"/>
    <w:rsid w:val="00261D8B"/>
    <w:rsid w:val="00270801"/>
    <w:rsid w:val="00274886"/>
    <w:rsid w:val="002756EE"/>
    <w:rsid w:val="002837DD"/>
    <w:rsid w:val="00284DAE"/>
    <w:rsid w:val="00287548"/>
    <w:rsid w:val="00293510"/>
    <w:rsid w:val="0029379D"/>
    <w:rsid w:val="002947AC"/>
    <w:rsid w:val="00296017"/>
    <w:rsid w:val="002A0FB1"/>
    <w:rsid w:val="002A220D"/>
    <w:rsid w:val="002A3AA1"/>
    <w:rsid w:val="002A521E"/>
    <w:rsid w:val="002A5BB7"/>
    <w:rsid w:val="002A6AD5"/>
    <w:rsid w:val="002B02CA"/>
    <w:rsid w:val="002C27CC"/>
    <w:rsid w:val="002C32F4"/>
    <w:rsid w:val="002C373D"/>
    <w:rsid w:val="002C64A9"/>
    <w:rsid w:val="002D34EC"/>
    <w:rsid w:val="002D7376"/>
    <w:rsid w:val="002E018C"/>
    <w:rsid w:val="002E484B"/>
    <w:rsid w:val="002E7FB6"/>
    <w:rsid w:val="002F243F"/>
    <w:rsid w:val="002F2E07"/>
    <w:rsid w:val="002F33A8"/>
    <w:rsid w:val="002F3B9A"/>
    <w:rsid w:val="002F3D24"/>
    <w:rsid w:val="002F6F54"/>
    <w:rsid w:val="002F7322"/>
    <w:rsid w:val="003004C6"/>
    <w:rsid w:val="00300AD0"/>
    <w:rsid w:val="00307FE9"/>
    <w:rsid w:val="003114FF"/>
    <w:rsid w:val="00313C6D"/>
    <w:rsid w:val="0031693B"/>
    <w:rsid w:val="00326D2E"/>
    <w:rsid w:val="003279E4"/>
    <w:rsid w:val="00330AE3"/>
    <w:rsid w:val="00332229"/>
    <w:rsid w:val="00332CB3"/>
    <w:rsid w:val="0033384B"/>
    <w:rsid w:val="00335F8E"/>
    <w:rsid w:val="00336946"/>
    <w:rsid w:val="00342003"/>
    <w:rsid w:val="0034493F"/>
    <w:rsid w:val="00345A90"/>
    <w:rsid w:val="00346C9E"/>
    <w:rsid w:val="003472DF"/>
    <w:rsid w:val="003503E7"/>
    <w:rsid w:val="00351E07"/>
    <w:rsid w:val="00352735"/>
    <w:rsid w:val="003534B4"/>
    <w:rsid w:val="003544FC"/>
    <w:rsid w:val="00357785"/>
    <w:rsid w:val="00357BA2"/>
    <w:rsid w:val="00360D8E"/>
    <w:rsid w:val="00370004"/>
    <w:rsid w:val="0037018D"/>
    <w:rsid w:val="00376610"/>
    <w:rsid w:val="003770E4"/>
    <w:rsid w:val="00380F2F"/>
    <w:rsid w:val="00381E2F"/>
    <w:rsid w:val="003826A8"/>
    <w:rsid w:val="003850C8"/>
    <w:rsid w:val="00385787"/>
    <w:rsid w:val="003862A1"/>
    <w:rsid w:val="00387FEE"/>
    <w:rsid w:val="00390755"/>
    <w:rsid w:val="0039099B"/>
    <w:rsid w:val="00391E08"/>
    <w:rsid w:val="00391FA7"/>
    <w:rsid w:val="003922FE"/>
    <w:rsid w:val="00393E08"/>
    <w:rsid w:val="003954E8"/>
    <w:rsid w:val="003976E1"/>
    <w:rsid w:val="003A2DF8"/>
    <w:rsid w:val="003A4318"/>
    <w:rsid w:val="003A4AFD"/>
    <w:rsid w:val="003B2100"/>
    <w:rsid w:val="003B5927"/>
    <w:rsid w:val="003C2AA8"/>
    <w:rsid w:val="003C33DA"/>
    <w:rsid w:val="003C37EB"/>
    <w:rsid w:val="003D0AC9"/>
    <w:rsid w:val="003D0C21"/>
    <w:rsid w:val="003D20F3"/>
    <w:rsid w:val="003E19EC"/>
    <w:rsid w:val="003E2EFE"/>
    <w:rsid w:val="003E3BF8"/>
    <w:rsid w:val="003E3CA2"/>
    <w:rsid w:val="003E3ECD"/>
    <w:rsid w:val="003F4D84"/>
    <w:rsid w:val="00400CF4"/>
    <w:rsid w:val="0040191E"/>
    <w:rsid w:val="004020E8"/>
    <w:rsid w:val="00415B41"/>
    <w:rsid w:val="00415CD1"/>
    <w:rsid w:val="004169B6"/>
    <w:rsid w:val="00416E69"/>
    <w:rsid w:val="00421FF9"/>
    <w:rsid w:val="00424362"/>
    <w:rsid w:val="0042441F"/>
    <w:rsid w:val="00424D23"/>
    <w:rsid w:val="004250AA"/>
    <w:rsid w:val="00425F0D"/>
    <w:rsid w:val="0042776A"/>
    <w:rsid w:val="00433CD9"/>
    <w:rsid w:val="00442CD4"/>
    <w:rsid w:val="0044688F"/>
    <w:rsid w:val="004549B9"/>
    <w:rsid w:val="0045606F"/>
    <w:rsid w:val="004563A5"/>
    <w:rsid w:val="004606EF"/>
    <w:rsid w:val="00463EC4"/>
    <w:rsid w:val="0046790C"/>
    <w:rsid w:val="00470793"/>
    <w:rsid w:val="004719BF"/>
    <w:rsid w:val="00475352"/>
    <w:rsid w:val="00477414"/>
    <w:rsid w:val="0048155A"/>
    <w:rsid w:val="00482D4F"/>
    <w:rsid w:val="0048312C"/>
    <w:rsid w:val="00485CF6"/>
    <w:rsid w:val="004904A4"/>
    <w:rsid w:val="00491834"/>
    <w:rsid w:val="00492057"/>
    <w:rsid w:val="004926C0"/>
    <w:rsid w:val="004928BC"/>
    <w:rsid w:val="00492E5D"/>
    <w:rsid w:val="0049389B"/>
    <w:rsid w:val="00493F66"/>
    <w:rsid w:val="00494A0B"/>
    <w:rsid w:val="00497FD3"/>
    <w:rsid w:val="004A2BA4"/>
    <w:rsid w:val="004A2CF3"/>
    <w:rsid w:val="004A3934"/>
    <w:rsid w:val="004A7167"/>
    <w:rsid w:val="004A7D79"/>
    <w:rsid w:val="004B7EF9"/>
    <w:rsid w:val="004C0A94"/>
    <w:rsid w:val="004C0DA7"/>
    <w:rsid w:val="004C6B72"/>
    <w:rsid w:val="004C77EF"/>
    <w:rsid w:val="004D0D2A"/>
    <w:rsid w:val="004D0FF1"/>
    <w:rsid w:val="004E000D"/>
    <w:rsid w:val="004E3F72"/>
    <w:rsid w:val="004E7EA8"/>
    <w:rsid w:val="004F2FFE"/>
    <w:rsid w:val="004F3BC9"/>
    <w:rsid w:val="004F63EC"/>
    <w:rsid w:val="00503FDA"/>
    <w:rsid w:val="00512DEC"/>
    <w:rsid w:val="0051402F"/>
    <w:rsid w:val="00514119"/>
    <w:rsid w:val="00517411"/>
    <w:rsid w:val="00517C1D"/>
    <w:rsid w:val="00521761"/>
    <w:rsid w:val="00523666"/>
    <w:rsid w:val="005251C1"/>
    <w:rsid w:val="0053686B"/>
    <w:rsid w:val="005375C0"/>
    <w:rsid w:val="00537A88"/>
    <w:rsid w:val="00541AC2"/>
    <w:rsid w:val="00542B75"/>
    <w:rsid w:val="00543C23"/>
    <w:rsid w:val="00546C16"/>
    <w:rsid w:val="00551836"/>
    <w:rsid w:val="00552CAF"/>
    <w:rsid w:val="005550C6"/>
    <w:rsid w:val="00556EA3"/>
    <w:rsid w:val="005637F6"/>
    <w:rsid w:val="0056725E"/>
    <w:rsid w:val="00570FE4"/>
    <w:rsid w:val="005714C3"/>
    <w:rsid w:val="0057285C"/>
    <w:rsid w:val="00573BC3"/>
    <w:rsid w:val="00583D32"/>
    <w:rsid w:val="0059390B"/>
    <w:rsid w:val="00594C0E"/>
    <w:rsid w:val="00594E98"/>
    <w:rsid w:val="00596DAF"/>
    <w:rsid w:val="005A017C"/>
    <w:rsid w:val="005A2EFF"/>
    <w:rsid w:val="005A58BC"/>
    <w:rsid w:val="005A61E2"/>
    <w:rsid w:val="005A6EB0"/>
    <w:rsid w:val="005A7178"/>
    <w:rsid w:val="005B10A6"/>
    <w:rsid w:val="005B4647"/>
    <w:rsid w:val="005B5585"/>
    <w:rsid w:val="005C0107"/>
    <w:rsid w:val="005C1DAF"/>
    <w:rsid w:val="005C272C"/>
    <w:rsid w:val="005C2D19"/>
    <w:rsid w:val="005C2DAB"/>
    <w:rsid w:val="005C73E2"/>
    <w:rsid w:val="005D7CF8"/>
    <w:rsid w:val="005E0190"/>
    <w:rsid w:val="005E25B6"/>
    <w:rsid w:val="005E29CB"/>
    <w:rsid w:val="005E2E30"/>
    <w:rsid w:val="005E3629"/>
    <w:rsid w:val="005E4363"/>
    <w:rsid w:val="005E5B05"/>
    <w:rsid w:val="005E5C72"/>
    <w:rsid w:val="005E656F"/>
    <w:rsid w:val="005F1D15"/>
    <w:rsid w:val="005F6B6E"/>
    <w:rsid w:val="006015D0"/>
    <w:rsid w:val="00604061"/>
    <w:rsid w:val="00605A1A"/>
    <w:rsid w:val="0061598B"/>
    <w:rsid w:val="00616559"/>
    <w:rsid w:val="006168D6"/>
    <w:rsid w:val="00617914"/>
    <w:rsid w:val="006205B3"/>
    <w:rsid w:val="006215F0"/>
    <w:rsid w:val="00621A0D"/>
    <w:rsid w:val="006243D4"/>
    <w:rsid w:val="006268CD"/>
    <w:rsid w:val="006269D3"/>
    <w:rsid w:val="006278A5"/>
    <w:rsid w:val="00630CB4"/>
    <w:rsid w:val="006326AC"/>
    <w:rsid w:val="00634736"/>
    <w:rsid w:val="006421D4"/>
    <w:rsid w:val="00644AC8"/>
    <w:rsid w:val="0064784B"/>
    <w:rsid w:val="0065051C"/>
    <w:rsid w:val="00651729"/>
    <w:rsid w:val="006520AE"/>
    <w:rsid w:val="0065218D"/>
    <w:rsid w:val="006537A1"/>
    <w:rsid w:val="006554E7"/>
    <w:rsid w:val="00655E0F"/>
    <w:rsid w:val="006613BB"/>
    <w:rsid w:val="006641B7"/>
    <w:rsid w:val="0066689D"/>
    <w:rsid w:val="00667C50"/>
    <w:rsid w:val="00674D1F"/>
    <w:rsid w:val="00674D71"/>
    <w:rsid w:val="00674FF6"/>
    <w:rsid w:val="00675094"/>
    <w:rsid w:val="006770CB"/>
    <w:rsid w:val="00682AEF"/>
    <w:rsid w:val="00684209"/>
    <w:rsid w:val="006860DB"/>
    <w:rsid w:val="00686335"/>
    <w:rsid w:val="00687B2E"/>
    <w:rsid w:val="0069124E"/>
    <w:rsid w:val="00694478"/>
    <w:rsid w:val="006964A0"/>
    <w:rsid w:val="00697ABB"/>
    <w:rsid w:val="00697C06"/>
    <w:rsid w:val="006A2619"/>
    <w:rsid w:val="006A2E1E"/>
    <w:rsid w:val="006A36B1"/>
    <w:rsid w:val="006A6AF4"/>
    <w:rsid w:val="006A7E67"/>
    <w:rsid w:val="006B0057"/>
    <w:rsid w:val="006B1959"/>
    <w:rsid w:val="006C0DD6"/>
    <w:rsid w:val="006C1581"/>
    <w:rsid w:val="006C3D1D"/>
    <w:rsid w:val="006C5B66"/>
    <w:rsid w:val="006C6321"/>
    <w:rsid w:val="006D0A0A"/>
    <w:rsid w:val="006D0CE5"/>
    <w:rsid w:val="006D1023"/>
    <w:rsid w:val="006D34C2"/>
    <w:rsid w:val="006D3ADF"/>
    <w:rsid w:val="006D4651"/>
    <w:rsid w:val="006D6270"/>
    <w:rsid w:val="006D6D0F"/>
    <w:rsid w:val="006E205E"/>
    <w:rsid w:val="006E40BF"/>
    <w:rsid w:val="006E611F"/>
    <w:rsid w:val="006E6469"/>
    <w:rsid w:val="006E762D"/>
    <w:rsid w:val="006F44DD"/>
    <w:rsid w:val="006F6395"/>
    <w:rsid w:val="006F6926"/>
    <w:rsid w:val="007024FB"/>
    <w:rsid w:val="00703576"/>
    <w:rsid w:val="00704A30"/>
    <w:rsid w:val="00706A66"/>
    <w:rsid w:val="00707AD3"/>
    <w:rsid w:val="007102E0"/>
    <w:rsid w:val="00710DF9"/>
    <w:rsid w:val="00714841"/>
    <w:rsid w:val="007149E6"/>
    <w:rsid w:val="00714EBF"/>
    <w:rsid w:val="0071522A"/>
    <w:rsid w:val="00716689"/>
    <w:rsid w:val="00716E62"/>
    <w:rsid w:val="00716F1C"/>
    <w:rsid w:val="00717D31"/>
    <w:rsid w:val="0072058C"/>
    <w:rsid w:val="0072218C"/>
    <w:rsid w:val="00723839"/>
    <w:rsid w:val="007263E2"/>
    <w:rsid w:val="0072684B"/>
    <w:rsid w:val="007270ED"/>
    <w:rsid w:val="00727A3E"/>
    <w:rsid w:val="00730741"/>
    <w:rsid w:val="00730C23"/>
    <w:rsid w:val="00730CE6"/>
    <w:rsid w:val="00733187"/>
    <w:rsid w:val="007355B5"/>
    <w:rsid w:val="007363E0"/>
    <w:rsid w:val="007402E3"/>
    <w:rsid w:val="00742D30"/>
    <w:rsid w:val="00744A34"/>
    <w:rsid w:val="007464F5"/>
    <w:rsid w:val="0075162A"/>
    <w:rsid w:val="007524AB"/>
    <w:rsid w:val="007536C9"/>
    <w:rsid w:val="007536D6"/>
    <w:rsid w:val="00753B05"/>
    <w:rsid w:val="00756D9D"/>
    <w:rsid w:val="007611F9"/>
    <w:rsid w:val="00761BAB"/>
    <w:rsid w:val="0076284A"/>
    <w:rsid w:val="00764B72"/>
    <w:rsid w:val="00767ED8"/>
    <w:rsid w:val="00770B8B"/>
    <w:rsid w:val="00774BF7"/>
    <w:rsid w:val="007753A3"/>
    <w:rsid w:val="00775FE3"/>
    <w:rsid w:val="007857F3"/>
    <w:rsid w:val="00785F79"/>
    <w:rsid w:val="007862ED"/>
    <w:rsid w:val="00786702"/>
    <w:rsid w:val="00787691"/>
    <w:rsid w:val="007A0DF4"/>
    <w:rsid w:val="007A1ABB"/>
    <w:rsid w:val="007A1C11"/>
    <w:rsid w:val="007A330F"/>
    <w:rsid w:val="007A4873"/>
    <w:rsid w:val="007A64C9"/>
    <w:rsid w:val="007A73B1"/>
    <w:rsid w:val="007B0042"/>
    <w:rsid w:val="007B2F0E"/>
    <w:rsid w:val="007B4BC8"/>
    <w:rsid w:val="007C163C"/>
    <w:rsid w:val="007C39C8"/>
    <w:rsid w:val="007C4044"/>
    <w:rsid w:val="007C6856"/>
    <w:rsid w:val="007D3CA0"/>
    <w:rsid w:val="007D7721"/>
    <w:rsid w:val="007E0C6A"/>
    <w:rsid w:val="007E12EE"/>
    <w:rsid w:val="007E3CDB"/>
    <w:rsid w:val="007E3DE0"/>
    <w:rsid w:val="007F02FC"/>
    <w:rsid w:val="007F0595"/>
    <w:rsid w:val="007F17F9"/>
    <w:rsid w:val="007F26F1"/>
    <w:rsid w:val="007F31B0"/>
    <w:rsid w:val="007F64A8"/>
    <w:rsid w:val="007F7650"/>
    <w:rsid w:val="008008F5"/>
    <w:rsid w:val="008044A7"/>
    <w:rsid w:val="008046E1"/>
    <w:rsid w:val="00806722"/>
    <w:rsid w:val="00807A1B"/>
    <w:rsid w:val="00810029"/>
    <w:rsid w:val="00815071"/>
    <w:rsid w:val="008169CB"/>
    <w:rsid w:val="00817F88"/>
    <w:rsid w:val="00820C24"/>
    <w:rsid w:val="008255D9"/>
    <w:rsid w:val="00826F5F"/>
    <w:rsid w:val="00827EBC"/>
    <w:rsid w:val="00830E71"/>
    <w:rsid w:val="00835181"/>
    <w:rsid w:val="00837B92"/>
    <w:rsid w:val="0084103F"/>
    <w:rsid w:val="0084159A"/>
    <w:rsid w:val="00841BD9"/>
    <w:rsid w:val="00842167"/>
    <w:rsid w:val="00844595"/>
    <w:rsid w:val="00852987"/>
    <w:rsid w:val="008548C8"/>
    <w:rsid w:val="00856164"/>
    <w:rsid w:val="00856B7D"/>
    <w:rsid w:val="00857D4A"/>
    <w:rsid w:val="008617C2"/>
    <w:rsid w:val="00863099"/>
    <w:rsid w:val="00863BC1"/>
    <w:rsid w:val="008642B1"/>
    <w:rsid w:val="00866C3A"/>
    <w:rsid w:val="00867A0B"/>
    <w:rsid w:val="00871CBA"/>
    <w:rsid w:val="00872EEF"/>
    <w:rsid w:val="00874856"/>
    <w:rsid w:val="008748AF"/>
    <w:rsid w:val="00875501"/>
    <w:rsid w:val="00880C51"/>
    <w:rsid w:val="00880D41"/>
    <w:rsid w:val="00882689"/>
    <w:rsid w:val="00886084"/>
    <w:rsid w:val="008870D8"/>
    <w:rsid w:val="00887D76"/>
    <w:rsid w:val="0089499E"/>
    <w:rsid w:val="008A26B8"/>
    <w:rsid w:val="008A2A7B"/>
    <w:rsid w:val="008A547F"/>
    <w:rsid w:val="008A7126"/>
    <w:rsid w:val="008A7C3B"/>
    <w:rsid w:val="008B0CE2"/>
    <w:rsid w:val="008B1FB2"/>
    <w:rsid w:val="008B2C67"/>
    <w:rsid w:val="008B4B7B"/>
    <w:rsid w:val="008C3149"/>
    <w:rsid w:val="008C4EFC"/>
    <w:rsid w:val="008C544E"/>
    <w:rsid w:val="008C62EA"/>
    <w:rsid w:val="008D23A6"/>
    <w:rsid w:val="008D4239"/>
    <w:rsid w:val="008D47BE"/>
    <w:rsid w:val="008D4B99"/>
    <w:rsid w:val="008D50E8"/>
    <w:rsid w:val="008D6E3B"/>
    <w:rsid w:val="008E0BD3"/>
    <w:rsid w:val="008E2DFD"/>
    <w:rsid w:val="008E3734"/>
    <w:rsid w:val="008E5467"/>
    <w:rsid w:val="008F0224"/>
    <w:rsid w:val="008F441E"/>
    <w:rsid w:val="008F69AD"/>
    <w:rsid w:val="008F6BF6"/>
    <w:rsid w:val="008F7ED0"/>
    <w:rsid w:val="00901E7E"/>
    <w:rsid w:val="009036BD"/>
    <w:rsid w:val="009037C0"/>
    <w:rsid w:val="00903F36"/>
    <w:rsid w:val="0090548A"/>
    <w:rsid w:val="009068D2"/>
    <w:rsid w:val="00907F3B"/>
    <w:rsid w:val="00912726"/>
    <w:rsid w:val="00912ABD"/>
    <w:rsid w:val="00912B02"/>
    <w:rsid w:val="00913E1A"/>
    <w:rsid w:val="00915718"/>
    <w:rsid w:val="0092075A"/>
    <w:rsid w:val="009213BD"/>
    <w:rsid w:val="00922222"/>
    <w:rsid w:val="0092303E"/>
    <w:rsid w:val="0092505C"/>
    <w:rsid w:val="00925D7B"/>
    <w:rsid w:val="00926100"/>
    <w:rsid w:val="00927709"/>
    <w:rsid w:val="00932653"/>
    <w:rsid w:val="00934602"/>
    <w:rsid w:val="00936277"/>
    <w:rsid w:val="00936605"/>
    <w:rsid w:val="00940D2A"/>
    <w:rsid w:val="0094778F"/>
    <w:rsid w:val="009478D3"/>
    <w:rsid w:val="00947D3E"/>
    <w:rsid w:val="00954161"/>
    <w:rsid w:val="00956145"/>
    <w:rsid w:val="00961847"/>
    <w:rsid w:val="00961C32"/>
    <w:rsid w:val="00962BBB"/>
    <w:rsid w:val="00963648"/>
    <w:rsid w:val="00963C66"/>
    <w:rsid w:val="00963F95"/>
    <w:rsid w:val="009650D7"/>
    <w:rsid w:val="0096538C"/>
    <w:rsid w:val="00965441"/>
    <w:rsid w:val="009660A7"/>
    <w:rsid w:val="00967309"/>
    <w:rsid w:val="0097198A"/>
    <w:rsid w:val="009761C1"/>
    <w:rsid w:val="0097622B"/>
    <w:rsid w:val="0097663C"/>
    <w:rsid w:val="009766D2"/>
    <w:rsid w:val="009770BB"/>
    <w:rsid w:val="00984A7D"/>
    <w:rsid w:val="009921D4"/>
    <w:rsid w:val="009922F3"/>
    <w:rsid w:val="00993C11"/>
    <w:rsid w:val="00996D48"/>
    <w:rsid w:val="009A142B"/>
    <w:rsid w:val="009A265E"/>
    <w:rsid w:val="009A2FE1"/>
    <w:rsid w:val="009A5357"/>
    <w:rsid w:val="009B0829"/>
    <w:rsid w:val="009B0C09"/>
    <w:rsid w:val="009B14F3"/>
    <w:rsid w:val="009B2123"/>
    <w:rsid w:val="009B34C7"/>
    <w:rsid w:val="009B3D85"/>
    <w:rsid w:val="009B65AC"/>
    <w:rsid w:val="009C036A"/>
    <w:rsid w:val="009C2035"/>
    <w:rsid w:val="009C253A"/>
    <w:rsid w:val="009C3DA4"/>
    <w:rsid w:val="009D012A"/>
    <w:rsid w:val="009D3D7B"/>
    <w:rsid w:val="009D4C22"/>
    <w:rsid w:val="009E42E0"/>
    <w:rsid w:val="009E59E4"/>
    <w:rsid w:val="009F2D98"/>
    <w:rsid w:val="009F4115"/>
    <w:rsid w:val="009F7F7B"/>
    <w:rsid w:val="00A00A96"/>
    <w:rsid w:val="00A01001"/>
    <w:rsid w:val="00A02394"/>
    <w:rsid w:val="00A1102F"/>
    <w:rsid w:val="00A1125B"/>
    <w:rsid w:val="00A12030"/>
    <w:rsid w:val="00A133CC"/>
    <w:rsid w:val="00A14453"/>
    <w:rsid w:val="00A147F8"/>
    <w:rsid w:val="00A14A11"/>
    <w:rsid w:val="00A1578F"/>
    <w:rsid w:val="00A1681C"/>
    <w:rsid w:val="00A16C0E"/>
    <w:rsid w:val="00A17A20"/>
    <w:rsid w:val="00A2132E"/>
    <w:rsid w:val="00A2228F"/>
    <w:rsid w:val="00A24025"/>
    <w:rsid w:val="00A24390"/>
    <w:rsid w:val="00A25835"/>
    <w:rsid w:val="00A262AA"/>
    <w:rsid w:val="00A27DE9"/>
    <w:rsid w:val="00A301DA"/>
    <w:rsid w:val="00A36170"/>
    <w:rsid w:val="00A379EC"/>
    <w:rsid w:val="00A402BF"/>
    <w:rsid w:val="00A42C2F"/>
    <w:rsid w:val="00A44A9B"/>
    <w:rsid w:val="00A46DA0"/>
    <w:rsid w:val="00A50915"/>
    <w:rsid w:val="00A52700"/>
    <w:rsid w:val="00A52C83"/>
    <w:rsid w:val="00A544A8"/>
    <w:rsid w:val="00A565BC"/>
    <w:rsid w:val="00A611C6"/>
    <w:rsid w:val="00A663B5"/>
    <w:rsid w:val="00A66E8C"/>
    <w:rsid w:val="00A70254"/>
    <w:rsid w:val="00A73BE3"/>
    <w:rsid w:val="00A76673"/>
    <w:rsid w:val="00A81C8A"/>
    <w:rsid w:val="00A81FF3"/>
    <w:rsid w:val="00A83D63"/>
    <w:rsid w:val="00A840D1"/>
    <w:rsid w:val="00A85524"/>
    <w:rsid w:val="00A922A9"/>
    <w:rsid w:val="00A96EF8"/>
    <w:rsid w:val="00AA224B"/>
    <w:rsid w:val="00AA255E"/>
    <w:rsid w:val="00AA2ACA"/>
    <w:rsid w:val="00AA3C40"/>
    <w:rsid w:val="00AA3D6F"/>
    <w:rsid w:val="00AA4BBE"/>
    <w:rsid w:val="00AA68DF"/>
    <w:rsid w:val="00AB153B"/>
    <w:rsid w:val="00AB32BF"/>
    <w:rsid w:val="00AB3D46"/>
    <w:rsid w:val="00AB4CF0"/>
    <w:rsid w:val="00AB53AE"/>
    <w:rsid w:val="00AB72CE"/>
    <w:rsid w:val="00AC23E3"/>
    <w:rsid w:val="00AC3056"/>
    <w:rsid w:val="00AC3C43"/>
    <w:rsid w:val="00AC6CAE"/>
    <w:rsid w:val="00AD20F2"/>
    <w:rsid w:val="00AD3721"/>
    <w:rsid w:val="00AD4022"/>
    <w:rsid w:val="00AD6299"/>
    <w:rsid w:val="00AE281A"/>
    <w:rsid w:val="00AF376C"/>
    <w:rsid w:val="00AF38D7"/>
    <w:rsid w:val="00AF3CDA"/>
    <w:rsid w:val="00AF7575"/>
    <w:rsid w:val="00B01DBF"/>
    <w:rsid w:val="00B0238E"/>
    <w:rsid w:val="00B03531"/>
    <w:rsid w:val="00B04A95"/>
    <w:rsid w:val="00B04FEE"/>
    <w:rsid w:val="00B05549"/>
    <w:rsid w:val="00B06C4F"/>
    <w:rsid w:val="00B07CEA"/>
    <w:rsid w:val="00B07EC3"/>
    <w:rsid w:val="00B11D3E"/>
    <w:rsid w:val="00B1227A"/>
    <w:rsid w:val="00B17343"/>
    <w:rsid w:val="00B17B9E"/>
    <w:rsid w:val="00B17D3A"/>
    <w:rsid w:val="00B213EB"/>
    <w:rsid w:val="00B2351D"/>
    <w:rsid w:val="00B25B20"/>
    <w:rsid w:val="00B32AE9"/>
    <w:rsid w:val="00B34FD5"/>
    <w:rsid w:val="00B35806"/>
    <w:rsid w:val="00B36557"/>
    <w:rsid w:val="00B37B22"/>
    <w:rsid w:val="00B47641"/>
    <w:rsid w:val="00B54B30"/>
    <w:rsid w:val="00B56DD6"/>
    <w:rsid w:val="00B637F6"/>
    <w:rsid w:val="00B6781F"/>
    <w:rsid w:val="00B734CA"/>
    <w:rsid w:val="00B74778"/>
    <w:rsid w:val="00B75271"/>
    <w:rsid w:val="00B8241A"/>
    <w:rsid w:val="00B84750"/>
    <w:rsid w:val="00B872DA"/>
    <w:rsid w:val="00B95AC7"/>
    <w:rsid w:val="00BA16CE"/>
    <w:rsid w:val="00BA7167"/>
    <w:rsid w:val="00BB0200"/>
    <w:rsid w:val="00BB0267"/>
    <w:rsid w:val="00BB2109"/>
    <w:rsid w:val="00BB2EA3"/>
    <w:rsid w:val="00BB321C"/>
    <w:rsid w:val="00BB60F6"/>
    <w:rsid w:val="00BB65EA"/>
    <w:rsid w:val="00BC565F"/>
    <w:rsid w:val="00BC7240"/>
    <w:rsid w:val="00BC7247"/>
    <w:rsid w:val="00BD342E"/>
    <w:rsid w:val="00BD7271"/>
    <w:rsid w:val="00BE0BEA"/>
    <w:rsid w:val="00BE2000"/>
    <w:rsid w:val="00BE3E97"/>
    <w:rsid w:val="00BE3F6A"/>
    <w:rsid w:val="00BE4FFB"/>
    <w:rsid w:val="00BE5BC1"/>
    <w:rsid w:val="00BE79C6"/>
    <w:rsid w:val="00BF4072"/>
    <w:rsid w:val="00BF541B"/>
    <w:rsid w:val="00C00C74"/>
    <w:rsid w:val="00C0261C"/>
    <w:rsid w:val="00C034FE"/>
    <w:rsid w:val="00C038C9"/>
    <w:rsid w:val="00C05115"/>
    <w:rsid w:val="00C051CE"/>
    <w:rsid w:val="00C05356"/>
    <w:rsid w:val="00C0573D"/>
    <w:rsid w:val="00C12FD3"/>
    <w:rsid w:val="00C2136C"/>
    <w:rsid w:val="00C25253"/>
    <w:rsid w:val="00C3016F"/>
    <w:rsid w:val="00C3029D"/>
    <w:rsid w:val="00C31277"/>
    <w:rsid w:val="00C31EE6"/>
    <w:rsid w:val="00C323AC"/>
    <w:rsid w:val="00C35B34"/>
    <w:rsid w:val="00C377D8"/>
    <w:rsid w:val="00C37D0A"/>
    <w:rsid w:val="00C555AB"/>
    <w:rsid w:val="00C57535"/>
    <w:rsid w:val="00C57800"/>
    <w:rsid w:val="00C6309B"/>
    <w:rsid w:val="00C64003"/>
    <w:rsid w:val="00C64FE1"/>
    <w:rsid w:val="00C66C16"/>
    <w:rsid w:val="00C70A4B"/>
    <w:rsid w:val="00C7237C"/>
    <w:rsid w:val="00C75AA1"/>
    <w:rsid w:val="00C760B4"/>
    <w:rsid w:val="00C76D74"/>
    <w:rsid w:val="00C8010A"/>
    <w:rsid w:val="00C80FA8"/>
    <w:rsid w:val="00C837DB"/>
    <w:rsid w:val="00C83D1E"/>
    <w:rsid w:val="00C843F3"/>
    <w:rsid w:val="00C86C8D"/>
    <w:rsid w:val="00C91C83"/>
    <w:rsid w:val="00C95E1D"/>
    <w:rsid w:val="00C96A8A"/>
    <w:rsid w:val="00CA5F48"/>
    <w:rsid w:val="00CA7371"/>
    <w:rsid w:val="00CB270C"/>
    <w:rsid w:val="00CB6D2C"/>
    <w:rsid w:val="00CC06BC"/>
    <w:rsid w:val="00CC21EE"/>
    <w:rsid w:val="00CC2619"/>
    <w:rsid w:val="00CC43E0"/>
    <w:rsid w:val="00CC67B1"/>
    <w:rsid w:val="00CC6C4D"/>
    <w:rsid w:val="00CC71A1"/>
    <w:rsid w:val="00CC7979"/>
    <w:rsid w:val="00CD02A6"/>
    <w:rsid w:val="00CD0D02"/>
    <w:rsid w:val="00CD0E3F"/>
    <w:rsid w:val="00CD33A9"/>
    <w:rsid w:val="00CD3D08"/>
    <w:rsid w:val="00CE17E7"/>
    <w:rsid w:val="00CE1D73"/>
    <w:rsid w:val="00CE4F9F"/>
    <w:rsid w:val="00CE6AF8"/>
    <w:rsid w:val="00CF2759"/>
    <w:rsid w:val="00CF4314"/>
    <w:rsid w:val="00CF4661"/>
    <w:rsid w:val="00CF70C4"/>
    <w:rsid w:val="00D01A20"/>
    <w:rsid w:val="00D04C35"/>
    <w:rsid w:val="00D05639"/>
    <w:rsid w:val="00D05891"/>
    <w:rsid w:val="00D07957"/>
    <w:rsid w:val="00D14AD7"/>
    <w:rsid w:val="00D16A60"/>
    <w:rsid w:val="00D17026"/>
    <w:rsid w:val="00D1730B"/>
    <w:rsid w:val="00D17A61"/>
    <w:rsid w:val="00D21E8F"/>
    <w:rsid w:val="00D22931"/>
    <w:rsid w:val="00D23418"/>
    <w:rsid w:val="00D24329"/>
    <w:rsid w:val="00D261A5"/>
    <w:rsid w:val="00D26A79"/>
    <w:rsid w:val="00D26CCB"/>
    <w:rsid w:val="00D27488"/>
    <w:rsid w:val="00D33D6A"/>
    <w:rsid w:val="00D35662"/>
    <w:rsid w:val="00D41830"/>
    <w:rsid w:val="00D418D6"/>
    <w:rsid w:val="00D422DC"/>
    <w:rsid w:val="00D44CD0"/>
    <w:rsid w:val="00D50633"/>
    <w:rsid w:val="00D50ED5"/>
    <w:rsid w:val="00D51A15"/>
    <w:rsid w:val="00D52719"/>
    <w:rsid w:val="00D56C8D"/>
    <w:rsid w:val="00D57E73"/>
    <w:rsid w:val="00D6540F"/>
    <w:rsid w:val="00D658AF"/>
    <w:rsid w:val="00D66DE4"/>
    <w:rsid w:val="00D70628"/>
    <w:rsid w:val="00D72C6E"/>
    <w:rsid w:val="00D73A35"/>
    <w:rsid w:val="00D74280"/>
    <w:rsid w:val="00D74EA1"/>
    <w:rsid w:val="00D76680"/>
    <w:rsid w:val="00D768B9"/>
    <w:rsid w:val="00D85A8E"/>
    <w:rsid w:val="00D85CCD"/>
    <w:rsid w:val="00D8612D"/>
    <w:rsid w:val="00D90DC4"/>
    <w:rsid w:val="00D925E4"/>
    <w:rsid w:val="00D946FB"/>
    <w:rsid w:val="00D969D8"/>
    <w:rsid w:val="00DA0270"/>
    <w:rsid w:val="00DA0542"/>
    <w:rsid w:val="00DA0CF9"/>
    <w:rsid w:val="00DA0E37"/>
    <w:rsid w:val="00DA0FFB"/>
    <w:rsid w:val="00DA2220"/>
    <w:rsid w:val="00DA46CB"/>
    <w:rsid w:val="00DA4837"/>
    <w:rsid w:val="00DA4C34"/>
    <w:rsid w:val="00DB030E"/>
    <w:rsid w:val="00DB48F5"/>
    <w:rsid w:val="00DB66D8"/>
    <w:rsid w:val="00DB69AD"/>
    <w:rsid w:val="00DC0CAD"/>
    <w:rsid w:val="00DC42FC"/>
    <w:rsid w:val="00DC6796"/>
    <w:rsid w:val="00DD08F3"/>
    <w:rsid w:val="00DD3A0C"/>
    <w:rsid w:val="00DD3C97"/>
    <w:rsid w:val="00DD4688"/>
    <w:rsid w:val="00DD56D5"/>
    <w:rsid w:val="00DD697C"/>
    <w:rsid w:val="00DE1EC6"/>
    <w:rsid w:val="00DE2AD8"/>
    <w:rsid w:val="00DE3CEA"/>
    <w:rsid w:val="00DE4617"/>
    <w:rsid w:val="00DE4EB7"/>
    <w:rsid w:val="00DE6B18"/>
    <w:rsid w:val="00DF2ACC"/>
    <w:rsid w:val="00DF2D0C"/>
    <w:rsid w:val="00DF5BB2"/>
    <w:rsid w:val="00DF6A80"/>
    <w:rsid w:val="00DF7741"/>
    <w:rsid w:val="00E02069"/>
    <w:rsid w:val="00E02424"/>
    <w:rsid w:val="00E0282F"/>
    <w:rsid w:val="00E04CBB"/>
    <w:rsid w:val="00E068B7"/>
    <w:rsid w:val="00E06EDF"/>
    <w:rsid w:val="00E10EF2"/>
    <w:rsid w:val="00E13D5F"/>
    <w:rsid w:val="00E23849"/>
    <w:rsid w:val="00E24D03"/>
    <w:rsid w:val="00E30E3D"/>
    <w:rsid w:val="00E3148A"/>
    <w:rsid w:val="00E318B8"/>
    <w:rsid w:val="00E333D8"/>
    <w:rsid w:val="00E33407"/>
    <w:rsid w:val="00E35C87"/>
    <w:rsid w:val="00E36CFE"/>
    <w:rsid w:val="00E3788F"/>
    <w:rsid w:val="00E409DA"/>
    <w:rsid w:val="00E44C27"/>
    <w:rsid w:val="00E465FC"/>
    <w:rsid w:val="00E51A78"/>
    <w:rsid w:val="00E55147"/>
    <w:rsid w:val="00E553A4"/>
    <w:rsid w:val="00E55B6E"/>
    <w:rsid w:val="00E56BF4"/>
    <w:rsid w:val="00E612F0"/>
    <w:rsid w:val="00E631FB"/>
    <w:rsid w:val="00E635C0"/>
    <w:rsid w:val="00E64117"/>
    <w:rsid w:val="00E6444C"/>
    <w:rsid w:val="00E65D72"/>
    <w:rsid w:val="00E67D89"/>
    <w:rsid w:val="00E718E9"/>
    <w:rsid w:val="00E737A6"/>
    <w:rsid w:val="00E747E2"/>
    <w:rsid w:val="00E760CD"/>
    <w:rsid w:val="00E761D6"/>
    <w:rsid w:val="00E76E7E"/>
    <w:rsid w:val="00E77349"/>
    <w:rsid w:val="00E77DA5"/>
    <w:rsid w:val="00E81B53"/>
    <w:rsid w:val="00E83EAA"/>
    <w:rsid w:val="00E86002"/>
    <w:rsid w:val="00E903A2"/>
    <w:rsid w:val="00E92936"/>
    <w:rsid w:val="00E92C45"/>
    <w:rsid w:val="00E94195"/>
    <w:rsid w:val="00E95198"/>
    <w:rsid w:val="00E9603D"/>
    <w:rsid w:val="00EA3E49"/>
    <w:rsid w:val="00EB0CDE"/>
    <w:rsid w:val="00EB152B"/>
    <w:rsid w:val="00EB47E9"/>
    <w:rsid w:val="00EB5CE9"/>
    <w:rsid w:val="00EB6D36"/>
    <w:rsid w:val="00EB7267"/>
    <w:rsid w:val="00EB7515"/>
    <w:rsid w:val="00EB7D7E"/>
    <w:rsid w:val="00EC068C"/>
    <w:rsid w:val="00EC0F28"/>
    <w:rsid w:val="00EC32C5"/>
    <w:rsid w:val="00EC5EFE"/>
    <w:rsid w:val="00ED419E"/>
    <w:rsid w:val="00ED474E"/>
    <w:rsid w:val="00ED58E2"/>
    <w:rsid w:val="00ED5E26"/>
    <w:rsid w:val="00ED5FBE"/>
    <w:rsid w:val="00ED6E8C"/>
    <w:rsid w:val="00ED7435"/>
    <w:rsid w:val="00ED7B0C"/>
    <w:rsid w:val="00EE1ED8"/>
    <w:rsid w:val="00EE2FE2"/>
    <w:rsid w:val="00EE6C21"/>
    <w:rsid w:val="00EF4067"/>
    <w:rsid w:val="00EF7991"/>
    <w:rsid w:val="00F023E5"/>
    <w:rsid w:val="00F02BC8"/>
    <w:rsid w:val="00F0668A"/>
    <w:rsid w:val="00F12B80"/>
    <w:rsid w:val="00F1423A"/>
    <w:rsid w:val="00F16C6D"/>
    <w:rsid w:val="00F20F05"/>
    <w:rsid w:val="00F2134A"/>
    <w:rsid w:val="00F23F37"/>
    <w:rsid w:val="00F263F8"/>
    <w:rsid w:val="00F33F92"/>
    <w:rsid w:val="00F34A97"/>
    <w:rsid w:val="00F4043F"/>
    <w:rsid w:val="00F421F8"/>
    <w:rsid w:val="00F423CE"/>
    <w:rsid w:val="00F434D8"/>
    <w:rsid w:val="00F443D0"/>
    <w:rsid w:val="00F448CD"/>
    <w:rsid w:val="00F44AF9"/>
    <w:rsid w:val="00F45468"/>
    <w:rsid w:val="00F46998"/>
    <w:rsid w:val="00F50CDE"/>
    <w:rsid w:val="00F5284A"/>
    <w:rsid w:val="00F53CA3"/>
    <w:rsid w:val="00F55E0F"/>
    <w:rsid w:val="00F6573C"/>
    <w:rsid w:val="00F73EF7"/>
    <w:rsid w:val="00F74B1F"/>
    <w:rsid w:val="00F74E49"/>
    <w:rsid w:val="00F85DD0"/>
    <w:rsid w:val="00FA00B4"/>
    <w:rsid w:val="00FA1FDF"/>
    <w:rsid w:val="00FA4679"/>
    <w:rsid w:val="00FA4B92"/>
    <w:rsid w:val="00FA5665"/>
    <w:rsid w:val="00FB026D"/>
    <w:rsid w:val="00FB3D8B"/>
    <w:rsid w:val="00FB4824"/>
    <w:rsid w:val="00FB5D75"/>
    <w:rsid w:val="00FC22B8"/>
    <w:rsid w:val="00FC23AF"/>
    <w:rsid w:val="00FC72BA"/>
    <w:rsid w:val="00FC7CEE"/>
    <w:rsid w:val="00FD0B3E"/>
    <w:rsid w:val="00FD0D38"/>
    <w:rsid w:val="00FD1173"/>
    <w:rsid w:val="00FD21D1"/>
    <w:rsid w:val="00FD2E0E"/>
    <w:rsid w:val="00FD3DA3"/>
    <w:rsid w:val="00FD6DB9"/>
    <w:rsid w:val="00FE41B8"/>
    <w:rsid w:val="00FE4BC0"/>
    <w:rsid w:val="00FE7CD8"/>
    <w:rsid w:val="00FF3868"/>
    <w:rsid w:val="00FF3D7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header" w:uiPriority="99"/>
    <w:lsdException w:name="footer" w:uiPriority="99"/>
    <w:lsdException w:name="caption" w:semiHidden="1" w:unhideWhenUsed="1" w:qFormat="1"/>
    <w:lsdException w:name="Title" w:uiPriority="10" w:qFormat="1"/>
    <w:lsdException w:name="Subtitle" w:uiPriority="11" w:qFormat="1"/>
    <w:lsdException w:name="Hyperlink" w:uiPriority="99"/>
    <w:lsdException w:name="Strong" w:uiPriority="22" w:qFormat="1"/>
    <w:lsdException w:name="Emphasis" w:qFormat="1"/>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663B5"/>
    <w:pPr>
      <w:widowControl w:val="0"/>
      <w:autoSpaceDE w:val="0"/>
      <w:autoSpaceDN w:val="0"/>
      <w:adjustRightInd w:val="0"/>
      <w:ind w:firstLine="720"/>
      <w:jc w:val="both"/>
    </w:pPr>
  </w:style>
  <w:style w:type="paragraph" w:styleId="1">
    <w:name w:val="heading 1"/>
    <w:basedOn w:val="a"/>
    <w:next w:val="a"/>
    <w:link w:val="10"/>
    <w:qFormat/>
    <w:rsid w:val="0065051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E281A"/>
    <w:pPr>
      <w:keepNext/>
      <w:numPr>
        <w:ilvl w:val="1"/>
        <w:numId w:val="1"/>
      </w:numPr>
      <w:tabs>
        <w:tab w:val="left" w:pos="0"/>
        <w:tab w:val="left" w:pos="284"/>
      </w:tabs>
      <w:suppressAutoHyphens/>
      <w:autoSpaceDE/>
      <w:autoSpaceDN/>
      <w:adjustRightInd/>
      <w:jc w:val="center"/>
      <w:outlineLvl w:val="1"/>
    </w:pPr>
    <w:rPr>
      <w:rFonts w:ascii="Arial" w:eastAsia="Lucida Sans Unicode" w:hAnsi="Arial" w:cs="Tahoma"/>
      <w:b/>
      <w:color w:val="000000"/>
      <w:sz w:val="28"/>
      <w:szCs w:val="24"/>
      <w:lang w:val="en-US" w:eastAsia="en-US" w:bidi="en-US"/>
    </w:rPr>
  </w:style>
  <w:style w:type="paragraph" w:styleId="3">
    <w:name w:val="heading 3"/>
    <w:basedOn w:val="a"/>
    <w:next w:val="a"/>
    <w:link w:val="30"/>
    <w:qFormat/>
    <w:rsid w:val="00AE281A"/>
    <w:pPr>
      <w:keepNext/>
      <w:suppressAutoHyphens/>
      <w:autoSpaceDE/>
      <w:autoSpaceDN/>
      <w:adjustRightInd/>
      <w:spacing w:before="240" w:after="60"/>
      <w:ind w:firstLine="0"/>
      <w:jc w:val="left"/>
      <w:outlineLvl w:val="2"/>
    </w:pPr>
    <w:rPr>
      <w:rFonts w:ascii="Arial" w:eastAsia="Lucida Sans Unicode" w:hAnsi="Arial" w:cs="Arial"/>
      <w:b/>
      <w:bCs/>
      <w:color w:val="000000"/>
      <w:sz w:val="26"/>
      <w:szCs w:val="26"/>
      <w:lang w:val="en-US" w:eastAsia="en-US" w:bidi="en-US"/>
    </w:rPr>
  </w:style>
  <w:style w:type="paragraph" w:styleId="5">
    <w:name w:val="heading 5"/>
    <w:basedOn w:val="a"/>
    <w:next w:val="a"/>
    <w:link w:val="50"/>
    <w:qFormat/>
    <w:rsid w:val="00AE281A"/>
    <w:pPr>
      <w:keepNext/>
      <w:numPr>
        <w:ilvl w:val="4"/>
        <w:numId w:val="1"/>
      </w:numPr>
      <w:suppressAutoHyphens/>
      <w:autoSpaceDE/>
      <w:autoSpaceDN/>
      <w:adjustRightInd/>
      <w:jc w:val="center"/>
      <w:outlineLvl w:val="4"/>
    </w:pPr>
    <w:rPr>
      <w:rFonts w:ascii="Bookman Old Style" w:eastAsia="Lucida Sans Unicode" w:hAnsi="Bookman Old Style" w:cs="Tahoma"/>
      <w:b/>
      <w:color w:val="000000"/>
      <w:sz w:val="26"/>
      <w:szCs w:val="24"/>
      <w:lang w:val="en-US" w:eastAsia="en-US" w:bidi="en-US"/>
    </w:rPr>
  </w:style>
  <w:style w:type="paragraph" w:styleId="9">
    <w:name w:val="heading 9"/>
    <w:basedOn w:val="a"/>
    <w:next w:val="a"/>
    <w:link w:val="90"/>
    <w:uiPriority w:val="9"/>
    <w:qFormat/>
    <w:rsid w:val="00ED6E8C"/>
    <w:pPr>
      <w:keepNext/>
      <w:widowControl/>
      <w:suppressAutoHyphens/>
      <w:autoSpaceDE/>
      <w:autoSpaceDN/>
      <w:adjustRightInd/>
      <w:outlineLvl w:val="8"/>
    </w:pPr>
    <w:rPr>
      <w:rFonts w:ascii="Courier New" w:hAnsi="Courier New"/>
      <w:sz w:val="28"/>
      <w:lang w:val="en-US"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link w:val="9"/>
    <w:uiPriority w:val="9"/>
    <w:rsid w:val="00ED6E8C"/>
    <w:rPr>
      <w:rFonts w:ascii="Courier New" w:hAnsi="Courier New"/>
      <w:sz w:val="28"/>
      <w:lang w:val="en-US"/>
    </w:rPr>
  </w:style>
  <w:style w:type="paragraph" w:styleId="a3">
    <w:name w:val="footer"/>
    <w:basedOn w:val="a"/>
    <w:link w:val="a4"/>
    <w:uiPriority w:val="99"/>
    <w:rsid w:val="00C31EE6"/>
    <w:pPr>
      <w:tabs>
        <w:tab w:val="center" w:pos="4677"/>
        <w:tab w:val="right" w:pos="9355"/>
      </w:tabs>
    </w:pPr>
  </w:style>
  <w:style w:type="character" w:customStyle="1" w:styleId="a4">
    <w:name w:val="Нижний колонтитул Знак"/>
    <w:basedOn w:val="a0"/>
    <w:link w:val="a3"/>
    <w:uiPriority w:val="99"/>
    <w:rsid w:val="00ED6E8C"/>
  </w:style>
  <w:style w:type="character" w:styleId="a5">
    <w:name w:val="page number"/>
    <w:basedOn w:val="a0"/>
    <w:rsid w:val="00C31EE6"/>
  </w:style>
  <w:style w:type="paragraph" w:styleId="a6">
    <w:name w:val="header"/>
    <w:basedOn w:val="a"/>
    <w:link w:val="a7"/>
    <w:uiPriority w:val="99"/>
    <w:rsid w:val="00C31EE6"/>
    <w:pPr>
      <w:tabs>
        <w:tab w:val="center" w:pos="4677"/>
        <w:tab w:val="right" w:pos="9355"/>
      </w:tabs>
    </w:pPr>
  </w:style>
  <w:style w:type="paragraph" w:customStyle="1" w:styleId="CM15">
    <w:name w:val="CM15"/>
    <w:basedOn w:val="a"/>
    <w:next w:val="a"/>
    <w:rsid w:val="00C31EE6"/>
    <w:pPr>
      <w:spacing w:after="323"/>
    </w:pPr>
    <w:rPr>
      <w:sz w:val="24"/>
      <w:szCs w:val="24"/>
    </w:rPr>
  </w:style>
  <w:style w:type="paragraph" w:customStyle="1" w:styleId="Default">
    <w:name w:val="Default"/>
    <w:rsid w:val="00C31EE6"/>
    <w:pPr>
      <w:widowControl w:val="0"/>
      <w:autoSpaceDE w:val="0"/>
      <w:autoSpaceDN w:val="0"/>
      <w:adjustRightInd w:val="0"/>
      <w:ind w:firstLine="720"/>
      <w:jc w:val="both"/>
    </w:pPr>
    <w:rPr>
      <w:color w:val="000000"/>
      <w:sz w:val="24"/>
      <w:szCs w:val="24"/>
    </w:rPr>
  </w:style>
  <w:style w:type="paragraph" w:customStyle="1" w:styleId="Style14">
    <w:name w:val="Style14"/>
    <w:basedOn w:val="a"/>
    <w:uiPriority w:val="99"/>
    <w:rsid w:val="00C31EE6"/>
    <w:rPr>
      <w:rFonts w:ascii="Arial Unicode MS" w:hAnsi="Calibri" w:cs="Arial Unicode MS"/>
      <w:sz w:val="24"/>
      <w:szCs w:val="24"/>
    </w:rPr>
  </w:style>
  <w:style w:type="character" w:customStyle="1" w:styleId="FontStyle51">
    <w:name w:val="Font Style51"/>
    <w:uiPriority w:val="99"/>
    <w:rsid w:val="00C31EE6"/>
    <w:rPr>
      <w:rFonts w:ascii="Arial Unicode MS" w:eastAsia="Times New Roman" w:cs="Arial Unicode MS"/>
      <w:b/>
      <w:bCs/>
      <w:color w:val="000000"/>
      <w:sz w:val="28"/>
      <w:szCs w:val="28"/>
    </w:rPr>
  </w:style>
  <w:style w:type="paragraph" w:customStyle="1" w:styleId="Style2">
    <w:name w:val="Style2"/>
    <w:basedOn w:val="a"/>
    <w:uiPriority w:val="99"/>
    <w:rsid w:val="00C31EE6"/>
    <w:rPr>
      <w:rFonts w:ascii="Arial Unicode MS" w:hAnsi="Calibri" w:cs="Arial Unicode MS"/>
      <w:sz w:val="24"/>
      <w:szCs w:val="24"/>
    </w:rPr>
  </w:style>
  <w:style w:type="character" w:customStyle="1" w:styleId="FontStyle36">
    <w:name w:val="Font Style36"/>
    <w:uiPriority w:val="99"/>
    <w:rsid w:val="00C31EE6"/>
    <w:rPr>
      <w:rFonts w:ascii="Arial" w:hAnsi="Arial" w:cs="Arial" w:hint="default"/>
      <w:b/>
      <w:bCs/>
      <w:color w:val="000000"/>
      <w:sz w:val="42"/>
      <w:szCs w:val="42"/>
    </w:rPr>
  </w:style>
  <w:style w:type="paragraph" w:customStyle="1" w:styleId="Style23">
    <w:name w:val="Style23"/>
    <w:basedOn w:val="a"/>
    <w:uiPriority w:val="99"/>
    <w:rsid w:val="00E3148A"/>
    <w:rPr>
      <w:rFonts w:ascii="Arial" w:hAnsi="Arial" w:cs="Arial"/>
      <w:sz w:val="24"/>
      <w:szCs w:val="24"/>
    </w:rPr>
  </w:style>
  <w:style w:type="character" w:customStyle="1" w:styleId="FontStyle60">
    <w:name w:val="Font Style60"/>
    <w:uiPriority w:val="99"/>
    <w:rsid w:val="00E3148A"/>
    <w:rPr>
      <w:rFonts w:ascii="Arial" w:hAnsi="Arial" w:cs="Arial"/>
      <w:i/>
      <w:iCs/>
      <w:color w:val="000000"/>
      <w:sz w:val="18"/>
      <w:szCs w:val="18"/>
    </w:rPr>
  </w:style>
  <w:style w:type="character" w:customStyle="1" w:styleId="FontStyle62">
    <w:name w:val="Font Style62"/>
    <w:uiPriority w:val="99"/>
    <w:rsid w:val="00E3148A"/>
    <w:rPr>
      <w:rFonts w:ascii="Arial" w:hAnsi="Arial" w:cs="Arial"/>
      <w:color w:val="000000"/>
      <w:sz w:val="18"/>
      <w:szCs w:val="18"/>
    </w:rPr>
  </w:style>
  <w:style w:type="paragraph" w:customStyle="1" w:styleId="Style16">
    <w:name w:val="Style16"/>
    <w:basedOn w:val="a"/>
    <w:uiPriority w:val="99"/>
    <w:rsid w:val="00866C3A"/>
    <w:rPr>
      <w:rFonts w:ascii="Arial" w:hAnsi="Arial" w:cs="Arial"/>
      <w:sz w:val="24"/>
      <w:szCs w:val="24"/>
    </w:rPr>
  </w:style>
  <w:style w:type="paragraph" w:customStyle="1" w:styleId="Style19">
    <w:name w:val="Style19"/>
    <w:basedOn w:val="a"/>
    <w:uiPriority w:val="99"/>
    <w:rsid w:val="00866C3A"/>
    <w:rPr>
      <w:rFonts w:ascii="Arial" w:hAnsi="Arial" w:cs="Arial"/>
      <w:sz w:val="24"/>
      <w:szCs w:val="24"/>
    </w:rPr>
  </w:style>
  <w:style w:type="paragraph" w:customStyle="1" w:styleId="Style20">
    <w:name w:val="Style20"/>
    <w:basedOn w:val="a"/>
    <w:uiPriority w:val="99"/>
    <w:rsid w:val="00866C3A"/>
    <w:rPr>
      <w:rFonts w:ascii="Arial" w:hAnsi="Arial" w:cs="Arial"/>
      <w:sz w:val="24"/>
      <w:szCs w:val="24"/>
    </w:rPr>
  </w:style>
  <w:style w:type="character" w:customStyle="1" w:styleId="FontStyle57">
    <w:name w:val="Font Style57"/>
    <w:uiPriority w:val="99"/>
    <w:rsid w:val="00866C3A"/>
    <w:rPr>
      <w:rFonts w:ascii="Arial" w:hAnsi="Arial" w:cs="Arial"/>
      <w:b/>
      <w:bCs/>
      <w:color w:val="000000"/>
      <w:sz w:val="22"/>
      <w:szCs w:val="22"/>
    </w:rPr>
  </w:style>
  <w:style w:type="character" w:customStyle="1" w:styleId="FontStyle59">
    <w:name w:val="Font Style59"/>
    <w:uiPriority w:val="99"/>
    <w:rsid w:val="00866C3A"/>
    <w:rPr>
      <w:rFonts w:ascii="Arial" w:hAnsi="Arial" w:cs="Arial"/>
      <w:b/>
      <w:bCs/>
      <w:color w:val="000000"/>
      <w:sz w:val="26"/>
      <w:szCs w:val="26"/>
    </w:rPr>
  </w:style>
  <w:style w:type="character" w:customStyle="1" w:styleId="FontStyle63">
    <w:name w:val="Font Style63"/>
    <w:uiPriority w:val="99"/>
    <w:rsid w:val="00866C3A"/>
    <w:rPr>
      <w:rFonts w:ascii="Arial" w:hAnsi="Arial" w:cs="Arial"/>
      <w:b/>
      <w:bCs/>
      <w:color w:val="000000"/>
      <w:sz w:val="18"/>
      <w:szCs w:val="18"/>
    </w:rPr>
  </w:style>
  <w:style w:type="character" w:styleId="a8">
    <w:name w:val="Hyperlink"/>
    <w:uiPriority w:val="99"/>
    <w:unhideWhenUsed/>
    <w:rsid w:val="0066689D"/>
    <w:rPr>
      <w:color w:val="0000FF"/>
      <w:u w:val="single"/>
    </w:rPr>
  </w:style>
  <w:style w:type="paragraph" w:customStyle="1" w:styleId="Style6">
    <w:name w:val="Style6"/>
    <w:basedOn w:val="a"/>
    <w:uiPriority w:val="99"/>
    <w:rsid w:val="00A70254"/>
    <w:rPr>
      <w:rFonts w:ascii="Arial Unicode MS" w:eastAsia="Arial Unicode MS" w:hAnsi="Calibri" w:cs="Arial Unicode MS"/>
      <w:sz w:val="24"/>
      <w:szCs w:val="24"/>
    </w:rPr>
  </w:style>
  <w:style w:type="paragraph" w:customStyle="1" w:styleId="Style12">
    <w:name w:val="Style12"/>
    <w:basedOn w:val="a"/>
    <w:uiPriority w:val="99"/>
    <w:rsid w:val="00A70254"/>
    <w:rPr>
      <w:rFonts w:ascii="Arial Unicode MS" w:eastAsia="Arial Unicode MS" w:hAnsi="Calibri" w:cs="Arial Unicode MS"/>
      <w:sz w:val="24"/>
      <w:szCs w:val="24"/>
    </w:rPr>
  </w:style>
  <w:style w:type="character" w:customStyle="1" w:styleId="FontStyle54">
    <w:name w:val="Font Style54"/>
    <w:uiPriority w:val="99"/>
    <w:rsid w:val="00A70254"/>
    <w:rPr>
      <w:rFonts w:ascii="Arial Unicode MS" w:eastAsia="Arial Unicode MS"/>
      <w:color w:val="000000"/>
      <w:sz w:val="16"/>
    </w:rPr>
  </w:style>
  <w:style w:type="character" w:customStyle="1" w:styleId="FontStyle66">
    <w:name w:val="Font Style66"/>
    <w:uiPriority w:val="99"/>
    <w:rsid w:val="00A70254"/>
    <w:rPr>
      <w:rFonts w:ascii="Arial Unicode MS" w:eastAsia="Arial Unicode MS"/>
      <w:color w:val="000000"/>
      <w:sz w:val="26"/>
    </w:rPr>
  </w:style>
  <w:style w:type="character" w:customStyle="1" w:styleId="FontStyle74">
    <w:name w:val="Font Style74"/>
    <w:rsid w:val="00A70254"/>
    <w:rPr>
      <w:rFonts w:ascii="Arial Unicode MS" w:eastAsia="Arial Unicode MS"/>
      <w:color w:val="000000"/>
      <w:sz w:val="18"/>
    </w:rPr>
  </w:style>
  <w:style w:type="character" w:customStyle="1" w:styleId="FontStyle65">
    <w:name w:val="Font Style65"/>
    <w:uiPriority w:val="99"/>
    <w:rsid w:val="00A70254"/>
    <w:rPr>
      <w:rFonts w:ascii="Arial Unicode MS" w:eastAsia="Arial Unicode MS"/>
      <w:b/>
      <w:color w:val="000000"/>
      <w:sz w:val="28"/>
    </w:rPr>
  </w:style>
  <w:style w:type="paragraph" w:customStyle="1" w:styleId="Style13">
    <w:name w:val="Style13"/>
    <w:basedOn w:val="a"/>
    <w:uiPriority w:val="99"/>
    <w:rsid w:val="00A70254"/>
    <w:rPr>
      <w:rFonts w:ascii="Arial Unicode MS" w:eastAsia="Arial Unicode MS" w:hAnsi="Calibri" w:cs="Arial Unicode MS"/>
      <w:sz w:val="24"/>
      <w:szCs w:val="24"/>
    </w:rPr>
  </w:style>
  <w:style w:type="character" w:customStyle="1" w:styleId="FontStyle71">
    <w:name w:val="Font Style71"/>
    <w:uiPriority w:val="99"/>
    <w:rsid w:val="00A70254"/>
    <w:rPr>
      <w:rFonts w:ascii="Arial Unicode MS" w:eastAsia="Arial Unicode MS"/>
      <w:b/>
      <w:color w:val="000000"/>
      <w:sz w:val="18"/>
    </w:rPr>
  </w:style>
  <w:style w:type="paragraph" w:customStyle="1" w:styleId="Style25">
    <w:name w:val="Style25"/>
    <w:basedOn w:val="a"/>
    <w:uiPriority w:val="99"/>
    <w:rsid w:val="00DB69AD"/>
    <w:rPr>
      <w:rFonts w:ascii="Arial Unicode MS" w:eastAsia="Arial Unicode MS" w:hAnsi="Calibri" w:cs="Arial Unicode MS"/>
      <w:sz w:val="24"/>
      <w:szCs w:val="24"/>
    </w:rPr>
  </w:style>
  <w:style w:type="character" w:customStyle="1" w:styleId="FontStyle39">
    <w:name w:val="Font Style39"/>
    <w:uiPriority w:val="99"/>
    <w:rsid w:val="00DB69AD"/>
    <w:rPr>
      <w:rFonts w:ascii="Arial" w:hAnsi="Arial"/>
      <w:color w:val="000000"/>
      <w:sz w:val="18"/>
    </w:rPr>
  </w:style>
  <w:style w:type="paragraph" w:customStyle="1" w:styleId="a9">
    <w:name w:val="Знак Знак Знак Знак"/>
    <w:basedOn w:val="a"/>
    <w:autoRedefine/>
    <w:rsid w:val="00542B75"/>
    <w:pPr>
      <w:widowControl/>
      <w:autoSpaceDE/>
      <w:autoSpaceDN/>
      <w:adjustRightInd/>
      <w:spacing w:after="160" w:line="240" w:lineRule="exact"/>
    </w:pPr>
    <w:rPr>
      <w:rFonts w:eastAsia="SimSun"/>
      <w:b/>
      <w:sz w:val="28"/>
      <w:szCs w:val="24"/>
      <w:lang w:val="en-US" w:eastAsia="en-US"/>
    </w:rPr>
  </w:style>
  <w:style w:type="paragraph" w:customStyle="1" w:styleId="Style21">
    <w:name w:val="Style21"/>
    <w:basedOn w:val="a"/>
    <w:uiPriority w:val="99"/>
    <w:rsid w:val="00512DEC"/>
    <w:rPr>
      <w:rFonts w:ascii="Arial Unicode MS" w:hAnsi="Calibri" w:cs="Arial Unicode MS"/>
      <w:sz w:val="24"/>
      <w:szCs w:val="24"/>
    </w:rPr>
  </w:style>
  <w:style w:type="character" w:customStyle="1" w:styleId="FontStyle55">
    <w:name w:val="Font Style55"/>
    <w:uiPriority w:val="99"/>
    <w:rsid w:val="00512DEC"/>
    <w:rPr>
      <w:rFonts w:ascii="Arial Unicode MS" w:eastAsia="Times New Roman" w:cs="Arial Unicode MS"/>
      <w:color w:val="000000"/>
      <w:sz w:val="16"/>
      <w:szCs w:val="16"/>
    </w:rPr>
  </w:style>
  <w:style w:type="character" w:customStyle="1" w:styleId="FontStyle64">
    <w:name w:val="Font Style64"/>
    <w:uiPriority w:val="99"/>
    <w:rsid w:val="00512DEC"/>
    <w:rPr>
      <w:rFonts w:ascii="Arial" w:hAnsi="Arial" w:cs="Arial"/>
      <w:color w:val="000000"/>
      <w:sz w:val="16"/>
      <w:szCs w:val="16"/>
    </w:rPr>
  </w:style>
  <w:style w:type="paragraph" w:customStyle="1" w:styleId="Style4">
    <w:name w:val="Style4"/>
    <w:basedOn w:val="a"/>
    <w:uiPriority w:val="99"/>
    <w:rsid w:val="00512DEC"/>
    <w:rPr>
      <w:rFonts w:ascii="Arial" w:hAnsi="Arial" w:cs="Arial"/>
      <w:sz w:val="24"/>
      <w:szCs w:val="24"/>
    </w:rPr>
  </w:style>
  <w:style w:type="paragraph" w:customStyle="1" w:styleId="Style15">
    <w:name w:val="Style15"/>
    <w:basedOn w:val="a"/>
    <w:uiPriority w:val="99"/>
    <w:rsid w:val="00512DEC"/>
    <w:rPr>
      <w:rFonts w:ascii="Arial" w:hAnsi="Arial" w:cs="Arial"/>
      <w:sz w:val="24"/>
      <w:szCs w:val="24"/>
    </w:rPr>
  </w:style>
  <w:style w:type="character" w:customStyle="1" w:styleId="FontStyle47">
    <w:name w:val="Font Style47"/>
    <w:uiPriority w:val="99"/>
    <w:rsid w:val="00512DEC"/>
    <w:rPr>
      <w:rFonts w:ascii="Times New Roman" w:hAnsi="Times New Roman" w:cs="Times New Roman"/>
      <w:b/>
      <w:bCs/>
      <w:sz w:val="26"/>
      <w:szCs w:val="26"/>
    </w:rPr>
  </w:style>
  <w:style w:type="character" w:customStyle="1" w:styleId="FontStyle48">
    <w:name w:val="Font Style48"/>
    <w:uiPriority w:val="99"/>
    <w:rsid w:val="00512DEC"/>
    <w:rPr>
      <w:rFonts w:ascii="Times New Roman" w:hAnsi="Times New Roman" w:cs="Times New Roman"/>
      <w:sz w:val="26"/>
      <w:szCs w:val="26"/>
    </w:rPr>
  </w:style>
  <w:style w:type="paragraph" w:customStyle="1" w:styleId="Style3">
    <w:name w:val="Style3"/>
    <w:basedOn w:val="a"/>
    <w:uiPriority w:val="99"/>
    <w:rsid w:val="00512DEC"/>
    <w:pPr>
      <w:spacing w:line="480" w:lineRule="exact"/>
      <w:jc w:val="center"/>
    </w:pPr>
    <w:rPr>
      <w:sz w:val="24"/>
      <w:szCs w:val="24"/>
    </w:rPr>
  </w:style>
  <w:style w:type="paragraph" w:customStyle="1" w:styleId="Style7">
    <w:name w:val="Style7"/>
    <w:basedOn w:val="a"/>
    <w:uiPriority w:val="99"/>
    <w:rsid w:val="00512DEC"/>
    <w:pPr>
      <w:spacing w:line="322" w:lineRule="exact"/>
    </w:pPr>
    <w:rPr>
      <w:sz w:val="24"/>
      <w:szCs w:val="24"/>
    </w:rPr>
  </w:style>
  <w:style w:type="paragraph" w:customStyle="1" w:styleId="Style24">
    <w:name w:val="Style24"/>
    <w:basedOn w:val="a"/>
    <w:uiPriority w:val="99"/>
    <w:rsid w:val="00512DEC"/>
    <w:rPr>
      <w:sz w:val="24"/>
      <w:szCs w:val="24"/>
    </w:rPr>
  </w:style>
  <w:style w:type="paragraph" w:customStyle="1" w:styleId="Style26">
    <w:name w:val="Style26"/>
    <w:basedOn w:val="a"/>
    <w:uiPriority w:val="99"/>
    <w:rsid w:val="00512DEC"/>
    <w:pPr>
      <w:spacing w:line="483" w:lineRule="exact"/>
      <w:ind w:hanging="710"/>
    </w:pPr>
    <w:rPr>
      <w:sz w:val="24"/>
      <w:szCs w:val="24"/>
    </w:rPr>
  </w:style>
  <w:style w:type="paragraph" w:customStyle="1" w:styleId="Style27">
    <w:name w:val="Style27"/>
    <w:basedOn w:val="a"/>
    <w:uiPriority w:val="99"/>
    <w:rsid w:val="00512DEC"/>
    <w:pPr>
      <w:spacing w:line="487" w:lineRule="exact"/>
      <w:ind w:hanging="720"/>
    </w:pPr>
    <w:rPr>
      <w:sz w:val="24"/>
      <w:szCs w:val="24"/>
    </w:rPr>
  </w:style>
  <w:style w:type="paragraph" w:customStyle="1" w:styleId="Style28">
    <w:name w:val="Style28"/>
    <w:basedOn w:val="a"/>
    <w:uiPriority w:val="99"/>
    <w:rsid w:val="00512DEC"/>
    <w:pPr>
      <w:spacing w:line="229" w:lineRule="exact"/>
      <w:ind w:firstLine="67"/>
    </w:pPr>
    <w:rPr>
      <w:sz w:val="24"/>
      <w:szCs w:val="24"/>
    </w:rPr>
  </w:style>
  <w:style w:type="paragraph" w:customStyle="1" w:styleId="Style30">
    <w:name w:val="Style30"/>
    <w:basedOn w:val="a"/>
    <w:uiPriority w:val="99"/>
    <w:rsid w:val="00512DEC"/>
    <w:rPr>
      <w:sz w:val="24"/>
      <w:szCs w:val="24"/>
    </w:rPr>
  </w:style>
  <w:style w:type="paragraph" w:customStyle="1" w:styleId="Style32">
    <w:name w:val="Style32"/>
    <w:basedOn w:val="a"/>
    <w:uiPriority w:val="99"/>
    <w:rsid w:val="00512DEC"/>
    <w:pPr>
      <w:spacing w:line="413" w:lineRule="exact"/>
      <w:ind w:firstLine="710"/>
    </w:pPr>
    <w:rPr>
      <w:sz w:val="24"/>
      <w:szCs w:val="24"/>
    </w:rPr>
  </w:style>
  <w:style w:type="paragraph" w:customStyle="1" w:styleId="Style35">
    <w:name w:val="Style35"/>
    <w:basedOn w:val="a"/>
    <w:uiPriority w:val="99"/>
    <w:rsid w:val="00512DEC"/>
    <w:rPr>
      <w:sz w:val="24"/>
      <w:szCs w:val="24"/>
    </w:rPr>
  </w:style>
  <w:style w:type="character" w:customStyle="1" w:styleId="FontStyle49">
    <w:name w:val="Font Style49"/>
    <w:uiPriority w:val="99"/>
    <w:rsid w:val="00512DEC"/>
    <w:rPr>
      <w:rFonts w:ascii="Times New Roman" w:hAnsi="Times New Roman" w:cs="Times New Roman"/>
      <w:b/>
      <w:bCs/>
      <w:sz w:val="32"/>
      <w:szCs w:val="32"/>
    </w:rPr>
  </w:style>
  <w:style w:type="character" w:customStyle="1" w:styleId="FontStyle73">
    <w:name w:val="Font Style73"/>
    <w:uiPriority w:val="99"/>
    <w:rsid w:val="00512DEC"/>
    <w:rPr>
      <w:rFonts w:ascii="Arial Unicode MS" w:eastAsia="Arial Unicode MS"/>
      <w:color w:val="000000"/>
      <w:sz w:val="16"/>
    </w:rPr>
  </w:style>
  <w:style w:type="paragraph" w:customStyle="1" w:styleId="Style43">
    <w:name w:val="Style43"/>
    <w:basedOn w:val="a"/>
    <w:uiPriority w:val="99"/>
    <w:rsid w:val="00512DEC"/>
    <w:rPr>
      <w:rFonts w:ascii="Arial Unicode MS" w:eastAsia="Arial Unicode MS" w:hAnsi="Calibri" w:cs="Arial Unicode MS"/>
      <w:sz w:val="24"/>
      <w:szCs w:val="24"/>
    </w:rPr>
  </w:style>
  <w:style w:type="character" w:customStyle="1" w:styleId="FontStyle72">
    <w:name w:val="Font Style72"/>
    <w:uiPriority w:val="99"/>
    <w:rsid w:val="00512DEC"/>
    <w:rPr>
      <w:rFonts w:ascii="Arial Unicode MS" w:eastAsia="Arial Unicode MS"/>
      <w:b/>
      <w:color w:val="000000"/>
      <w:sz w:val="16"/>
    </w:rPr>
  </w:style>
  <w:style w:type="paragraph" w:customStyle="1" w:styleId="Style40">
    <w:name w:val="Style40"/>
    <w:basedOn w:val="a"/>
    <w:uiPriority w:val="99"/>
    <w:rsid w:val="00512DEC"/>
    <w:rPr>
      <w:rFonts w:ascii="Arial Unicode MS" w:eastAsia="Arial Unicode MS" w:hAnsi="Calibri" w:cs="Arial Unicode MS"/>
      <w:sz w:val="24"/>
      <w:szCs w:val="24"/>
    </w:rPr>
  </w:style>
  <w:style w:type="paragraph" w:customStyle="1" w:styleId="Style22">
    <w:name w:val="Style22"/>
    <w:basedOn w:val="a"/>
    <w:uiPriority w:val="99"/>
    <w:rsid w:val="00512DEC"/>
    <w:rPr>
      <w:rFonts w:ascii="Arial Unicode MS" w:eastAsia="Arial Unicode MS" w:hAnsi="Calibri" w:cs="Arial Unicode MS"/>
      <w:sz w:val="24"/>
      <w:szCs w:val="24"/>
    </w:rPr>
  </w:style>
  <w:style w:type="paragraph" w:customStyle="1" w:styleId="Style42">
    <w:name w:val="Style42"/>
    <w:basedOn w:val="a"/>
    <w:uiPriority w:val="99"/>
    <w:rsid w:val="00512DEC"/>
    <w:rPr>
      <w:rFonts w:ascii="Arial Unicode MS" w:eastAsia="Arial Unicode MS" w:hAnsi="Calibri" w:cs="Arial Unicode MS"/>
      <w:sz w:val="24"/>
      <w:szCs w:val="24"/>
    </w:rPr>
  </w:style>
  <w:style w:type="paragraph" w:customStyle="1" w:styleId="Style5">
    <w:name w:val="Style5"/>
    <w:basedOn w:val="a"/>
    <w:uiPriority w:val="99"/>
    <w:rsid w:val="00512DEC"/>
    <w:rPr>
      <w:rFonts w:ascii="Arial Unicode MS" w:eastAsia="Arial Unicode MS" w:hAnsi="Calibri" w:cs="Arial Unicode MS"/>
      <w:sz w:val="24"/>
      <w:szCs w:val="24"/>
    </w:rPr>
  </w:style>
  <w:style w:type="paragraph" w:customStyle="1" w:styleId="11">
    <w:name w:val="1 Знак Знак Знак Знак Знак Знак Знак"/>
    <w:basedOn w:val="a"/>
    <w:autoRedefine/>
    <w:rsid w:val="00242A05"/>
    <w:pPr>
      <w:widowControl/>
      <w:autoSpaceDE/>
      <w:autoSpaceDN/>
      <w:adjustRightInd/>
      <w:spacing w:after="160" w:line="240" w:lineRule="exact"/>
    </w:pPr>
    <w:rPr>
      <w:rFonts w:eastAsia="SimSun"/>
      <w:b/>
      <w:sz w:val="28"/>
      <w:szCs w:val="24"/>
      <w:lang w:val="en-US" w:eastAsia="en-US"/>
    </w:rPr>
  </w:style>
  <w:style w:type="character" w:customStyle="1" w:styleId="FontStyle26">
    <w:name w:val="Font Style26"/>
    <w:uiPriority w:val="99"/>
    <w:rsid w:val="00CA7371"/>
    <w:rPr>
      <w:rFonts w:ascii="Times New Roman" w:hAnsi="Times New Roman" w:cs="Times New Roman"/>
      <w:i/>
      <w:iCs/>
      <w:sz w:val="20"/>
      <w:szCs w:val="20"/>
    </w:rPr>
  </w:style>
  <w:style w:type="paragraph" w:customStyle="1" w:styleId="Style1">
    <w:name w:val="Style1"/>
    <w:basedOn w:val="a"/>
    <w:uiPriority w:val="99"/>
    <w:rsid w:val="00730CE6"/>
    <w:rPr>
      <w:sz w:val="24"/>
      <w:szCs w:val="24"/>
    </w:rPr>
  </w:style>
  <w:style w:type="character" w:customStyle="1" w:styleId="apple-style-span">
    <w:name w:val="apple-style-span"/>
    <w:basedOn w:val="a0"/>
    <w:rsid w:val="00CF70C4"/>
  </w:style>
  <w:style w:type="character" w:customStyle="1" w:styleId="FontStyle114">
    <w:name w:val="Font Style114"/>
    <w:uiPriority w:val="99"/>
    <w:rsid w:val="00B213EB"/>
    <w:rPr>
      <w:rFonts w:ascii="Courier New" w:hAnsi="Courier New" w:cs="Courier New"/>
      <w:color w:val="000000"/>
      <w:sz w:val="20"/>
      <w:szCs w:val="20"/>
    </w:rPr>
  </w:style>
  <w:style w:type="character" w:customStyle="1" w:styleId="FontStyle140">
    <w:name w:val="Font Style140"/>
    <w:uiPriority w:val="99"/>
    <w:rsid w:val="00DC42FC"/>
    <w:rPr>
      <w:rFonts w:ascii="Courier New" w:hAnsi="Courier New" w:cs="Courier New"/>
      <w:color w:val="000000"/>
      <w:spacing w:val="-10"/>
      <w:sz w:val="20"/>
      <w:szCs w:val="20"/>
    </w:rPr>
  </w:style>
  <w:style w:type="paragraph" w:customStyle="1" w:styleId="Style8">
    <w:name w:val="Style8"/>
    <w:basedOn w:val="a"/>
    <w:uiPriority w:val="99"/>
    <w:rsid w:val="00ED6E8C"/>
    <w:rPr>
      <w:rFonts w:ascii="Arial" w:hAnsi="Arial" w:cs="Arial"/>
      <w:sz w:val="24"/>
      <w:szCs w:val="24"/>
    </w:rPr>
  </w:style>
  <w:style w:type="paragraph" w:customStyle="1" w:styleId="Style9">
    <w:name w:val="Style9"/>
    <w:basedOn w:val="a"/>
    <w:uiPriority w:val="99"/>
    <w:rsid w:val="00ED6E8C"/>
    <w:rPr>
      <w:rFonts w:ascii="Arial" w:hAnsi="Arial" w:cs="Arial"/>
      <w:sz w:val="24"/>
      <w:szCs w:val="24"/>
    </w:rPr>
  </w:style>
  <w:style w:type="paragraph" w:customStyle="1" w:styleId="Style10">
    <w:name w:val="Style10"/>
    <w:basedOn w:val="a"/>
    <w:uiPriority w:val="99"/>
    <w:rsid w:val="00ED6E8C"/>
    <w:rPr>
      <w:rFonts w:ascii="Arial" w:hAnsi="Arial" w:cs="Arial"/>
      <w:sz w:val="24"/>
      <w:szCs w:val="24"/>
    </w:rPr>
  </w:style>
  <w:style w:type="paragraph" w:customStyle="1" w:styleId="Style11">
    <w:name w:val="Style11"/>
    <w:basedOn w:val="a"/>
    <w:uiPriority w:val="99"/>
    <w:rsid w:val="00ED6E8C"/>
    <w:rPr>
      <w:rFonts w:ascii="Arial" w:hAnsi="Arial" w:cs="Arial"/>
      <w:sz w:val="24"/>
      <w:szCs w:val="24"/>
    </w:rPr>
  </w:style>
  <w:style w:type="paragraph" w:customStyle="1" w:styleId="Style17">
    <w:name w:val="Style17"/>
    <w:basedOn w:val="a"/>
    <w:uiPriority w:val="99"/>
    <w:rsid w:val="00ED6E8C"/>
    <w:rPr>
      <w:rFonts w:ascii="Arial" w:hAnsi="Arial" w:cs="Arial"/>
      <w:sz w:val="24"/>
      <w:szCs w:val="24"/>
    </w:rPr>
  </w:style>
  <w:style w:type="paragraph" w:customStyle="1" w:styleId="Style18">
    <w:name w:val="Style18"/>
    <w:basedOn w:val="a"/>
    <w:uiPriority w:val="99"/>
    <w:rsid w:val="00ED6E8C"/>
    <w:rPr>
      <w:rFonts w:ascii="Arial" w:hAnsi="Arial" w:cs="Arial"/>
      <w:sz w:val="24"/>
      <w:szCs w:val="24"/>
    </w:rPr>
  </w:style>
  <w:style w:type="paragraph" w:customStyle="1" w:styleId="Style29">
    <w:name w:val="Style29"/>
    <w:basedOn w:val="a"/>
    <w:uiPriority w:val="99"/>
    <w:rsid w:val="00ED6E8C"/>
    <w:rPr>
      <w:rFonts w:ascii="Arial" w:hAnsi="Arial" w:cs="Arial"/>
      <w:sz w:val="24"/>
      <w:szCs w:val="24"/>
    </w:rPr>
  </w:style>
  <w:style w:type="paragraph" w:customStyle="1" w:styleId="Style31">
    <w:name w:val="Style31"/>
    <w:basedOn w:val="a"/>
    <w:uiPriority w:val="99"/>
    <w:rsid w:val="00ED6E8C"/>
    <w:rPr>
      <w:rFonts w:ascii="Arial" w:hAnsi="Arial" w:cs="Arial"/>
      <w:sz w:val="24"/>
      <w:szCs w:val="24"/>
    </w:rPr>
  </w:style>
  <w:style w:type="paragraph" w:customStyle="1" w:styleId="Style33">
    <w:name w:val="Style33"/>
    <w:basedOn w:val="a"/>
    <w:uiPriority w:val="99"/>
    <w:rsid w:val="00ED6E8C"/>
    <w:rPr>
      <w:rFonts w:ascii="Arial" w:hAnsi="Arial" w:cs="Arial"/>
      <w:sz w:val="24"/>
      <w:szCs w:val="24"/>
    </w:rPr>
  </w:style>
  <w:style w:type="paragraph" w:customStyle="1" w:styleId="Style34">
    <w:name w:val="Style34"/>
    <w:basedOn w:val="a"/>
    <w:uiPriority w:val="99"/>
    <w:rsid w:val="00ED6E8C"/>
    <w:rPr>
      <w:rFonts w:ascii="Arial" w:hAnsi="Arial" w:cs="Arial"/>
      <w:sz w:val="24"/>
      <w:szCs w:val="24"/>
    </w:rPr>
  </w:style>
  <w:style w:type="paragraph" w:customStyle="1" w:styleId="Style36">
    <w:name w:val="Style36"/>
    <w:basedOn w:val="a"/>
    <w:uiPriority w:val="99"/>
    <w:rsid w:val="00ED6E8C"/>
    <w:rPr>
      <w:rFonts w:ascii="Arial" w:hAnsi="Arial" w:cs="Arial"/>
      <w:sz w:val="24"/>
      <w:szCs w:val="24"/>
    </w:rPr>
  </w:style>
  <w:style w:type="paragraph" w:customStyle="1" w:styleId="Style37">
    <w:name w:val="Style37"/>
    <w:basedOn w:val="a"/>
    <w:uiPriority w:val="99"/>
    <w:rsid w:val="00ED6E8C"/>
    <w:rPr>
      <w:rFonts w:ascii="Arial" w:hAnsi="Arial" w:cs="Arial"/>
      <w:sz w:val="24"/>
      <w:szCs w:val="24"/>
    </w:rPr>
  </w:style>
  <w:style w:type="paragraph" w:customStyle="1" w:styleId="Style38">
    <w:name w:val="Style38"/>
    <w:basedOn w:val="a"/>
    <w:uiPriority w:val="99"/>
    <w:rsid w:val="00ED6E8C"/>
    <w:rPr>
      <w:rFonts w:ascii="Arial" w:hAnsi="Arial" w:cs="Arial"/>
      <w:sz w:val="24"/>
      <w:szCs w:val="24"/>
    </w:rPr>
  </w:style>
  <w:style w:type="paragraph" w:customStyle="1" w:styleId="Style39">
    <w:name w:val="Style39"/>
    <w:basedOn w:val="a"/>
    <w:uiPriority w:val="99"/>
    <w:rsid w:val="00ED6E8C"/>
    <w:rPr>
      <w:rFonts w:ascii="Arial" w:hAnsi="Arial" w:cs="Arial"/>
      <w:sz w:val="24"/>
      <w:szCs w:val="24"/>
    </w:rPr>
  </w:style>
  <w:style w:type="paragraph" w:customStyle="1" w:styleId="Style41">
    <w:name w:val="Style41"/>
    <w:basedOn w:val="a"/>
    <w:uiPriority w:val="99"/>
    <w:rsid w:val="00ED6E8C"/>
    <w:rPr>
      <w:rFonts w:ascii="Arial" w:hAnsi="Arial" w:cs="Arial"/>
      <w:sz w:val="24"/>
      <w:szCs w:val="24"/>
    </w:rPr>
  </w:style>
  <w:style w:type="paragraph" w:customStyle="1" w:styleId="Style44">
    <w:name w:val="Style44"/>
    <w:basedOn w:val="a"/>
    <w:uiPriority w:val="99"/>
    <w:rsid w:val="00ED6E8C"/>
    <w:rPr>
      <w:rFonts w:ascii="Arial" w:hAnsi="Arial" w:cs="Arial"/>
      <w:sz w:val="24"/>
      <w:szCs w:val="24"/>
    </w:rPr>
  </w:style>
  <w:style w:type="paragraph" w:customStyle="1" w:styleId="Style45">
    <w:name w:val="Style45"/>
    <w:basedOn w:val="a"/>
    <w:uiPriority w:val="99"/>
    <w:rsid w:val="00ED6E8C"/>
    <w:rPr>
      <w:rFonts w:ascii="Arial" w:hAnsi="Arial" w:cs="Arial"/>
      <w:sz w:val="24"/>
      <w:szCs w:val="24"/>
    </w:rPr>
  </w:style>
  <w:style w:type="paragraph" w:customStyle="1" w:styleId="Style46">
    <w:name w:val="Style46"/>
    <w:basedOn w:val="a"/>
    <w:uiPriority w:val="99"/>
    <w:rsid w:val="00ED6E8C"/>
    <w:rPr>
      <w:rFonts w:ascii="Arial" w:hAnsi="Arial" w:cs="Arial"/>
      <w:sz w:val="24"/>
      <w:szCs w:val="24"/>
    </w:rPr>
  </w:style>
  <w:style w:type="paragraph" w:customStyle="1" w:styleId="Style47">
    <w:name w:val="Style47"/>
    <w:basedOn w:val="a"/>
    <w:uiPriority w:val="99"/>
    <w:rsid w:val="00ED6E8C"/>
    <w:rPr>
      <w:rFonts w:ascii="Arial" w:hAnsi="Arial" w:cs="Arial"/>
      <w:sz w:val="24"/>
      <w:szCs w:val="24"/>
    </w:rPr>
  </w:style>
  <w:style w:type="paragraph" w:customStyle="1" w:styleId="Style48">
    <w:name w:val="Style48"/>
    <w:basedOn w:val="a"/>
    <w:uiPriority w:val="99"/>
    <w:rsid w:val="00ED6E8C"/>
    <w:rPr>
      <w:rFonts w:ascii="Arial" w:hAnsi="Arial" w:cs="Arial"/>
      <w:sz w:val="24"/>
      <w:szCs w:val="24"/>
    </w:rPr>
  </w:style>
  <w:style w:type="paragraph" w:customStyle="1" w:styleId="Style49">
    <w:name w:val="Style49"/>
    <w:basedOn w:val="a"/>
    <w:uiPriority w:val="99"/>
    <w:rsid w:val="00ED6E8C"/>
    <w:rPr>
      <w:rFonts w:ascii="Arial" w:hAnsi="Arial" w:cs="Arial"/>
      <w:sz w:val="24"/>
      <w:szCs w:val="24"/>
    </w:rPr>
  </w:style>
  <w:style w:type="paragraph" w:customStyle="1" w:styleId="Style50">
    <w:name w:val="Style50"/>
    <w:basedOn w:val="a"/>
    <w:uiPriority w:val="99"/>
    <w:rsid w:val="00ED6E8C"/>
    <w:rPr>
      <w:rFonts w:ascii="Arial" w:hAnsi="Arial" w:cs="Arial"/>
      <w:sz w:val="24"/>
      <w:szCs w:val="24"/>
    </w:rPr>
  </w:style>
  <w:style w:type="paragraph" w:customStyle="1" w:styleId="Style51">
    <w:name w:val="Style51"/>
    <w:basedOn w:val="a"/>
    <w:uiPriority w:val="99"/>
    <w:rsid w:val="00ED6E8C"/>
    <w:rPr>
      <w:rFonts w:ascii="Arial" w:hAnsi="Arial" w:cs="Arial"/>
      <w:sz w:val="24"/>
      <w:szCs w:val="24"/>
    </w:rPr>
  </w:style>
  <w:style w:type="paragraph" w:customStyle="1" w:styleId="Style52">
    <w:name w:val="Style52"/>
    <w:basedOn w:val="a"/>
    <w:uiPriority w:val="99"/>
    <w:rsid w:val="00ED6E8C"/>
    <w:rPr>
      <w:rFonts w:ascii="Arial" w:hAnsi="Arial" w:cs="Arial"/>
      <w:sz w:val="24"/>
      <w:szCs w:val="24"/>
    </w:rPr>
  </w:style>
  <w:style w:type="paragraph" w:customStyle="1" w:styleId="Style53">
    <w:name w:val="Style53"/>
    <w:basedOn w:val="a"/>
    <w:uiPriority w:val="99"/>
    <w:rsid w:val="00ED6E8C"/>
    <w:rPr>
      <w:rFonts w:ascii="Arial" w:hAnsi="Arial" w:cs="Arial"/>
      <w:sz w:val="24"/>
      <w:szCs w:val="24"/>
    </w:rPr>
  </w:style>
  <w:style w:type="paragraph" w:customStyle="1" w:styleId="Style54">
    <w:name w:val="Style54"/>
    <w:basedOn w:val="a"/>
    <w:uiPriority w:val="99"/>
    <w:rsid w:val="00ED6E8C"/>
    <w:rPr>
      <w:rFonts w:ascii="Arial" w:hAnsi="Arial" w:cs="Arial"/>
      <w:sz w:val="24"/>
      <w:szCs w:val="24"/>
    </w:rPr>
  </w:style>
  <w:style w:type="paragraph" w:customStyle="1" w:styleId="Style55">
    <w:name w:val="Style55"/>
    <w:basedOn w:val="a"/>
    <w:uiPriority w:val="99"/>
    <w:rsid w:val="00ED6E8C"/>
    <w:rPr>
      <w:rFonts w:ascii="Arial" w:hAnsi="Arial" w:cs="Arial"/>
      <w:sz w:val="24"/>
      <w:szCs w:val="24"/>
    </w:rPr>
  </w:style>
  <w:style w:type="paragraph" w:customStyle="1" w:styleId="Style56">
    <w:name w:val="Style56"/>
    <w:basedOn w:val="a"/>
    <w:uiPriority w:val="99"/>
    <w:rsid w:val="00ED6E8C"/>
    <w:rPr>
      <w:rFonts w:ascii="Arial" w:hAnsi="Arial" w:cs="Arial"/>
      <w:sz w:val="24"/>
      <w:szCs w:val="24"/>
    </w:rPr>
  </w:style>
  <w:style w:type="paragraph" w:customStyle="1" w:styleId="Style57">
    <w:name w:val="Style57"/>
    <w:basedOn w:val="a"/>
    <w:uiPriority w:val="99"/>
    <w:rsid w:val="00ED6E8C"/>
    <w:rPr>
      <w:rFonts w:ascii="Arial" w:hAnsi="Arial" w:cs="Arial"/>
      <w:sz w:val="24"/>
      <w:szCs w:val="24"/>
    </w:rPr>
  </w:style>
  <w:style w:type="paragraph" w:customStyle="1" w:styleId="Style58">
    <w:name w:val="Style58"/>
    <w:basedOn w:val="a"/>
    <w:uiPriority w:val="99"/>
    <w:rsid w:val="00ED6E8C"/>
    <w:rPr>
      <w:rFonts w:ascii="Arial" w:hAnsi="Arial" w:cs="Arial"/>
      <w:sz w:val="24"/>
      <w:szCs w:val="24"/>
    </w:rPr>
  </w:style>
  <w:style w:type="paragraph" w:customStyle="1" w:styleId="Style59">
    <w:name w:val="Style59"/>
    <w:basedOn w:val="a"/>
    <w:uiPriority w:val="99"/>
    <w:rsid w:val="00ED6E8C"/>
    <w:rPr>
      <w:rFonts w:ascii="Arial" w:hAnsi="Arial" w:cs="Arial"/>
      <w:sz w:val="24"/>
      <w:szCs w:val="24"/>
    </w:rPr>
  </w:style>
  <w:style w:type="paragraph" w:customStyle="1" w:styleId="Style60">
    <w:name w:val="Style60"/>
    <w:basedOn w:val="a"/>
    <w:uiPriority w:val="99"/>
    <w:rsid w:val="00ED6E8C"/>
    <w:rPr>
      <w:rFonts w:ascii="Arial" w:hAnsi="Arial" w:cs="Arial"/>
      <w:sz w:val="24"/>
      <w:szCs w:val="24"/>
    </w:rPr>
  </w:style>
  <w:style w:type="paragraph" w:customStyle="1" w:styleId="Style61">
    <w:name w:val="Style61"/>
    <w:basedOn w:val="a"/>
    <w:uiPriority w:val="99"/>
    <w:rsid w:val="00ED6E8C"/>
    <w:rPr>
      <w:rFonts w:ascii="Arial" w:hAnsi="Arial" w:cs="Arial"/>
      <w:sz w:val="24"/>
      <w:szCs w:val="24"/>
    </w:rPr>
  </w:style>
  <w:style w:type="paragraph" w:customStyle="1" w:styleId="Style62">
    <w:name w:val="Style62"/>
    <w:basedOn w:val="a"/>
    <w:uiPriority w:val="99"/>
    <w:rsid w:val="00ED6E8C"/>
    <w:rPr>
      <w:rFonts w:ascii="Arial" w:hAnsi="Arial" w:cs="Arial"/>
      <w:sz w:val="24"/>
      <w:szCs w:val="24"/>
    </w:rPr>
  </w:style>
  <w:style w:type="paragraph" w:customStyle="1" w:styleId="Style63">
    <w:name w:val="Style63"/>
    <w:basedOn w:val="a"/>
    <w:uiPriority w:val="99"/>
    <w:rsid w:val="00ED6E8C"/>
    <w:rPr>
      <w:rFonts w:ascii="Arial" w:hAnsi="Arial" w:cs="Arial"/>
      <w:sz w:val="24"/>
      <w:szCs w:val="24"/>
    </w:rPr>
  </w:style>
  <w:style w:type="paragraph" w:customStyle="1" w:styleId="Style64">
    <w:name w:val="Style64"/>
    <w:basedOn w:val="a"/>
    <w:uiPriority w:val="99"/>
    <w:rsid w:val="00ED6E8C"/>
    <w:rPr>
      <w:rFonts w:ascii="Arial" w:hAnsi="Arial" w:cs="Arial"/>
      <w:sz w:val="24"/>
      <w:szCs w:val="24"/>
    </w:rPr>
  </w:style>
  <w:style w:type="paragraph" w:customStyle="1" w:styleId="Style65">
    <w:name w:val="Style65"/>
    <w:basedOn w:val="a"/>
    <w:uiPriority w:val="99"/>
    <w:rsid w:val="00ED6E8C"/>
    <w:rPr>
      <w:rFonts w:ascii="Arial" w:hAnsi="Arial" w:cs="Arial"/>
      <w:sz w:val="24"/>
      <w:szCs w:val="24"/>
    </w:rPr>
  </w:style>
  <w:style w:type="paragraph" w:customStyle="1" w:styleId="Style66">
    <w:name w:val="Style66"/>
    <w:basedOn w:val="a"/>
    <w:uiPriority w:val="99"/>
    <w:rsid w:val="00ED6E8C"/>
    <w:rPr>
      <w:rFonts w:ascii="Arial" w:hAnsi="Arial" w:cs="Arial"/>
      <w:sz w:val="24"/>
      <w:szCs w:val="24"/>
    </w:rPr>
  </w:style>
  <w:style w:type="paragraph" w:customStyle="1" w:styleId="Style67">
    <w:name w:val="Style67"/>
    <w:basedOn w:val="a"/>
    <w:uiPriority w:val="99"/>
    <w:rsid w:val="00ED6E8C"/>
    <w:rPr>
      <w:rFonts w:ascii="Arial" w:hAnsi="Arial" w:cs="Arial"/>
      <w:sz w:val="24"/>
      <w:szCs w:val="24"/>
    </w:rPr>
  </w:style>
  <w:style w:type="paragraph" w:customStyle="1" w:styleId="Style68">
    <w:name w:val="Style68"/>
    <w:basedOn w:val="a"/>
    <w:uiPriority w:val="99"/>
    <w:rsid w:val="00ED6E8C"/>
    <w:rPr>
      <w:rFonts w:ascii="Arial" w:hAnsi="Arial" w:cs="Arial"/>
      <w:sz w:val="24"/>
      <w:szCs w:val="24"/>
    </w:rPr>
  </w:style>
  <w:style w:type="paragraph" w:customStyle="1" w:styleId="Style69">
    <w:name w:val="Style69"/>
    <w:basedOn w:val="a"/>
    <w:uiPriority w:val="99"/>
    <w:rsid w:val="00ED6E8C"/>
    <w:rPr>
      <w:rFonts w:ascii="Arial" w:hAnsi="Arial" w:cs="Arial"/>
      <w:sz w:val="24"/>
      <w:szCs w:val="24"/>
    </w:rPr>
  </w:style>
  <w:style w:type="paragraph" w:customStyle="1" w:styleId="Style70">
    <w:name w:val="Style70"/>
    <w:basedOn w:val="a"/>
    <w:uiPriority w:val="99"/>
    <w:rsid w:val="00ED6E8C"/>
    <w:rPr>
      <w:rFonts w:ascii="Arial" w:hAnsi="Arial" w:cs="Arial"/>
      <w:sz w:val="24"/>
      <w:szCs w:val="24"/>
    </w:rPr>
  </w:style>
  <w:style w:type="paragraph" w:customStyle="1" w:styleId="Style71">
    <w:name w:val="Style71"/>
    <w:basedOn w:val="a"/>
    <w:uiPriority w:val="99"/>
    <w:rsid w:val="00ED6E8C"/>
    <w:rPr>
      <w:rFonts w:ascii="Arial" w:hAnsi="Arial" w:cs="Arial"/>
      <w:sz w:val="24"/>
      <w:szCs w:val="24"/>
    </w:rPr>
  </w:style>
  <w:style w:type="paragraph" w:customStyle="1" w:styleId="Style72">
    <w:name w:val="Style72"/>
    <w:basedOn w:val="a"/>
    <w:uiPriority w:val="99"/>
    <w:rsid w:val="00ED6E8C"/>
    <w:rPr>
      <w:rFonts w:ascii="Arial" w:hAnsi="Arial" w:cs="Arial"/>
      <w:sz w:val="24"/>
      <w:szCs w:val="24"/>
    </w:rPr>
  </w:style>
  <w:style w:type="paragraph" w:customStyle="1" w:styleId="Style73">
    <w:name w:val="Style73"/>
    <w:basedOn w:val="a"/>
    <w:uiPriority w:val="99"/>
    <w:rsid w:val="00ED6E8C"/>
    <w:rPr>
      <w:rFonts w:ascii="Arial" w:hAnsi="Arial" w:cs="Arial"/>
      <w:sz w:val="24"/>
      <w:szCs w:val="24"/>
    </w:rPr>
  </w:style>
  <w:style w:type="paragraph" w:customStyle="1" w:styleId="Style74">
    <w:name w:val="Style74"/>
    <w:basedOn w:val="a"/>
    <w:uiPriority w:val="99"/>
    <w:rsid w:val="00ED6E8C"/>
    <w:rPr>
      <w:rFonts w:ascii="Arial" w:hAnsi="Arial" w:cs="Arial"/>
      <w:sz w:val="24"/>
      <w:szCs w:val="24"/>
    </w:rPr>
  </w:style>
  <w:style w:type="paragraph" w:customStyle="1" w:styleId="Style75">
    <w:name w:val="Style75"/>
    <w:basedOn w:val="a"/>
    <w:uiPriority w:val="99"/>
    <w:rsid w:val="00ED6E8C"/>
    <w:rPr>
      <w:rFonts w:ascii="Arial" w:hAnsi="Arial" w:cs="Arial"/>
      <w:sz w:val="24"/>
      <w:szCs w:val="24"/>
    </w:rPr>
  </w:style>
  <w:style w:type="paragraph" w:customStyle="1" w:styleId="Style76">
    <w:name w:val="Style76"/>
    <w:basedOn w:val="a"/>
    <w:uiPriority w:val="99"/>
    <w:rsid w:val="00ED6E8C"/>
    <w:rPr>
      <w:rFonts w:ascii="Arial" w:hAnsi="Arial" w:cs="Arial"/>
      <w:sz w:val="24"/>
      <w:szCs w:val="24"/>
    </w:rPr>
  </w:style>
  <w:style w:type="paragraph" w:customStyle="1" w:styleId="Style77">
    <w:name w:val="Style77"/>
    <w:basedOn w:val="a"/>
    <w:uiPriority w:val="99"/>
    <w:rsid w:val="00ED6E8C"/>
    <w:rPr>
      <w:rFonts w:ascii="Arial" w:hAnsi="Arial" w:cs="Arial"/>
      <w:sz w:val="24"/>
      <w:szCs w:val="24"/>
    </w:rPr>
  </w:style>
  <w:style w:type="paragraph" w:customStyle="1" w:styleId="Style78">
    <w:name w:val="Style78"/>
    <w:basedOn w:val="a"/>
    <w:uiPriority w:val="99"/>
    <w:rsid w:val="00ED6E8C"/>
    <w:rPr>
      <w:rFonts w:ascii="Arial" w:hAnsi="Arial" w:cs="Arial"/>
      <w:sz w:val="24"/>
      <w:szCs w:val="24"/>
    </w:rPr>
  </w:style>
  <w:style w:type="paragraph" w:customStyle="1" w:styleId="Style79">
    <w:name w:val="Style79"/>
    <w:basedOn w:val="a"/>
    <w:uiPriority w:val="99"/>
    <w:rsid w:val="00ED6E8C"/>
    <w:rPr>
      <w:rFonts w:ascii="Arial" w:hAnsi="Arial" w:cs="Arial"/>
      <w:sz w:val="24"/>
      <w:szCs w:val="24"/>
    </w:rPr>
  </w:style>
  <w:style w:type="paragraph" w:customStyle="1" w:styleId="Style80">
    <w:name w:val="Style80"/>
    <w:basedOn w:val="a"/>
    <w:uiPriority w:val="99"/>
    <w:rsid w:val="00ED6E8C"/>
    <w:rPr>
      <w:rFonts w:ascii="Arial" w:hAnsi="Arial" w:cs="Arial"/>
      <w:sz w:val="24"/>
      <w:szCs w:val="24"/>
    </w:rPr>
  </w:style>
  <w:style w:type="paragraph" w:customStyle="1" w:styleId="Style81">
    <w:name w:val="Style81"/>
    <w:basedOn w:val="a"/>
    <w:uiPriority w:val="99"/>
    <w:rsid w:val="00ED6E8C"/>
    <w:rPr>
      <w:rFonts w:ascii="Arial" w:hAnsi="Arial" w:cs="Arial"/>
      <w:sz w:val="24"/>
      <w:szCs w:val="24"/>
    </w:rPr>
  </w:style>
  <w:style w:type="paragraph" w:customStyle="1" w:styleId="Style82">
    <w:name w:val="Style82"/>
    <w:basedOn w:val="a"/>
    <w:uiPriority w:val="99"/>
    <w:rsid w:val="00ED6E8C"/>
    <w:rPr>
      <w:rFonts w:ascii="Arial" w:hAnsi="Arial" w:cs="Arial"/>
      <w:sz w:val="24"/>
      <w:szCs w:val="24"/>
    </w:rPr>
  </w:style>
  <w:style w:type="paragraph" w:customStyle="1" w:styleId="Style83">
    <w:name w:val="Style83"/>
    <w:basedOn w:val="a"/>
    <w:uiPriority w:val="99"/>
    <w:rsid w:val="00ED6E8C"/>
    <w:rPr>
      <w:rFonts w:ascii="Arial" w:hAnsi="Arial" w:cs="Arial"/>
      <w:sz w:val="24"/>
      <w:szCs w:val="24"/>
    </w:rPr>
  </w:style>
  <w:style w:type="paragraph" w:customStyle="1" w:styleId="Style84">
    <w:name w:val="Style84"/>
    <w:basedOn w:val="a"/>
    <w:uiPriority w:val="99"/>
    <w:rsid w:val="00ED6E8C"/>
    <w:rPr>
      <w:rFonts w:ascii="Arial" w:hAnsi="Arial" w:cs="Arial"/>
      <w:sz w:val="24"/>
      <w:szCs w:val="24"/>
    </w:rPr>
  </w:style>
  <w:style w:type="paragraph" w:customStyle="1" w:styleId="Style85">
    <w:name w:val="Style85"/>
    <w:basedOn w:val="a"/>
    <w:uiPriority w:val="99"/>
    <w:rsid w:val="00ED6E8C"/>
    <w:rPr>
      <w:rFonts w:ascii="Arial" w:hAnsi="Arial" w:cs="Arial"/>
      <w:sz w:val="24"/>
      <w:szCs w:val="24"/>
    </w:rPr>
  </w:style>
  <w:style w:type="paragraph" w:customStyle="1" w:styleId="Style86">
    <w:name w:val="Style86"/>
    <w:basedOn w:val="a"/>
    <w:uiPriority w:val="99"/>
    <w:rsid w:val="00ED6E8C"/>
    <w:rPr>
      <w:rFonts w:ascii="Arial" w:hAnsi="Arial" w:cs="Arial"/>
      <w:sz w:val="24"/>
      <w:szCs w:val="24"/>
    </w:rPr>
  </w:style>
  <w:style w:type="paragraph" w:customStyle="1" w:styleId="Style87">
    <w:name w:val="Style87"/>
    <w:basedOn w:val="a"/>
    <w:uiPriority w:val="99"/>
    <w:rsid w:val="00ED6E8C"/>
    <w:rPr>
      <w:rFonts w:ascii="Arial" w:hAnsi="Arial" w:cs="Arial"/>
      <w:sz w:val="24"/>
      <w:szCs w:val="24"/>
    </w:rPr>
  </w:style>
  <w:style w:type="paragraph" w:customStyle="1" w:styleId="Style88">
    <w:name w:val="Style88"/>
    <w:basedOn w:val="a"/>
    <w:uiPriority w:val="99"/>
    <w:rsid w:val="00ED6E8C"/>
    <w:rPr>
      <w:rFonts w:ascii="Arial" w:hAnsi="Arial" w:cs="Arial"/>
      <w:sz w:val="24"/>
      <w:szCs w:val="24"/>
    </w:rPr>
  </w:style>
  <w:style w:type="paragraph" w:customStyle="1" w:styleId="Style89">
    <w:name w:val="Style89"/>
    <w:basedOn w:val="a"/>
    <w:uiPriority w:val="99"/>
    <w:rsid w:val="00ED6E8C"/>
    <w:rPr>
      <w:rFonts w:ascii="Arial" w:hAnsi="Arial" w:cs="Arial"/>
      <w:sz w:val="24"/>
      <w:szCs w:val="24"/>
    </w:rPr>
  </w:style>
  <w:style w:type="paragraph" w:customStyle="1" w:styleId="Style90">
    <w:name w:val="Style90"/>
    <w:basedOn w:val="a"/>
    <w:uiPriority w:val="99"/>
    <w:rsid w:val="00ED6E8C"/>
    <w:rPr>
      <w:rFonts w:ascii="Arial" w:hAnsi="Arial" w:cs="Arial"/>
      <w:sz w:val="24"/>
      <w:szCs w:val="24"/>
    </w:rPr>
  </w:style>
  <w:style w:type="paragraph" w:customStyle="1" w:styleId="Style91">
    <w:name w:val="Style91"/>
    <w:basedOn w:val="a"/>
    <w:uiPriority w:val="99"/>
    <w:rsid w:val="00ED6E8C"/>
    <w:rPr>
      <w:rFonts w:ascii="Arial" w:hAnsi="Arial" w:cs="Arial"/>
      <w:sz w:val="24"/>
      <w:szCs w:val="24"/>
    </w:rPr>
  </w:style>
  <w:style w:type="paragraph" w:customStyle="1" w:styleId="Style92">
    <w:name w:val="Style92"/>
    <w:basedOn w:val="a"/>
    <w:uiPriority w:val="99"/>
    <w:rsid w:val="00ED6E8C"/>
    <w:rPr>
      <w:rFonts w:ascii="Arial" w:hAnsi="Arial" w:cs="Arial"/>
      <w:sz w:val="24"/>
      <w:szCs w:val="24"/>
    </w:rPr>
  </w:style>
  <w:style w:type="paragraph" w:customStyle="1" w:styleId="Style93">
    <w:name w:val="Style93"/>
    <w:basedOn w:val="a"/>
    <w:uiPriority w:val="99"/>
    <w:rsid w:val="00ED6E8C"/>
    <w:rPr>
      <w:rFonts w:ascii="Arial" w:hAnsi="Arial" w:cs="Arial"/>
      <w:sz w:val="24"/>
      <w:szCs w:val="24"/>
    </w:rPr>
  </w:style>
  <w:style w:type="paragraph" w:customStyle="1" w:styleId="Style94">
    <w:name w:val="Style94"/>
    <w:basedOn w:val="a"/>
    <w:uiPriority w:val="99"/>
    <w:rsid w:val="00ED6E8C"/>
    <w:rPr>
      <w:rFonts w:ascii="Arial" w:hAnsi="Arial" w:cs="Arial"/>
      <w:sz w:val="24"/>
      <w:szCs w:val="24"/>
    </w:rPr>
  </w:style>
  <w:style w:type="paragraph" w:customStyle="1" w:styleId="Style95">
    <w:name w:val="Style95"/>
    <w:basedOn w:val="a"/>
    <w:uiPriority w:val="99"/>
    <w:rsid w:val="00ED6E8C"/>
    <w:rPr>
      <w:rFonts w:ascii="Arial" w:hAnsi="Arial" w:cs="Arial"/>
      <w:sz w:val="24"/>
      <w:szCs w:val="24"/>
    </w:rPr>
  </w:style>
  <w:style w:type="paragraph" w:customStyle="1" w:styleId="Style96">
    <w:name w:val="Style96"/>
    <w:basedOn w:val="a"/>
    <w:uiPriority w:val="99"/>
    <w:rsid w:val="00ED6E8C"/>
    <w:rPr>
      <w:rFonts w:ascii="Arial" w:hAnsi="Arial" w:cs="Arial"/>
      <w:sz w:val="24"/>
      <w:szCs w:val="24"/>
    </w:rPr>
  </w:style>
  <w:style w:type="paragraph" w:customStyle="1" w:styleId="Style97">
    <w:name w:val="Style97"/>
    <w:basedOn w:val="a"/>
    <w:uiPriority w:val="99"/>
    <w:rsid w:val="00ED6E8C"/>
    <w:rPr>
      <w:rFonts w:ascii="Arial" w:hAnsi="Arial" w:cs="Arial"/>
      <w:sz w:val="24"/>
      <w:szCs w:val="24"/>
    </w:rPr>
  </w:style>
  <w:style w:type="paragraph" w:customStyle="1" w:styleId="Style98">
    <w:name w:val="Style98"/>
    <w:basedOn w:val="a"/>
    <w:uiPriority w:val="99"/>
    <w:rsid w:val="00ED6E8C"/>
    <w:rPr>
      <w:rFonts w:ascii="Arial" w:hAnsi="Arial" w:cs="Arial"/>
      <w:sz w:val="24"/>
      <w:szCs w:val="24"/>
    </w:rPr>
  </w:style>
  <w:style w:type="paragraph" w:customStyle="1" w:styleId="Style99">
    <w:name w:val="Style99"/>
    <w:basedOn w:val="a"/>
    <w:uiPriority w:val="99"/>
    <w:rsid w:val="00ED6E8C"/>
    <w:rPr>
      <w:rFonts w:ascii="Arial" w:hAnsi="Arial" w:cs="Arial"/>
      <w:sz w:val="24"/>
      <w:szCs w:val="24"/>
    </w:rPr>
  </w:style>
  <w:style w:type="paragraph" w:customStyle="1" w:styleId="Style100">
    <w:name w:val="Style100"/>
    <w:basedOn w:val="a"/>
    <w:uiPriority w:val="99"/>
    <w:rsid w:val="00ED6E8C"/>
    <w:rPr>
      <w:rFonts w:ascii="Arial" w:hAnsi="Arial" w:cs="Arial"/>
      <w:sz w:val="24"/>
      <w:szCs w:val="24"/>
    </w:rPr>
  </w:style>
  <w:style w:type="paragraph" w:customStyle="1" w:styleId="Style101">
    <w:name w:val="Style101"/>
    <w:basedOn w:val="a"/>
    <w:uiPriority w:val="99"/>
    <w:rsid w:val="00ED6E8C"/>
    <w:rPr>
      <w:rFonts w:ascii="Arial" w:hAnsi="Arial" w:cs="Arial"/>
      <w:sz w:val="24"/>
      <w:szCs w:val="24"/>
    </w:rPr>
  </w:style>
  <w:style w:type="paragraph" w:customStyle="1" w:styleId="Style102">
    <w:name w:val="Style102"/>
    <w:basedOn w:val="a"/>
    <w:uiPriority w:val="99"/>
    <w:rsid w:val="00ED6E8C"/>
    <w:rPr>
      <w:rFonts w:ascii="Arial" w:hAnsi="Arial" w:cs="Arial"/>
      <w:sz w:val="24"/>
      <w:szCs w:val="24"/>
    </w:rPr>
  </w:style>
  <w:style w:type="paragraph" w:customStyle="1" w:styleId="Style103">
    <w:name w:val="Style103"/>
    <w:basedOn w:val="a"/>
    <w:uiPriority w:val="99"/>
    <w:rsid w:val="00ED6E8C"/>
    <w:rPr>
      <w:rFonts w:ascii="Arial" w:hAnsi="Arial" w:cs="Arial"/>
      <w:sz w:val="24"/>
      <w:szCs w:val="24"/>
    </w:rPr>
  </w:style>
  <w:style w:type="paragraph" w:customStyle="1" w:styleId="Style104">
    <w:name w:val="Style104"/>
    <w:basedOn w:val="a"/>
    <w:uiPriority w:val="99"/>
    <w:rsid w:val="00ED6E8C"/>
    <w:rPr>
      <w:rFonts w:ascii="Arial" w:hAnsi="Arial" w:cs="Arial"/>
      <w:sz w:val="24"/>
      <w:szCs w:val="24"/>
    </w:rPr>
  </w:style>
  <w:style w:type="paragraph" w:customStyle="1" w:styleId="Style105">
    <w:name w:val="Style105"/>
    <w:basedOn w:val="a"/>
    <w:uiPriority w:val="99"/>
    <w:rsid w:val="00ED6E8C"/>
    <w:rPr>
      <w:rFonts w:ascii="Arial" w:hAnsi="Arial" w:cs="Arial"/>
      <w:sz w:val="24"/>
      <w:szCs w:val="24"/>
    </w:rPr>
  </w:style>
  <w:style w:type="paragraph" w:customStyle="1" w:styleId="Style106">
    <w:name w:val="Style106"/>
    <w:basedOn w:val="a"/>
    <w:uiPriority w:val="99"/>
    <w:rsid w:val="00ED6E8C"/>
    <w:rPr>
      <w:rFonts w:ascii="Arial" w:hAnsi="Arial" w:cs="Arial"/>
      <w:sz w:val="24"/>
      <w:szCs w:val="24"/>
    </w:rPr>
  </w:style>
  <w:style w:type="paragraph" w:customStyle="1" w:styleId="Style107">
    <w:name w:val="Style107"/>
    <w:basedOn w:val="a"/>
    <w:uiPriority w:val="99"/>
    <w:rsid w:val="00ED6E8C"/>
    <w:rPr>
      <w:rFonts w:ascii="Arial" w:hAnsi="Arial" w:cs="Arial"/>
      <w:sz w:val="24"/>
      <w:szCs w:val="24"/>
    </w:rPr>
  </w:style>
  <w:style w:type="character" w:customStyle="1" w:styleId="FontStyle109">
    <w:name w:val="Font Style109"/>
    <w:uiPriority w:val="99"/>
    <w:rsid w:val="00ED6E8C"/>
    <w:rPr>
      <w:rFonts w:ascii="Arial" w:hAnsi="Arial" w:cs="Arial"/>
      <w:color w:val="000000"/>
      <w:sz w:val="20"/>
      <w:szCs w:val="20"/>
    </w:rPr>
  </w:style>
  <w:style w:type="character" w:customStyle="1" w:styleId="FontStyle110">
    <w:name w:val="Font Style110"/>
    <w:uiPriority w:val="99"/>
    <w:rsid w:val="00ED6E8C"/>
    <w:rPr>
      <w:rFonts w:ascii="Arial" w:hAnsi="Arial" w:cs="Arial"/>
      <w:b/>
      <w:bCs/>
      <w:color w:val="000000"/>
      <w:sz w:val="14"/>
      <w:szCs w:val="14"/>
    </w:rPr>
  </w:style>
  <w:style w:type="character" w:customStyle="1" w:styleId="FontStyle111">
    <w:name w:val="Font Style111"/>
    <w:uiPriority w:val="99"/>
    <w:rsid w:val="00ED6E8C"/>
    <w:rPr>
      <w:rFonts w:ascii="Arial" w:hAnsi="Arial" w:cs="Arial"/>
      <w:b/>
      <w:bCs/>
      <w:color w:val="000000"/>
      <w:sz w:val="22"/>
      <w:szCs w:val="22"/>
    </w:rPr>
  </w:style>
  <w:style w:type="character" w:customStyle="1" w:styleId="FontStyle112">
    <w:name w:val="Font Style112"/>
    <w:uiPriority w:val="99"/>
    <w:rsid w:val="00ED6E8C"/>
    <w:rPr>
      <w:rFonts w:ascii="Courier New" w:hAnsi="Courier New" w:cs="Courier New"/>
      <w:color w:val="000000"/>
      <w:sz w:val="14"/>
      <w:szCs w:val="14"/>
    </w:rPr>
  </w:style>
  <w:style w:type="character" w:customStyle="1" w:styleId="FontStyle113">
    <w:name w:val="Font Style113"/>
    <w:uiPriority w:val="99"/>
    <w:rsid w:val="00ED6E8C"/>
    <w:rPr>
      <w:rFonts w:ascii="Candara" w:hAnsi="Candara" w:cs="Candara"/>
      <w:b/>
      <w:bCs/>
      <w:color w:val="000000"/>
      <w:spacing w:val="-30"/>
      <w:sz w:val="42"/>
      <w:szCs w:val="42"/>
    </w:rPr>
  </w:style>
  <w:style w:type="character" w:customStyle="1" w:styleId="FontStyle115">
    <w:name w:val="Font Style115"/>
    <w:uiPriority w:val="99"/>
    <w:rsid w:val="00ED6E8C"/>
    <w:rPr>
      <w:rFonts w:ascii="SimHei" w:eastAsia="SimHei" w:cs="SimHei"/>
      <w:b/>
      <w:bCs/>
      <w:color w:val="000000"/>
      <w:sz w:val="20"/>
      <w:szCs w:val="20"/>
    </w:rPr>
  </w:style>
  <w:style w:type="character" w:customStyle="1" w:styleId="FontStyle116">
    <w:name w:val="Font Style116"/>
    <w:uiPriority w:val="99"/>
    <w:rsid w:val="00ED6E8C"/>
    <w:rPr>
      <w:rFonts w:ascii="Courier New" w:hAnsi="Courier New" w:cs="Courier New"/>
      <w:i/>
      <w:iCs/>
      <w:color w:val="000000"/>
      <w:spacing w:val="-20"/>
      <w:sz w:val="20"/>
      <w:szCs w:val="20"/>
    </w:rPr>
  </w:style>
  <w:style w:type="character" w:customStyle="1" w:styleId="FontStyle117">
    <w:name w:val="Font Style117"/>
    <w:uiPriority w:val="99"/>
    <w:rsid w:val="00ED6E8C"/>
    <w:rPr>
      <w:rFonts w:ascii="SimSun" w:eastAsia="SimSun" w:cs="SimSun"/>
      <w:b/>
      <w:bCs/>
      <w:color w:val="000000"/>
      <w:sz w:val="20"/>
      <w:szCs w:val="20"/>
    </w:rPr>
  </w:style>
  <w:style w:type="character" w:customStyle="1" w:styleId="FontStyle118">
    <w:name w:val="Font Style118"/>
    <w:uiPriority w:val="99"/>
    <w:rsid w:val="00ED6E8C"/>
    <w:rPr>
      <w:rFonts w:ascii="Candara" w:hAnsi="Candara" w:cs="Candara"/>
      <w:b/>
      <w:bCs/>
      <w:color w:val="000000"/>
      <w:sz w:val="24"/>
      <w:szCs w:val="24"/>
    </w:rPr>
  </w:style>
  <w:style w:type="character" w:customStyle="1" w:styleId="FontStyle119">
    <w:name w:val="Font Style119"/>
    <w:uiPriority w:val="99"/>
    <w:rsid w:val="00ED6E8C"/>
    <w:rPr>
      <w:rFonts w:ascii="Corbel" w:hAnsi="Corbel" w:cs="Corbel"/>
      <w:b/>
      <w:bCs/>
      <w:color w:val="000000"/>
      <w:sz w:val="26"/>
      <w:szCs w:val="26"/>
    </w:rPr>
  </w:style>
  <w:style w:type="character" w:customStyle="1" w:styleId="FontStyle120">
    <w:name w:val="Font Style120"/>
    <w:uiPriority w:val="99"/>
    <w:rsid w:val="00ED6E8C"/>
    <w:rPr>
      <w:rFonts w:ascii="Angsana New" w:hAnsi="Angsana New" w:cs="Angsana New"/>
      <w:b/>
      <w:bCs/>
      <w:color w:val="000000"/>
      <w:sz w:val="36"/>
      <w:szCs w:val="36"/>
    </w:rPr>
  </w:style>
  <w:style w:type="character" w:customStyle="1" w:styleId="FontStyle121">
    <w:name w:val="Font Style121"/>
    <w:uiPriority w:val="99"/>
    <w:rsid w:val="00ED6E8C"/>
    <w:rPr>
      <w:rFonts w:ascii="Consolas" w:hAnsi="Consolas" w:cs="Consolas"/>
      <w:b/>
      <w:bCs/>
      <w:color w:val="000000"/>
      <w:sz w:val="22"/>
      <w:szCs w:val="22"/>
    </w:rPr>
  </w:style>
  <w:style w:type="character" w:customStyle="1" w:styleId="FontStyle122">
    <w:name w:val="Font Style122"/>
    <w:uiPriority w:val="99"/>
    <w:rsid w:val="00ED6E8C"/>
    <w:rPr>
      <w:rFonts w:ascii="Courier New" w:hAnsi="Courier New" w:cs="Courier New"/>
      <w:b/>
      <w:bCs/>
      <w:color w:val="000000"/>
      <w:sz w:val="18"/>
      <w:szCs w:val="18"/>
    </w:rPr>
  </w:style>
  <w:style w:type="character" w:customStyle="1" w:styleId="FontStyle123">
    <w:name w:val="Font Style123"/>
    <w:rsid w:val="00ED6E8C"/>
    <w:rPr>
      <w:rFonts w:ascii="MS Mincho" w:eastAsia="MS Mincho" w:cs="MS Mincho"/>
      <w:color w:val="000000"/>
      <w:spacing w:val="-10"/>
      <w:sz w:val="10"/>
      <w:szCs w:val="10"/>
    </w:rPr>
  </w:style>
  <w:style w:type="character" w:customStyle="1" w:styleId="FontStyle124">
    <w:name w:val="Font Style124"/>
    <w:rsid w:val="00ED6E8C"/>
    <w:rPr>
      <w:rFonts w:ascii="MS Mincho" w:eastAsia="MS Mincho" w:cs="MS Mincho"/>
      <w:b/>
      <w:bCs/>
      <w:color w:val="000000"/>
      <w:sz w:val="22"/>
      <w:szCs w:val="22"/>
    </w:rPr>
  </w:style>
  <w:style w:type="character" w:customStyle="1" w:styleId="FontStyle125">
    <w:name w:val="Font Style125"/>
    <w:uiPriority w:val="99"/>
    <w:rsid w:val="00ED6E8C"/>
    <w:rPr>
      <w:rFonts w:ascii="Candara" w:hAnsi="Candara" w:cs="Candara"/>
      <w:b/>
      <w:bCs/>
      <w:color w:val="000000"/>
      <w:spacing w:val="-10"/>
      <w:sz w:val="16"/>
      <w:szCs w:val="16"/>
    </w:rPr>
  </w:style>
  <w:style w:type="character" w:customStyle="1" w:styleId="FontStyle126">
    <w:name w:val="Font Style126"/>
    <w:rsid w:val="00ED6E8C"/>
    <w:rPr>
      <w:rFonts w:ascii="Arial" w:hAnsi="Arial" w:cs="Arial"/>
      <w:b/>
      <w:bCs/>
      <w:color w:val="000000"/>
      <w:spacing w:val="-10"/>
      <w:sz w:val="12"/>
      <w:szCs w:val="12"/>
    </w:rPr>
  </w:style>
  <w:style w:type="character" w:customStyle="1" w:styleId="FontStyle127">
    <w:name w:val="Font Style127"/>
    <w:uiPriority w:val="99"/>
    <w:rsid w:val="00ED6E8C"/>
    <w:rPr>
      <w:rFonts w:ascii="Courier New" w:hAnsi="Courier New" w:cs="Courier New"/>
      <w:b/>
      <w:bCs/>
      <w:color w:val="000000"/>
      <w:sz w:val="18"/>
      <w:szCs w:val="18"/>
    </w:rPr>
  </w:style>
  <w:style w:type="character" w:customStyle="1" w:styleId="FontStyle128">
    <w:name w:val="Font Style128"/>
    <w:rsid w:val="00ED6E8C"/>
    <w:rPr>
      <w:rFonts w:ascii="Franklin Gothic Medium" w:hAnsi="Franklin Gothic Medium" w:cs="Franklin Gothic Medium"/>
      <w:b/>
      <w:bCs/>
      <w:color w:val="000000"/>
      <w:sz w:val="34"/>
      <w:szCs w:val="34"/>
    </w:rPr>
  </w:style>
  <w:style w:type="character" w:customStyle="1" w:styleId="FontStyle129">
    <w:name w:val="Font Style129"/>
    <w:uiPriority w:val="99"/>
    <w:rsid w:val="00ED6E8C"/>
    <w:rPr>
      <w:rFonts w:ascii="Arial" w:hAnsi="Arial" w:cs="Arial"/>
      <w:b/>
      <w:bCs/>
      <w:color w:val="000000"/>
      <w:spacing w:val="-10"/>
      <w:sz w:val="14"/>
      <w:szCs w:val="14"/>
    </w:rPr>
  </w:style>
  <w:style w:type="character" w:customStyle="1" w:styleId="FontStyle130">
    <w:name w:val="Font Style130"/>
    <w:uiPriority w:val="99"/>
    <w:rsid w:val="00ED6E8C"/>
    <w:rPr>
      <w:rFonts w:ascii="Arial" w:hAnsi="Arial" w:cs="Arial"/>
      <w:b/>
      <w:bCs/>
      <w:i/>
      <w:iCs/>
      <w:color w:val="000000"/>
      <w:spacing w:val="-10"/>
      <w:sz w:val="20"/>
      <w:szCs w:val="20"/>
    </w:rPr>
  </w:style>
  <w:style w:type="character" w:customStyle="1" w:styleId="FontStyle131">
    <w:name w:val="Font Style131"/>
    <w:uiPriority w:val="99"/>
    <w:rsid w:val="00ED6E8C"/>
    <w:rPr>
      <w:rFonts w:ascii="Candara" w:hAnsi="Candara" w:cs="Candara"/>
      <w:b/>
      <w:bCs/>
      <w:color w:val="000000"/>
      <w:spacing w:val="-10"/>
      <w:sz w:val="20"/>
      <w:szCs w:val="20"/>
    </w:rPr>
  </w:style>
  <w:style w:type="character" w:customStyle="1" w:styleId="FontStyle132">
    <w:name w:val="Font Style132"/>
    <w:uiPriority w:val="99"/>
    <w:rsid w:val="00ED6E8C"/>
    <w:rPr>
      <w:rFonts w:ascii="Courier New" w:hAnsi="Courier New" w:cs="Courier New"/>
      <w:b/>
      <w:bCs/>
      <w:color w:val="000000"/>
      <w:sz w:val="16"/>
      <w:szCs w:val="16"/>
    </w:rPr>
  </w:style>
  <w:style w:type="character" w:customStyle="1" w:styleId="FontStyle133">
    <w:name w:val="Font Style133"/>
    <w:uiPriority w:val="99"/>
    <w:rsid w:val="00ED6E8C"/>
    <w:rPr>
      <w:rFonts w:ascii="Courier New" w:hAnsi="Courier New" w:cs="Courier New"/>
      <w:i/>
      <w:iCs/>
      <w:color w:val="000000"/>
      <w:sz w:val="20"/>
      <w:szCs w:val="20"/>
    </w:rPr>
  </w:style>
  <w:style w:type="character" w:customStyle="1" w:styleId="FontStyle134">
    <w:name w:val="Font Style134"/>
    <w:uiPriority w:val="99"/>
    <w:rsid w:val="00ED6E8C"/>
    <w:rPr>
      <w:rFonts w:ascii="Arial" w:hAnsi="Arial" w:cs="Arial"/>
      <w:b/>
      <w:bCs/>
      <w:color w:val="000000"/>
      <w:spacing w:val="-10"/>
      <w:sz w:val="8"/>
      <w:szCs w:val="8"/>
    </w:rPr>
  </w:style>
  <w:style w:type="character" w:customStyle="1" w:styleId="FontStyle135">
    <w:name w:val="Font Style135"/>
    <w:uiPriority w:val="99"/>
    <w:rsid w:val="00ED6E8C"/>
    <w:rPr>
      <w:rFonts w:ascii="Candara" w:hAnsi="Candara" w:cs="Candara"/>
      <w:b/>
      <w:bCs/>
      <w:smallCaps/>
      <w:color w:val="000000"/>
      <w:spacing w:val="-10"/>
      <w:sz w:val="14"/>
      <w:szCs w:val="14"/>
    </w:rPr>
  </w:style>
  <w:style w:type="character" w:customStyle="1" w:styleId="FontStyle136">
    <w:name w:val="Font Style136"/>
    <w:uiPriority w:val="99"/>
    <w:rsid w:val="00ED6E8C"/>
    <w:rPr>
      <w:rFonts w:ascii="Constantia" w:hAnsi="Constantia" w:cs="Constantia"/>
      <w:b/>
      <w:bCs/>
      <w:color w:val="000000"/>
      <w:sz w:val="8"/>
      <w:szCs w:val="8"/>
    </w:rPr>
  </w:style>
  <w:style w:type="character" w:customStyle="1" w:styleId="FontStyle137">
    <w:name w:val="Font Style137"/>
    <w:uiPriority w:val="99"/>
    <w:rsid w:val="00ED6E8C"/>
    <w:rPr>
      <w:rFonts w:ascii="Courier New" w:hAnsi="Courier New" w:cs="Courier New"/>
      <w:b/>
      <w:bCs/>
      <w:color w:val="000000"/>
      <w:sz w:val="20"/>
      <w:szCs w:val="20"/>
    </w:rPr>
  </w:style>
  <w:style w:type="character" w:customStyle="1" w:styleId="FontStyle138">
    <w:name w:val="Font Style138"/>
    <w:uiPriority w:val="99"/>
    <w:rsid w:val="00ED6E8C"/>
    <w:rPr>
      <w:rFonts w:ascii="Arial" w:hAnsi="Arial" w:cs="Arial"/>
      <w:color w:val="000000"/>
      <w:spacing w:val="20"/>
      <w:w w:val="150"/>
      <w:sz w:val="24"/>
      <w:szCs w:val="24"/>
    </w:rPr>
  </w:style>
  <w:style w:type="character" w:customStyle="1" w:styleId="FontStyle139">
    <w:name w:val="Font Style139"/>
    <w:uiPriority w:val="99"/>
    <w:rsid w:val="00ED6E8C"/>
    <w:rPr>
      <w:rFonts w:ascii="Courier New" w:hAnsi="Courier New" w:cs="Courier New"/>
      <w:b/>
      <w:bCs/>
      <w:color w:val="000000"/>
      <w:sz w:val="12"/>
      <w:szCs w:val="12"/>
    </w:rPr>
  </w:style>
  <w:style w:type="character" w:customStyle="1" w:styleId="FontStyle141">
    <w:name w:val="Font Style141"/>
    <w:uiPriority w:val="99"/>
    <w:rsid w:val="00ED6E8C"/>
    <w:rPr>
      <w:rFonts w:ascii="Courier New" w:hAnsi="Courier New" w:cs="Courier New"/>
      <w:b/>
      <w:bCs/>
      <w:i/>
      <w:iCs/>
      <w:color w:val="000000"/>
      <w:sz w:val="18"/>
      <w:szCs w:val="18"/>
    </w:rPr>
  </w:style>
  <w:style w:type="character" w:customStyle="1" w:styleId="FontStyle142">
    <w:name w:val="Font Style142"/>
    <w:uiPriority w:val="99"/>
    <w:rsid w:val="00ED6E8C"/>
    <w:rPr>
      <w:rFonts w:ascii="Courier New" w:hAnsi="Courier New" w:cs="Courier New"/>
      <w:b/>
      <w:bCs/>
      <w:i/>
      <w:iCs/>
      <w:color w:val="000000"/>
      <w:spacing w:val="-30"/>
      <w:sz w:val="30"/>
      <w:szCs w:val="30"/>
    </w:rPr>
  </w:style>
  <w:style w:type="character" w:customStyle="1" w:styleId="FontStyle143">
    <w:name w:val="Font Style143"/>
    <w:uiPriority w:val="99"/>
    <w:rsid w:val="00ED6E8C"/>
    <w:rPr>
      <w:rFonts w:ascii="Impact" w:hAnsi="Impact" w:cs="Impact"/>
      <w:color w:val="000000"/>
      <w:spacing w:val="30"/>
      <w:sz w:val="14"/>
      <w:szCs w:val="14"/>
    </w:rPr>
  </w:style>
  <w:style w:type="character" w:customStyle="1" w:styleId="FontStyle144">
    <w:name w:val="Font Style144"/>
    <w:uiPriority w:val="99"/>
    <w:rsid w:val="00ED6E8C"/>
    <w:rPr>
      <w:rFonts w:ascii="Courier New" w:hAnsi="Courier New" w:cs="Courier New"/>
      <w:b/>
      <w:bCs/>
      <w:color w:val="000000"/>
      <w:sz w:val="24"/>
      <w:szCs w:val="24"/>
    </w:rPr>
  </w:style>
  <w:style w:type="character" w:customStyle="1" w:styleId="FontStyle145">
    <w:name w:val="Font Style145"/>
    <w:uiPriority w:val="99"/>
    <w:rsid w:val="00ED6E8C"/>
    <w:rPr>
      <w:rFonts w:ascii="MS Mincho" w:eastAsia="MS Mincho" w:cs="MS Mincho"/>
      <w:b/>
      <w:bCs/>
      <w:color w:val="000000"/>
      <w:sz w:val="18"/>
      <w:szCs w:val="18"/>
    </w:rPr>
  </w:style>
  <w:style w:type="character" w:customStyle="1" w:styleId="FontStyle146">
    <w:name w:val="Font Style146"/>
    <w:uiPriority w:val="99"/>
    <w:rsid w:val="00ED6E8C"/>
    <w:rPr>
      <w:rFonts w:ascii="Arial" w:hAnsi="Arial" w:cs="Arial"/>
      <w:color w:val="000000"/>
      <w:spacing w:val="-100"/>
      <w:sz w:val="96"/>
      <w:szCs w:val="96"/>
    </w:rPr>
  </w:style>
  <w:style w:type="character" w:customStyle="1" w:styleId="FontStyle147">
    <w:name w:val="Font Style147"/>
    <w:uiPriority w:val="99"/>
    <w:rsid w:val="00ED6E8C"/>
    <w:rPr>
      <w:rFonts w:ascii="Courier New" w:hAnsi="Courier New" w:cs="Courier New"/>
      <w:b/>
      <w:bCs/>
      <w:color w:val="000000"/>
      <w:sz w:val="20"/>
      <w:szCs w:val="20"/>
    </w:rPr>
  </w:style>
  <w:style w:type="character" w:customStyle="1" w:styleId="FontStyle148">
    <w:name w:val="Font Style148"/>
    <w:uiPriority w:val="99"/>
    <w:rsid w:val="00ED6E8C"/>
    <w:rPr>
      <w:rFonts w:ascii="Courier New" w:hAnsi="Courier New" w:cs="Courier New"/>
      <w:b/>
      <w:bCs/>
      <w:i/>
      <w:iCs/>
      <w:color w:val="000000"/>
      <w:sz w:val="22"/>
      <w:szCs w:val="22"/>
    </w:rPr>
  </w:style>
  <w:style w:type="character" w:customStyle="1" w:styleId="FontStyle149">
    <w:name w:val="Font Style149"/>
    <w:uiPriority w:val="99"/>
    <w:rsid w:val="00ED6E8C"/>
    <w:rPr>
      <w:rFonts w:ascii="Courier New" w:hAnsi="Courier New" w:cs="Courier New"/>
      <w:color w:val="000000"/>
      <w:spacing w:val="20"/>
      <w:sz w:val="20"/>
      <w:szCs w:val="20"/>
    </w:rPr>
  </w:style>
  <w:style w:type="character" w:customStyle="1" w:styleId="FontStyle150">
    <w:name w:val="Font Style150"/>
    <w:uiPriority w:val="99"/>
    <w:rsid w:val="00ED6E8C"/>
    <w:rPr>
      <w:rFonts w:ascii="Courier New" w:hAnsi="Courier New" w:cs="Courier New"/>
      <w:b/>
      <w:bCs/>
      <w:i/>
      <w:iCs/>
      <w:color w:val="000000"/>
      <w:w w:val="60"/>
      <w:sz w:val="28"/>
      <w:szCs w:val="28"/>
    </w:rPr>
  </w:style>
  <w:style w:type="character" w:customStyle="1" w:styleId="FontStyle32">
    <w:name w:val="Font Style32"/>
    <w:uiPriority w:val="99"/>
    <w:rsid w:val="00ED6E8C"/>
    <w:rPr>
      <w:rFonts w:ascii="Arial" w:hAnsi="Arial" w:cs="Arial"/>
      <w:color w:val="000000"/>
      <w:sz w:val="14"/>
      <w:szCs w:val="14"/>
    </w:rPr>
  </w:style>
  <w:style w:type="character" w:customStyle="1" w:styleId="FontStyle58">
    <w:name w:val="Font Style58"/>
    <w:uiPriority w:val="99"/>
    <w:rsid w:val="00ED6E8C"/>
    <w:rPr>
      <w:rFonts w:ascii="Arial" w:hAnsi="Arial" w:cs="Arial"/>
      <w:color w:val="000000"/>
      <w:sz w:val="14"/>
      <w:szCs w:val="14"/>
    </w:rPr>
  </w:style>
  <w:style w:type="character" w:customStyle="1" w:styleId="FontStyle16">
    <w:name w:val="Font Style16"/>
    <w:uiPriority w:val="99"/>
    <w:rsid w:val="00ED6E8C"/>
    <w:rPr>
      <w:rFonts w:ascii="Consolas" w:hAnsi="Consolas" w:cs="Consolas"/>
      <w:color w:val="000000"/>
      <w:sz w:val="14"/>
      <w:szCs w:val="14"/>
    </w:rPr>
  </w:style>
  <w:style w:type="character" w:customStyle="1" w:styleId="FontStyle17">
    <w:name w:val="Font Style17"/>
    <w:uiPriority w:val="99"/>
    <w:rsid w:val="00ED6E8C"/>
    <w:rPr>
      <w:rFonts w:ascii="Tahoma" w:hAnsi="Tahoma" w:cs="Tahoma"/>
      <w:b/>
      <w:bCs/>
      <w:color w:val="000000"/>
      <w:sz w:val="36"/>
      <w:szCs w:val="36"/>
    </w:rPr>
  </w:style>
  <w:style w:type="character" w:customStyle="1" w:styleId="FontStyle18">
    <w:name w:val="Font Style18"/>
    <w:uiPriority w:val="99"/>
    <w:rsid w:val="00ED6E8C"/>
    <w:rPr>
      <w:rFonts w:ascii="Consolas" w:hAnsi="Consolas" w:cs="Consolas"/>
      <w:b/>
      <w:bCs/>
      <w:color w:val="000000"/>
      <w:sz w:val="14"/>
      <w:szCs w:val="14"/>
    </w:rPr>
  </w:style>
  <w:style w:type="character" w:customStyle="1" w:styleId="FontStyle41">
    <w:name w:val="Font Style41"/>
    <w:uiPriority w:val="99"/>
    <w:rsid w:val="00ED6E8C"/>
    <w:rPr>
      <w:rFonts w:ascii="Arial" w:hAnsi="Arial" w:cs="Arial"/>
      <w:color w:val="000000"/>
      <w:sz w:val="16"/>
      <w:szCs w:val="16"/>
    </w:rPr>
  </w:style>
  <w:style w:type="character" w:customStyle="1" w:styleId="FontStyle11">
    <w:name w:val="Font Style11"/>
    <w:uiPriority w:val="99"/>
    <w:rsid w:val="00ED6E8C"/>
    <w:rPr>
      <w:rFonts w:ascii="MS Mincho" w:eastAsia="MS Mincho" w:cs="MS Mincho"/>
      <w:b/>
      <w:bCs/>
      <w:color w:val="000000"/>
      <w:sz w:val="22"/>
      <w:szCs w:val="22"/>
    </w:rPr>
  </w:style>
  <w:style w:type="character" w:customStyle="1" w:styleId="FontStyle161">
    <w:name w:val="Font Style161"/>
    <w:uiPriority w:val="99"/>
    <w:rsid w:val="00ED6E8C"/>
    <w:rPr>
      <w:rFonts w:ascii="Arial" w:hAnsi="Arial" w:cs="Arial"/>
      <w:color w:val="000000"/>
      <w:sz w:val="18"/>
      <w:szCs w:val="18"/>
    </w:rPr>
  </w:style>
  <w:style w:type="character" w:customStyle="1" w:styleId="apple-converted-space">
    <w:name w:val="apple-converted-space"/>
    <w:basedOn w:val="a0"/>
    <w:rsid w:val="00ED6E8C"/>
  </w:style>
  <w:style w:type="character" w:customStyle="1" w:styleId="FontStyle88">
    <w:name w:val="Font Style88"/>
    <w:uiPriority w:val="99"/>
    <w:rsid w:val="00ED6E8C"/>
    <w:rPr>
      <w:rFonts w:ascii="Arial" w:hAnsi="Arial" w:cs="Arial"/>
      <w:color w:val="000000"/>
      <w:sz w:val="26"/>
      <w:szCs w:val="26"/>
    </w:rPr>
  </w:style>
  <w:style w:type="paragraph" w:customStyle="1" w:styleId="Iauiue">
    <w:name w:val="Iau?iue"/>
    <w:rsid w:val="00ED6E8C"/>
    <w:pPr>
      <w:ind w:firstLine="720"/>
      <w:jc w:val="both"/>
    </w:pPr>
    <w:rPr>
      <w:lang w:val="en-US"/>
    </w:rPr>
  </w:style>
  <w:style w:type="paragraph" w:customStyle="1" w:styleId="caaieiaie3">
    <w:name w:val="caaieiaie 3"/>
    <w:basedOn w:val="Iauiue"/>
    <w:next w:val="Iauiue"/>
    <w:rsid w:val="00ED6E8C"/>
    <w:pPr>
      <w:keepNext/>
      <w:spacing w:line="360" w:lineRule="auto"/>
    </w:pPr>
    <w:rPr>
      <w:b/>
      <w:sz w:val="32"/>
      <w:lang w:val="ru-RU"/>
    </w:rPr>
  </w:style>
  <w:style w:type="paragraph" w:customStyle="1" w:styleId="caaieiaie5">
    <w:name w:val="caaieiaie 5"/>
    <w:basedOn w:val="Iauiue"/>
    <w:next w:val="Iauiue"/>
    <w:rsid w:val="00ED6E8C"/>
    <w:pPr>
      <w:keepNext/>
      <w:spacing w:line="360" w:lineRule="auto"/>
    </w:pPr>
    <w:rPr>
      <w:b/>
      <w:sz w:val="28"/>
      <w:lang w:val="ru-RU"/>
    </w:rPr>
  </w:style>
  <w:style w:type="paragraph" w:customStyle="1" w:styleId="Iniiaiieoaeno">
    <w:name w:val="Iniiaiie oaeno"/>
    <w:basedOn w:val="Iauiue"/>
    <w:rsid w:val="00ED6E8C"/>
    <w:pPr>
      <w:tabs>
        <w:tab w:val="left" w:pos="720"/>
        <w:tab w:val="left" w:pos="3969"/>
      </w:tabs>
      <w:spacing w:line="360" w:lineRule="auto"/>
    </w:pPr>
    <w:rPr>
      <w:b/>
      <w:color w:val="000000"/>
      <w:sz w:val="40"/>
      <w:lang w:val="ru-RU"/>
    </w:rPr>
  </w:style>
  <w:style w:type="table" w:styleId="aa">
    <w:name w:val="Table Grid"/>
    <w:basedOn w:val="a1"/>
    <w:uiPriority w:val="59"/>
    <w:rsid w:val="00400CF4"/>
    <w:rPr>
      <w:rFonts w:ascii="Arial"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50">
    <w:name w:val="Font Style50"/>
    <w:uiPriority w:val="99"/>
    <w:rsid w:val="00EB7267"/>
    <w:rPr>
      <w:rFonts w:ascii="Arial Unicode MS" w:eastAsia="Arial Unicode MS" w:cs="Arial Unicode MS"/>
      <w:color w:val="000000"/>
      <w:sz w:val="26"/>
      <w:szCs w:val="26"/>
    </w:rPr>
  </w:style>
  <w:style w:type="character" w:customStyle="1" w:styleId="FontStyle56">
    <w:name w:val="Font Style56"/>
    <w:uiPriority w:val="99"/>
    <w:rsid w:val="00EB7267"/>
    <w:rPr>
      <w:rFonts w:ascii="Arial Unicode MS" w:eastAsia="Arial Unicode MS" w:cs="Arial Unicode MS"/>
      <w:color w:val="000000"/>
      <w:sz w:val="16"/>
      <w:szCs w:val="16"/>
    </w:rPr>
  </w:style>
  <w:style w:type="character" w:customStyle="1" w:styleId="FontStyle75">
    <w:name w:val="Font Style75"/>
    <w:uiPriority w:val="99"/>
    <w:rsid w:val="008E3734"/>
    <w:rPr>
      <w:rFonts w:ascii="Arial Unicode MS" w:eastAsia="Arial Unicode MS" w:cs="Arial Unicode MS"/>
      <w:color w:val="000000"/>
      <w:sz w:val="18"/>
      <w:szCs w:val="18"/>
    </w:rPr>
  </w:style>
  <w:style w:type="character" w:customStyle="1" w:styleId="FontStyle43">
    <w:name w:val="Font Style43"/>
    <w:uiPriority w:val="99"/>
    <w:rsid w:val="002475FB"/>
    <w:rPr>
      <w:rFonts w:ascii="Arial Unicode MS" w:eastAsia="Arial Unicode MS" w:cs="Arial Unicode MS"/>
      <w:color w:val="000000"/>
      <w:sz w:val="14"/>
      <w:szCs w:val="14"/>
    </w:rPr>
  </w:style>
  <w:style w:type="character" w:customStyle="1" w:styleId="FontStyle46">
    <w:name w:val="Font Style46"/>
    <w:uiPriority w:val="99"/>
    <w:rsid w:val="002475FB"/>
    <w:rPr>
      <w:rFonts w:ascii="Arial Unicode MS" w:eastAsia="Arial Unicode MS" w:cs="Arial Unicode MS"/>
      <w:b/>
      <w:bCs/>
      <w:color w:val="000000"/>
      <w:sz w:val="22"/>
      <w:szCs w:val="22"/>
    </w:rPr>
  </w:style>
  <w:style w:type="character" w:customStyle="1" w:styleId="FontStyle68">
    <w:name w:val="Font Style68"/>
    <w:uiPriority w:val="99"/>
    <w:rsid w:val="002475FB"/>
    <w:rPr>
      <w:rFonts w:ascii="Arial Unicode MS" w:eastAsia="Arial Unicode MS" w:cs="Arial Unicode MS"/>
      <w:b/>
      <w:bCs/>
      <w:color w:val="000000"/>
      <w:sz w:val="24"/>
      <w:szCs w:val="24"/>
    </w:rPr>
  </w:style>
  <w:style w:type="character" w:customStyle="1" w:styleId="FontStyle78">
    <w:name w:val="Font Style78"/>
    <w:uiPriority w:val="99"/>
    <w:rsid w:val="002475FB"/>
    <w:rPr>
      <w:rFonts w:ascii="Arial Unicode MS" w:eastAsia="Arial Unicode MS" w:cs="Arial Unicode MS"/>
      <w:b/>
      <w:bCs/>
      <w:color w:val="000000"/>
      <w:sz w:val="18"/>
      <w:szCs w:val="18"/>
    </w:rPr>
  </w:style>
  <w:style w:type="character" w:customStyle="1" w:styleId="FontStyle45">
    <w:name w:val="Font Style45"/>
    <w:uiPriority w:val="99"/>
    <w:rsid w:val="003862A1"/>
    <w:rPr>
      <w:rFonts w:ascii="Arial Unicode MS" w:eastAsia="Arial Unicode MS" w:cs="Arial Unicode MS"/>
      <w:b/>
      <w:bCs/>
      <w:color w:val="000000"/>
      <w:sz w:val="24"/>
      <w:szCs w:val="24"/>
    </w:rPr>
  </w:style>
  <w:style w:type="character" w:customStyle="1" w:styleId="FontStyle52">
    <w:name w:val="Font Style52"/>
    <w:uiPriority w:val="99"/>
    <w:rsid w:val="003862A1"/>
    <w:rPr>
      <w:rFonts w:ascii="Times New Roman" w:hAnsi="Times New Roman" w:cs="Times New Roman"/>
      <w:color w:val="000000"/>
      <w:sz w:val="22"/>
      <w:szCs w:val="22"/>
    </w:rPr>
  </w:style>
  <w:style w:type="character" w:customStyle="1" w:styleId="FontStyle77">
    <w:name w:val="Font Style77"/>
    <w:uiPriority w:val="99"/>
    <w:rsid w:val="007F02FC"/>
    <w:rPr>
      <w:rFonts w:ascii="Arial Unicode MS" w:eastAsia="Arial Unicode MS" w:cs="Arial Unicode MS"/>
      <w:color w:val="000000"/>
      <w:sz w:val="16"/>
      <w:szCs w:val="16"/>
    </w:rPr>
  </w:style>
  <w:style w:type="character" w:customStyle="1" w:styleId="FontStyle44">
    <w:name w:val="Font Style44"/>
    <w:uiPriority w:val="99"/>
    <w:rsid w:val="003F4D84"/>
    <w:rPr>
      <w:rFonts w:ascii="Arial Unicode MS" w:eastAsia="Arial Unicode MS" w:cs="Arial Unicode MS"/>
      <w:b/>
      <w:bCs/>
      <w:color w:val="000000"/>
      <w:sz w:val="14"/>
      <w:szCs w:val="14"/>
    </w:rPr>
  </w:style>
  <w:style w:type="character" w:customStyle="1" w:styleId="FontStyle40">
    <w:name w:val="Font Style40"/>
    <w:uiPriority w:val="99"/>
    <w:rsid w:val="009B0C09"/>
    <w:rPr>
      <w:rFonts w:ascii="Arial Unicode MS" w:eastAsia="Arial Unicode MS" w:cs="Arial Unicode MS"/>
      <w:color w:val="000000"/>
      <w:spacing w:val="-20"/>
      <w:sz w:val="32"/>
      <w:szCs w:val="32"/>
    </w:rPr>
  </w:style>
  <w:style w:type="character" w:customStyle="1" w:styleId="FontStyle42">
    <w:name w:val="Font Style42"/>
    <w:uiPriority w:val="99"/>
    <w:rsid w:val="009B0C09"/>
    <w:rPr>
      <w:rFonts w:ascii="Arial Unicode MS" w:eastAsia="Arial Unicode MS" w:cs="Arial Unicode MS"/>
      <w:i/>
      <w:iCs/>
      <w:color w:val="000000"/>
      <w:sz w:val="14"/>
      <w:szCs w:val="14"/>
    </w:rPr>
  </w:style>
  <w:style w:type="character" w:customStyle="1" w:styleId="FontStyle53">
    <w:name w:val="Font Style53"/>
    <w:uiPriority w:val="99"/>
    <w:rsid w:val="009B0C09"/>
    <w:rPr>
      <w:rFonts w:ascii="Times New Roman" w:hAnsi="Times New Roman" w:cs="Times New Roman"/>
      <w:color w:val="000000"/>
      <w:sz w:val="32"/>
      <w:szCs w:val="32"/>
    </w:rPr>
  </w:style>
  <w:style w:type="character" w:customStyle="1" w:styleId="a7">
    <w:name w:val="Верхний колонтитул Знак"/>
    <w:link w:val="a6"/>
    <w:uiPriority w:val="99"/>
    <w:rsid w:val="009B0C09"/>
  </w:style>
  <w:style w:type="character" w:customStyle="1" w:styleId="FontStyle83">
    <w:name w:val="Font Style83"/>
    <w:uiPriority w:val="99"/>
    <w:rsid w:val="009B0C09"/>
    <w:rPr>
      <w:rFonts w:ascii="Arial" w:hAnsi="Arial" w:cs="Arial"/>
      <w:color w:val="000000"/>
      <w:sz w:val="18"/>
      <w:szCs w:val="18"/>
    </w:rPr>
  </w:style>
  <w:style w:type="character" w:customStyle="1" w:styleId="FontStyle69">
    <w:name w:val="Font Style69"/>
    <w:uiPriority w:val="99"/>
    <w:rsid w:val="009B0C09"/>
    <w:rPr>
      <w:rFonts w:ascii="Arial Unicode MS" w:eastAsia="Arial Unicode MS" w:cs="Arial Unicode MS"/>
      <w:color w:val="000000"/>
      <w:sz w:val="12"/>
      <w:szCs w:val="12"/>
    </w:rPr>
  </w:style>
  <w:style w:type="paragraph" w:styleId="ab">
    <w:name w:val="Balloon Text"/>
    <w:basedOn w:val="a"/>
    <w:link w:val="ac"/>
    <w:uiPriority w:val="99"/>
    <w:unhideWhenUsed/>
    <w:rsid w:val="009B0C09"/>
    <w:pPr>
      <w:ind w:firstLine="0"/>
      <w:jc w:val="left"/>
    </w:pPr>
    <w:rPr>
      <w:rFonts w:ascii="Tahoma" w:eastAsia="Arial Unicode MS" w:hAnsi="Tahoma"/>
      <w:sz w:val="16"/>
      <w:szCs w:val="16"/>
      <w:lang w:val="x-none" w:eastAsia="x-none"/>
    </w:rPr>
  </w:style>
  <w:style w:type="character" w:customStyle="1" w:styleId="ac">
    <w:name w:val="Текст выноски Знак"/>
    <w:link w:val="ab"/>
    <w:uiPriority w:val="99"/>
    <w:rsid w:val="009B0C09"/>
    <w:rPr>
      <w:rFonts w:ascii="Tahoma" w:eastAsia="Arial Unicode MS" w:hAnsi="Tahoma" w:cs="Tahoma"/>
      <w:sz w:val="16"/>
      <w:szCs w:val="16"/>
    </w:rPr>
  </w:style>
  <w:style w:type="paragraph" w:styleId="ad">
    <w:name w:val="List Paragraph"/>
    <w:basedOn w:val="a"/>
    <w:uiPriority w:val="1"/>
    <w:qFormat/>
    <w:rsid w:val="00205AA8"/>
    <w:pPr>
      <w:ind w:left="720"/>
      <w:contextualSpacing/>
    </w:pPr>
  </w:style>
  <w:style w:type="paragraph" w:styleId="21">
    <w:name w:val="Body Text Indent 2"/>
    <w:basedOn w:val="a"/>
    <w:link w:val="22"/>
    <w:rsid w:val="00D50ED5"/>
    <w:pPr>
      <w:widowControl/>
      <w:autoSpaceDE/>
      <w:autoSpaceDN/>
      <w:adjustRightInd/>
      <w:ind w:left="284" w:firstLine="0"/>
    </w:pPr>
    <w:rPr>
      <w:sz w:val="24"/>
    </w:rPr>
  </w:style>
  <w:style w:type="character" w:customStyle="1" w:styleId="22">
    <w:name w:val="Основной текст с отступом 2 Знак"/>
    <w:basedOn w:val="a0"/>
    <w:link w:val="21"/>
    <w:rsid w:val="00D50ED5"/>
    <w:rPr>
      <w:sz w:val="24"/>
    </w:rPr>
  </w:style>
  <w:style w:type="paragraph" w:customStyle="1" w:styleId="FR1">
    <w:name w:val="FR1"/>
    <w:rsid w:val="00F33F92"/>
    <w:pPr>
      <w:widowControl w:val="0"/>
      <w:ind w:left="1120" w:hanging="460"/>
    </w:pPr>
    <w:rPr>
      <w:rFonts w:ascii="Arial" w:hAnsi="Arial"/>
      <w:snapToGrid w:val="0"/>
      <w:sz w:val="22"/>
    </w:rPr>
  </w:style>
  <w:style w:type="character" w:customStyle="1" w:styleId="s1">
    <w:name w:val="s1"/>
    <w:rsid w:val="009B3D85"/>
  </w:style>
  <w:style w:type="character" w:styleId="ae">
    <w:name w:val="Placeholder Text"/>
    <w:basedOn w:val="a0"/>
    <w:uiPriority w:val="99"/>
    <w:semiHidden/>
    <w:rsid w:val="00DE2AD8"/>
    <w:rPr>
      <w:color w:val="808080"/>
    </w:rPr>
  </w:style>
  <w:style w:type="character" w:customStyle="1" w:styleId="10">
    <w:name w:val="Заголовок 1 Знак"/>
    <w:basedOn w:val="a0"/>
    <w:link w:val="1"/>
    <w:rsid w:val="0065051C"/>
    <w:rPr>
      <w:rFonts w:asciiTheme="majorHAnsi" w:eastAsiaTheme="majorEastAsia" w:hAnsiTheme="majorHAnsi" w:cstheme="majorBidi"/>
      <w:b/>
      <w:bCs/>
      <w:color w:val="365F91" w:themeColor="accent1" w:themeShade="BF"/>
      <w:sz w:val="28"/>
      <w:szCs w:val="28"/>
    </w:rPr>
  </w:style>
  <w:style w:type="paragraph" w:customStyle="1" w:styleId="formattext">
    <w:name w:val="formattext"/>
    <w:basedOn w:val="a"/>
    <w:rsid w:val="005E25B6"/>
    <w:pPr>
      <w:widowControl/>
      <w:autoSpaceDE/>
      <w:autoSpaceDN/>
      <w:adjustRightInd/>
      <w:spacing w:before="100" w:beforeAutospacing="1" w:after="100" w:afterAutospacing="1"/>
      <w:ind w:firstLine="0"/>
      <w:jc w:val="left"/>
    </w:pPr>
    <w:rPr>
      <w:sz w:val="24"/>
      <w:szCs w:val="24"/>
    </w:rPr>
  </w:style>
  <w:style w:type="character" w:customStyle="1" w:styleId="hps">
    <w:name w:val="hps"/>
    <w:basedOn w:val="a0"/>
    <w:rsid w:val="00CE1D73"/>
  </w:style>
  <w:style w:type="character" w:customStyle="1" w:styleId="16">
    <w:name w:val="Основной текст (16)_"/>
    <w:link w:val="160"/>
    <w:rsid w:val="00B32AE9"/>
    <w:rPr>
      <w:rFonts w:ascii="Arial" w:hAnsi="Arial" w:cs="Arial"/>
      <w:sz w:val="17"/>
      <w:szCs w:val="17"/>
      <w:shd w:val="clear" w:color="auto" w:fill="FFFFFF"/>
    </w:rPr>
  </w:style>
  <w:style w:type="paragraph" w:customStyle="1" w:styleId="160">
    <w:name w:val="Основной текст (16)"/>
    <w:basedOn w:val="a"/>
    <w:link w:val="16"/>
    <w:rsid w:val="00B32AE9"/>
    <w:pPr>
      <w:shd w:val="clear" w:color="auto" w:fill="FFFFFF"/>
      <w:autoSpaceDE/>
      <w:autoSpaceDN/>
      <w:adjustRightInd/>
      <w:spacing w:line="542" w:lineRule="exact"/>
      <w:ind w:hanging="400"/>
      <w:jc w:val="center"/>
    </w:pPr>
    <w:rPr>
      <w:rFonts w:ascii="Arial" w:hAnsi="Arial" w:cs="Arial"/>
      <w:sz w:val="17"/>
      <w:szCs w:val="17"/>
    </w:rPr>
  </w:style>
  <w:style w:type="paragraph" w:styleId="af">
    <w:name w:val="Body Text"/>
    <w:basedOn w:val="a"/>
    <w:link w:val="af0"/>
    <w:rsid w:val="00570FE4"/>
    <w:pPr>
      <w:suppressAutoHyphens/>
      <w:autoSpaceDE/>
      <w:autoSpaceDN/>
      <w:adjustRightInd/>
      <w:spacing w:after="120"/>
      <w:ind w:firstLine="0"/>
      <w:jc w:val="left"/>
    </w:pPr>
    <w:rPr>
      <w:rFonts w:eastAsia="Lucida Sans Unicode" w:cs="Tahoma"/>
      <w:color w:val="000000"/>
      <w:sz w:val="24"/>
      <w:szCs w:val="24"/>
      <w:lang w:val="en-US" w:eastAsia="en-US" w:bidi="en-US"/>
    </w:rPr>
  </w:style>
  <w:style w:type="character" w:customStyle="1" w:styleId="af0">
    <w:name w:val="Основной текст Знак"/>
    <w:basedOn w:val="a0"/>
    <w:link w:val="af"/>
    <w:rsid w:val="00570FE4"/>
    <w:rPr>
      <w:rFonts w:eastAsia="Lucida Sans Unicode" w:cs="Tahoma"/>
      <w:color w:val="000000"/>
      <w:sz w:val="24"/>
      <w:szCs w:val="24"/>
      <w:lang w:val="en-US" w:eastAsia="en-US" w:bidi="en-US"/>
    </w:rPr>
  </w:style>
  <w:style w:type="character" w:customStyle="1" w:styleId="12">
    <w:name w:val="Заголовок №1_"/>
    <w:link w:val="13"/>
    <w:rsid w:val="00570FE4"/>
    <w:rPr>
      <w:rFonts w:ascii="Arial" w:hAnsi="Arial" w:cs="Arial"/>
      <w:b/>
      <w:bCs/>
      <w:sz w:val="23"/>
      <w:szCs w:val="23"/>
      <w:shd w:val="clear" w:color="auto" w:fill="FFFFFF"/>
    </w:rPr>
  </w:style>
  <w:style w:type="paragraph" w:customStyle="1" w:styleId="13">
    <w:name w:val="Заголовок №1"/>
    <w:basedOn w:val="a"/>
    <w:link w:val="12"/>
    <w:rsid w:val="00570FE4"/>
    <w:pPr>
      <w:shd w:val="clear" w:color="auto" w:fill="FFFFFF"/>
      <w:autoSpaceDE/>
      <w:autoSpaceDN/>
      <w:adjustRightInd/>
      <w:spacing w:after="240" w:line="240" w:lineRule="atLeast"/>
      <w:ind w:firstLine="0"/>
      <w:jc w:val="center"/>
      <w:outlineLvl w:val="0"/>
    </w:pPr>
    <w:rPr>
      <w:rFonts w:ascii="Arial" w:hAnsi="Arial" w:cs="Arial"/>
      <w:b/>
      <w:bCs/>
      <w:sz w:val="23"/>
      <w:szCs w:val="23"/>
    </w:rPr>
  </w:style>
  <w:style w:type="character" w:customStyle="1" w:styleId="23">
    <w:name w:val="Заголовок №2_"/>
    <w:link w:val="24"/>
    <w:uiPriority w:val="99"/>
    <w:rsid w:val="007F64A8"/>
    <w:rPr>
      <w:rFonts w:ascii="Arial" w:hAnsi="Arial" w:cs="Arial"/>
      <w:b/>
      <w:bCs/>
      <w:sz w:val="19"/>
      <w:szCs w:val="19"/>
      <w:shd w:val="clear" w:color="auto" w:fill="FFFFFF"/>
    </w:rPr>
  </w:style>
  <w:style w:type="paragraph" w:customStyle="1" w:styleId="24">
    <w:name w:val="Заголовок №2"/>
    <w:basedOn w:val="a"/>
    <w:link w:val="23"/>
    <w:uiPriority w:val="99"/>
    <w:rsid w:val="007F64A8"/>
    <w:pPr>
      <w:shd w:val="clear" w:color="auto" w:fill="FFFFFF"/>
      <w:autoSpaceDE/>
      <w:autoSpaceDN/>
      <w:adjustRightInd/>
      <w:spacing w:before="240" w:line="461" w:lineRule="exact"/>
      <w:ind w:firstLine="0"/>
      <w:outlineLvl w:val="1"/>
    </w:pPr>
    <w:rPr>
      <w:rFonts w:ascii="Arial" w:hAnsi="Arial" w:cs="Arial"/>
      <w:b/>
      <w:bCs/>
      <w:sz w:val="19"/>
      <w:szCs w:val="19"/>
    </w:rPr>
  </w:style>
  <w:style w:type="character" w:customStyle="1" w:styleId="6Exact">
    <w:name w:val="Основной текст (6) Exact"/>
    <w:link w:val="6"/>
    <w:rsid w:val="007F64A8"/>
    <w:rPr>
      <w:sz w:val="13"/>
      <w:szCs w:val="13"/>
      <w:shd w:val="clear" w:color="auto" w:fill="FFFFFF"/>
    </w:rPr>
  </w:style>
  <w:style w:type="paragraph" w:customStyle="1" w:styleId="6">
    <w:name w:val="Основной текст (6)"/>
    <w:basedOn w:val="a"/>
    <w:link w:val="6Exact"/>
    <w:rsid w:val="007F64A8"/>
    <w:pPr>
      <w:shd w:val="clear" w:color="auto" w:fill="FFFFFF"/>
      <w:autoSpaceDE/>
      <w:autoSpaceDN/>
      <w:adjustRightInd/>
      <w:spacing w:line="202" w:lineRule="exact"/>
      <w:ind w:firstLine="2120"/>
      <w:jc w:val="left"/>
    </w:pPr>
    <w:rPr>
      <w:sz w:val="13"/>
      <w:szCs w:val="13"/>
    </w:rPr>
  </w:style>
  <w:style w:type="character" w:styleId="af1">
    <w:name w:val="Strong"/>
    <w:uiPriority w:val="22"/>
    <w:qFormat/>
    <w:rsid w:val="007F64A8"/>
    <w:rPr>
      <w:b/>
      <w:bCs/>
    </w:rPr>
  </w:style>
  <w:style w:type="character" w:customStyle="1" w:styleId="25">
    <w:name w:val="Основной текст (2)_"/>
    <w:link w:val="26"/>
    <w:uiPriority w:val="99"/>
    <w:rsid w:val="007F64A8"/>
    <w:rPr>
      <w:rFonts w:ascii="Arial" w:hAnsi="Arial" w:cs="Arial"/>
      <w:b/>
      <w:bCs/>
      <w:sz w:val="19"/>
      <w:szCs w:val="19"/>
      <w:shd w:val="clear" w:color="auto" w:fill="FFFFFF"/>
    </w:rPr>
  </w:style>
  <w:style w:type="paragraph" w:customStyle="1" w:styleId="26">
    <w:name w:val="Основной текст (2)"/>
    <w:basedOn w:val="a"/>
    <w:link w:val="25"/>
    <w:rsid w:val="007F64A8"/>
    <w:pPr>
      <w:shd w:val="clear" w:color="auto" w:fill="FFFFFF"/>
      <w:autoSpaceDE/>
      <w:autoSpaceDN/>
      <w:adjustRightInd/>
      <w:spacing w:line="480" w:lineRule="exact"/>
      <w:ind w:firstLine="0"/>
      <w:jc w:val="center"/>
    </w:pPr>
    <w:rPr>
      <w:rFonts w:ascii="Arial" w:hAnsi="Arial" w:cs="Arial"/>
      <w:b/>
      <w:bCs/>
      <w:sz w:val="19"/>
      <w:szCs w:val="19"/>
    </w:rPr>
  </w:style>
  <w:style w:type="character" w:customStyle="1" w:styleId="20">
    <w:name w:val="Заголовок 2 Знак"/>
    <w:basedOn w:val="a0"/>
    <w:link w:val="2"/>
    <w:rsid w:val="00AE281A"/>
    <w:rPr>
      <w:rFonts w:ascii="Arial" w:eastAsia="Lucida Sans Unicode" w:hAnsi="Arial" w:cs="Tahoma"/>
      <w:b/>
      <w:color w:val="000000"/>
      <w:sz w:val="28"/>
      <w:szCs w:val="24"/>
      <w:lang w:val="en-US" w:eastAsia="en-US" w:bidi="en-US"/>
    </w:rPr>
  </w:style>
  <w:style w:type="character" w:customStyle="1" w:styleId="30">
    <w:name w:val="Заголовок 3 Знак"/>
    <w:basedOn w:val="a0"/>
    <w:link w:val="3"/>
    <w:rsid w:val="00AE281A"/>
    <w:rPr>
      <w:rFonts w:ascii="Arial" w:eastAsia="Lucida Sans Unicode" w:hAnsi="Arial" w:cs="Arial"/>
      <w:b/>
      <w:bCs/>
      <w:color w:val="000000"/>
      <w:sz w:val="26"/>
      <w:szCs w:val="26"/>
      <w:lang w:val="en-US" w:eastAsia="en-US" w:bidi="en-US"/>
    </w:rPr>
  </w:style>
  <w:style w:type="character" w:customStyle="1" w:styleId="50">
    <w:name w:val="Заголовок 5 Знак"/>
    <w:basedOn w:val="a0"/>
    <w:link w:val="5"/>
    <w:rsid w:val="00AE281A"/>
    <w:rPr>
      <w:rFonts w:ascii="Bookman Old Style" w:eastAsia="Lucida Sans Unicode" w:hAnsi="Bookman Old Style" w:cs="Tahoma"/>
      <w:b/>
      <w:color w:val="000000"/>
      <w:sz w:val="26"/>
      <w:szCs w:val="24"/>
      <w:lang w:val="en-US" w:eastAsia="en-US" w:bidi="en-US"/>
    </w:rPr>
  </w:style>
  <w:style w:type="character" w:customStyle="1" w:styleId="Absatz-Standardschriftart">
    <w:name w:val="Absatz-Standardschriftart"/>
    <w:rsid w:val="00AE281A"/>
  </w:style>
  <w:style w:type="character" w:customStyle="1" w:styleId="WW-Absatz-Standardschriftart">
    <w:name w:val="WW-Absatz-Standardschriftart"/>
    <w:rsid w:val="00AE281A"/>
  </w:style>
  <w:style w:type="character" w:customStyle="1" w:styleId="WW-Absatz-Standardschriftart1">
    <w:name w:val="WW-Absatz-Standardschriftart1"/>
    <w:rsid w:val="00AE281A"/>
  </w:style>
  <w:style w:type="character" w:customStyle="1" w:styleId="WW-Absatz-Standardschriftart11">
    <w:name w:val="WW-Absatz-Standardschriftart11"/>
    <w:rsid w:val="00AE281A"/>
  </w:style>
  <w:style w:type="character" w:customStyle="1" w:styleId="WW-Absatz-Standardschriftart111">
    <w:name w:val="WW-Absatz-Standardschriftart111"/>
    <w:rsid w:val="00AE281A"/>
  </w:style>
  <w:style w:type="character" w:customStyle="1" w:styleId="WW8Num3z0">
    <w:name w:val="WW8Num3z0"/>
    <w:rsid w:val="00AE281A"/>
    <w:rPr>
      <w:rFonts w:ascii="Symbol" w:hAnsi="Symbol" w:cs="StarSymbol"/>
      <w:sz w:val="18"/>
      <w:szCs w:val="18"/>
    </w:rPr>
  </w:style>
  <w:style w:type="character" w:customStyle="1" w:styleId="WW8Num4z0">
    <w:name w:val="WW8Num4z0"/>
    <w:rsid w:val="00AE281A"/>
    <w:rPr>
      <w:rFonts w:ascii="Symbol" w:hAnsi="Symbol" w:cs="StarSymbol"/>
      <w:sz w:val="18"/>
      <w:szCs w:val="18"/>
    </w:rPr>
  </w:style>
  <w:style w:type="character" w:customStyle="1" w:styleId="WW-Absatz-Standardschriftart1111">
    <w:name w:val="WW-Absatz-Standardschriftart1111"/>
    <w:rsid w:val="00AE281A"/>
  </w:style>
  <w:style w:type="character" w:customStyle="1" w:styleId="WW-Absatz-Standardschriftart11111">
    <w:name w:val="WW-Absatz-Standardschriftart11111"/>
    <w:rsid w:val="00AE281A"/>
  </w:style>
  <w:style w:type="character" w:customStyle="1" w:styleId="WW-Absatz-Standardschriftart111111">
    <w:name w:val="WW-Absatz-Standardschriftart111111"/>
    <w:rsid w:val="00AE281A"/>
  </w:style>
  <w:style w:type="character" w:customStyle="1" w:styleId="WW-Absatz-Standardschriftart1111111">
    <w:name w:val="WW-Absatz-Standardschriftart1111111"/>
    <w:rsid w:val="00AE281A"/>
  </w:style>
  <w:style w:type="character" w:customStyle="1" w:styleId="14">
    <w:name w:val="Основной шрифт абзаца1"/>
    <w:rsid w:val="00AE281A"/>
  </w:style>
  <w:style w:type="character" w:customStyle="1" w:styleId="WW-Absatz-Standardschriftart11111111">
    <w:name w:val="WW-Absatz-Standardschriftart11111111"/>
    <w:rsid w:val="00AE281A"/>
  </w:style>
  <w:style w:type="character" w:customStyle="1" w:styleId="WW-Absatz-Standardschriftart111111111">
    <w:name w:val="WW-Absatz-Standardschriftart111111111"/>
    <w:rsid w:val="00AE281A"/>
  </w:style>
  <w:style w:type="character" w:styleId="af2">
    <w:name w:val="Emphasis"/>
    <w:qFormat/>
    <w:rsid w:val="00AE281A"/>
    <w:rPr>
      <w:i/>
      <w:iCs/>
    </w:rPr>
  </w:style>
  <w:style w:type="character" w:customStyle="1" w:styleId="af3">
    <w:name w:val="Символ нумерации"/>
    <w:rsid w:val="00AE281A"/>
  </w:style>
  <w:style w:type="character" w:customStyle="1" w:styleId="af4">
    <w:name w:val="Маркеры списка"/>
    <w:rsid w:val="00AE281A"/>
    <w:rPr>
      <w:rFonts w:ascii="StarSymbol" w:eastAsia="StarSymbol" w:hAnsi="StarSymbol" w:cs="StarSymbol"/>
      <w:sz w:val="18"/>
      <w:szCs w:val="18"/>
    </w:rPr>
  </w:style>
  <w:style w:type="paragraph" w:customStyle="1" w:styleId="af5">
    <w:name w:val="Заголовок"/>
    <w:basedOn w:val="a"/>
    <w:next w:val="af"/>
    <w:rsid w:val="00AE281A"/>
    <w:pPr>
      <w:keepNext/>
      <w:suppressAutoHyphens/>
      <w:autoSpaceDE/>
      <w:autoSpaceDN/>
      <w:adjustRightInd/>
      <w:spacing w:before="240" w:after="120"/>
      <w:ind w:firstLine="0"/>
      <w:jc w:val="left"/>
    </w:pPr>
    <w:rPr>
      <w:rFonts w:ascii="Arial" w:eastAsia="Lucida Sans Unicode" w:hAnsi="Arial" w:cs="Tahoma"/>
      <w:color w:val="000000"/>
      <w:sz w:val="28"/>
      <w:szCs w:val="28"/>
      <w:lang w:val="en-US" w:eastAsia="en-US" w:bidi="en-US"/>
    </w:rPr>
  </w:style>
  <w:style w:type="paragraph" w:styleId="af6">
    <w:name w:val="List"/>
    <w:basedOn w:val="af"/>
    <w:rsid w:val="00AE281A"/>
  </w:style>
  <w:style w:type="paragraph" w:customStyle="1" w:styleId="27">
    <w:name w:val="Название2"/>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28">
    <w:name w:val="Указатель2"/>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15">
    <w:name w:val="Название1"/>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17">
    <w:name w:val="Указатель1"/>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styleId="af7">
    <w:name w:val="Title"/>
    <w:basedOn w:val="af5"/>
    <w:next w:val="af8"/>
    <w:link w:val="af9"/>
    <w:uiPriority w:val="10"/>
    <w:qFormat/>
    <w:rsid w:val="00AE281A"/>
  </w:style>
  <w:style w:type="character" w:customStyle="1" w:styleId="af9">
    <w:name w:val="Название Знак"/>
    <w:basedOn w:val="a0"/>
    <w:link w:val="af7"/>
    <w:uiPriority w:val="10"/>
    <w:rsid w:val="00AE281A"/>
    <w:rPr>
      <w:rFonts w:ascii="Arial" w:eastAsia="Lucida Sans Unicode" w:hAnsi="Arial" w:cs="Tahoma"/>
      <w:color w:val="000000"/>
      <w:sz w:val="28"/>
      <w:szCs w:val="28"/>
      <w:lang w:val="en-US" w:eastAsia="en-US" w:bidi="en-US"/>
    </w:rPr>
  </w:style>
  <w:style w:type="paragraph" w:styleId="af8">
    <w:name w:val="Subtitle"/>
    <w:basedOn w:val="af5"/>
    <w:next w:val="af"/>
    <w:link w:val="afa"/>
    <w:uiPriority w:val="11"/>
    <w:qFormat/>
    <w:rsid w:val="00AE281A"/>
    <w:pPr>
      <w:jc w:val="center"/>
    </w:pPr>
    <w:rPr>
      <w:i/>
      <w:iCs/>
    </w:rPr>
  </w:style>
  <w:style w:type="character" w:customStyle="1" w:styleId="afa">
    <w:name w:val="Подзаголовок Знак"/>
    <w:basedOn w:val="a0"/>
    <w:link w:val="af8"/>
    <w:uiPriority w:val="11"/>
    <w:rsid w:val="00AE281A"/>
    <w:rPr>
      <w:rFonts w:ascii="Arial" w:eastAsia="Lucida Sans Unicode" w:hAnsi="Arial" w:cs="Tahoma"/>
      <w:i/>
      <w:iCs/>
      <w:color w:val="000000"/>
      <w:sz w:val="28"/>
      <w:szCs w:val="28"/>
      <w:lang w:val="en-US" w:eastAsia="en-US" w:bidi="en-US"/>
    </w:rPr>
  </w:style>
  <w:style w:type="paragraph" w:customStyle="1" w:styleId="afb">
    <w:name w:val="Содержимое таблицы"/>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afc">
    <w:name w:val="Заголовок таблицы"/>
    <w:basedOn w:val="afb"/>
    <w:rsid w:val="00AE281A"/>
    <w:pPr>
      <w:jc w:val="center"/>
    </w:pPr>
    <w:rPr>
      <w:b/>
      <w:bCs/>
      <w:i/>
      <w:iCs/>
    </w:rPr>
  </w:style>
  <w:style w:type="paragraph" w:customStyle="1" w:styleId="210">
    <w:name w:val="Основной текст с отступом 21"/>
    <w:basedOn w:val="a"/>
    <w:rsid w:val="00AE281A"/>
    <w:pPr>
      <w:suppressAutoHyphens/>
      <w:autoSpaceDE/>
      <w:autoSpaceDN/>
      <w:adjustRightInd/>
      <w:ind w:firstLine="709"/>
      <w:jc w:val="left"/>
    </w:pPr>
    <w:rPr>
      <w:rFonts w:eastAsia="Lucida Sans Unicode" w:cs="Tahoma"/>
      <w:color w:val="000000"/>
      <w:sz w:val="28"/>
      <w:szCs w:val="24"/>
      <w:lang w:val="en-US" w:eastAsia="en-US" w:bidi="en-US"/>
    </w:rPr>
  </w:style>
  <w:style w:type="character" w:customStyle="1" w:styleId="8">
    <w:name w:val="Колонтитул + 8"/>
    <w:aliases w:val="5 pt,Не полужирный"/>
    <w:rsid w:val="00AE281A"/>
    <w:rPr>
      <w:rFonts w:ascii="Arial" w:hAnsi="Arial" w:cs="Arial"/>
      <w:b/>
      <w:bCs/>
      <w:sz w:val="17"/>
      <w:szCs w:val="17"/>
      <w:u w:val="none"/>
    </w:rPr>
  </w:style>
  <w:style w:type="character" w:customStyle="1" w:styleId="170">
    <w:name w:val="Основной текст (17)_"/>
    <w:link w:val="171"/>
    <w:rsid w:val="00AE281A"/>
    <w:rPr>
      <w:rFonts w:ascii="Arial" w:hAnsi="Arial" w:cs="Arial"/>
      <w:b/>
      <w:bCs/>
      <w:sz w:val="17"/>
      <w:szCs w:val="17"/>
      <w:shd w:val="clear" w:color="auto" w:fill="FFFFFF"/>
    </w:rPr>
  </w:style>
  <w:style w:type="character" w:customStyle="1" w:styleId="161">
    <w:name w:val="Основной текст (16) + Полужирный"/>
    <w:rsid w:val="00AE281A"/>
    <w:rPr>
      <w:rFonts w:ascii="Arial" w:hAnsi="Arial" w:cs="Arial"/>
      <w:b/>
      <w:bCs/>
      <w:sz w:val="17"/>
      <w:szCs w:val="17"/>
      <w:shd w:val="clear" w:color="auto" w:fill="FFFFFF"/>
    </w:rPr>
  </w:style>
  <w:style w:type="character" w:customStyle="1" w:styleId="162">
    <w:name w:val="Основной текст (16) + Курсив"/>
    <w:rsid w:val="00AE281A"/>
    <w:rPr>
      <w:rFonts w:ascii="Arial" w:hAnsi="Arial" w:cs="Arial"/>
      <w:i/>
      <w:iCs/>
      <w:sz w:val="17"/>
      <w:szCs w:val="17"/>
      <w:shd w:val="clear" w:color="auto" w:fill="FFFFFF"/>
    </w:rPr>
  </w:style>
  <w:style w:type="paragraph" w:customStyle="1" w:styleId="171">
    <w:name w:val="Основной текст (17)"/>
    <w:basedOn w:val="a"/>
    <w:link w:val="170"/>
    <w:rsid w:val="00AE281A"/>
    <w:pPr>
      <w:shd w:val="clear" w:color="auto" w:fill="FFFFFF"/>
      <w:autoSpaceDE/>
      <w:autoSpaceDN/>
      <w:adjustRightInd/>
      <w:spacing w:before="600" w:after="540" w:line="240" w:lineRule="atLeast"/>
      <w:ind w:firstLine="0"/>
      <w:jc w:val="right"/>
    </w:pPr>
    <w:rPr>
      <w:rFonts w:ascii="Arial" w:hAnsi="Arial" w:cs="Arial"/>
      <w:b/>
      <w:bCs/>
      <w:sz w:val="17"/>
      <w:szCs w:val="17"/>
    </w:rPr>
  </w:style>
  <w:style w:type="character" w:customStyle="1" w:styleId="16Exact">
    <w:name w:val="Основной текст (16) Exact"/>
    <w:rsid w:val="00AE281A"/>
    <w:rPr>
      <w:rFonts w:ascii="Arial" w:hAnsi="Arial" w:cs="Arial"/>
      <w:spacing w:val="2"/>
      <w:sz w:val="16"/>
      <w:szCs w:val="16"/>
      <w:u w:val="none"/>
    </w:rPr>
  </w:style>
  <w:style w:type="character" w:customStyle="1" w:styleId="s0">
    <w:name w:val="s0"/>
    <w:rsid w:val="00AE281A"/>
    <w:rPr>
      <w:rFonts w:ascii="Times New Roman" w:hAnsi="Times New Roman" w:cs="Times New Roman" w:hint="default"/>
      <w:b w:val="0"/>
      <w:bCs w:val="0"/>
      <w:i w:val="0"/>
      <w:iCs w:val="0"/>
      <w:color w:val="000000"/>
    </w:rPr>
  </w:style>
  <w:style w:type="paragraph" w:styleId="afd">
    <w:name w:val="No Spacing"/>
    <w:uiPriority w:val="1"/>
    <w:qFormat/>
    <w:rsid w:val="00AE281A"/>
    <w:rPr>
      <w:rFonts w:ascii="Calibri" w:eastAsia="Calibri" w:hAnsi="Calibri"/>
      <w:sz w:val="22"/>
      <w:szCs w:val="22"/>
      <w:lang w:eastAsia="en-US"/>
    </w:rPr>
  </w:style>
  <w:style w:type="paragraph" w:styleId="31">
    <w:name w:val="Body Text Indent 3"/>
    <w:basedOn w:val="a"/>
    <w:link w:val="32"/>
    <w:rsid w:val="0056725E"/>
    <w:pPr>
      <w:widowControl/>
      <w:suppressAutoHyphens/>
      <w:autoSpaceDE/>
      <w:autoSpaceDN/>
      <w:adjustRightInd/>
      <w:spacing w:after="120"/>
      <w:ind w:left="283" w:firstLine="0"/>
      <w:jc w:val="left"/>
    </w:pPr>
    <w:rPr>
      <w:color w:val="000000"/>
      <w:sz w:val="16"/>
      <w:szCs w:val="16"/>
      <w:lang w:eastAsia="ar-SA"/>
    </w:rPr>
  </w:style>
  <w:style w:type="character" w:customStyle="1" w:styleId="32">
    <w:name w:val="Основной текст с отступом 3 Знак"/>
    <w:basedOn w:val="a0"/>
    <w:link w:val="31"/>
    <w:rsid w:val="0056725E"/>
    <w:rPr>
      <w:color w:val="000000"/>
      <w:sz w:val="16"/>
      <w:szCs w:val="16"/>
      <w:lang w:eastAsia="ar-SA"/>
    </w:rPr>
  </w:style>
  <w:style w:type="paragraph" w:styleId="afe">
    <w:name w:val="Body Text Indent"/>
    <w:basedOn w:val="a"/>
    <w:link w:val="aff"/>
    <w:rsid w:val="006860DB"/>
    <w:pPr>
      <w:spacing w:after="120"/>
      <w:ind w:left="283"/>
    </w:pPr>
  </w:style>
  <w:style w:type="character" w:customStyle="1" w:styleId="aff">
    <w:name w:val="Основной текст с отступом Знак"/>
    <w:basedOn w:val="a0"/>
    <w:link w:val="afe"/>
    <w:rsid w:val="006860DB"/>
  </w:style>
  <w:style w:type="paragraph" w:customStyle="1" w:styleId="18">
    <w:name w:val="Стиль1"/>
    <w:basedOn w:val="a"/>
    <w:rsid w:val="006860DB"/>
    <w:pPr>
      <w:autoSpaceDE/>
      <w:autoSpaceDN/>
      <w:adjustRightInd/>
      <w:spacing w:line="360" w:lineRule="auto"/>
      <w:ind w:firstLine="709"/>
    </w:pPr>
    <w:rPr>
      <w:kern w:val="20"/>
      <w:sz w:val="24"/>
    </w:rPr>
  </w:style>
  <w:style w:type="character" w:customStyle="1" w:styleId="aff0">
    <w:name w:val="Сноска_"/>
    <w:basedOn w:val="a0"/>
    <w:link w:val="aff1"/>
    <w:uiPriority w:val="99"/>
    <w:rsid w:val="003A4318"/>
    <w:rPr>
      <w:rFonts w:ascii="Arial" w:hAnsi="Arial" w:cs="Arial"/>
      <w:spacing w:val="-10"/>
      <w:sz w:val="18"/>
      <w:szCs w:val="18"/>
      <w:shd w:val="clear" w:color="auto" w:fill="FFFFFF"/>
    </w:rPr>
  </w:style>
  <w:style w:type="character" w:customStyle="1" w:styleId="29">
    <w:name w:val="Основной текст (2) + Курсив"/>
    <w:aliases w:val="Интервал 0 pt"/>
    <w:basedOn w:val="25"/>
    <w:uiPriority w:val="99"/>
    <w:rsid w:val="003A4318"/>
    <w:rPr>
      <w:rFonts w:ascii="Arial" w:hAnsi="Arial" w:cs="Arial"/>
      <w:b w:val="0"/>
      <w:bCs w:val="0"/>
      <w:i/>
      <w:iCs/>
      <w:spacing w:val="0"/>
      <w:sz w:val="18"/>
      <w:szCs w:val="18"/>
      <w:shd w:val="clear" w:color="auto" w:fill="FFFFFF"/>
    </w:rPr>
  </w:style>
  <w:style w:type="character" w:customStyle="1" w:styleId="270">
    <w:name w:val="Основной текст (2) + 7"/>
    <w:aliases w:val="5 pt3,Полужирный,Интервал 0 pt10,Основной текст + 9 pt"/>
    <w:basedOn w:val="25"/>
    <w:rsid w:val="003A4318"/>
    <w:rPr>
      <w:rFonts w:ascii="Arial" w:hAnsi="Arial" w:cs="Arial"/>
      <w:b/>
      <w:bCs/>
      <w:spacing w:val="0"/>
      <w:sz w:val="15"/>
      <w:szCs w:val="15"/>
      <w:shd w:val="clear" w:color="auto" w:fill="FFFFFF"/>
    </w:rPr>
  </w:style>
  <w:style w:type="character" w:customStyle="1" w:styleId="2a">
    <w:name w:val="Основной текст (2) + Малые прописные"/>
    <w:basedOn w:val="25"/>
    <w:uiPriority w:val="99"/>
    <w:rsid w:val="003A4318"/>
    <w:rPr>
      <w:rFonts w:ascii="Arial" w:hAnsi="Arial" w:cs="Arial"/>
      <w:b w:val="0"/>
      <w:bCs w:val="0"/>
      <w:smallCaps/>
      <w:spacing w:val="-10"/>
      <w:sz w:val="18"/>
      <w:szCs w:val="18"/>
      <w:shd w:val="clear" w:color="auto" w:fill="FFFFFF"/>
    </w:rPr>
  </w:style>
  <w:style w:type="character" w:customStyle="1" w:styleId="26pt">
    <w:name w:val="Основной текст (2) + 6 pt"/>
    <w:aliases w:val="Малые прописные,Интервал 0 pt9"/>
    <w:basedOn w:val="25"/>
    <w:uiPriority w:val="99"/>
    <w:rsid w:val="003A4318"/>
    <w:rPr>
      <w:rFonts w:ascii="Arial" w:hAnsi="Arial" w:cs="Arial"/>
      <w:b w:val="0"/>
      <w:bCs w:val="0"/>
      <w:smallCaps/>
      <w:spacing w:val="0"/>
      <w:sz w:val="12"/>
      <w:szCs w:val="12"/>
      <w:shd w:val="clear" w:color="auto" w:fill="FFFFFF"/>
    </w:rPr>
  </w:style>
  <w:style w:type="character" w:customStyle="1" w:styleId="21pt1">
    <w:name w:val="Основной текст (2) + Интервал 1 pt1"/>
    <w:basedOn w:val="25"/>
    <w:uiPriority w:val="99"/>
    <w:rsid w:val="003A4318"/>
    <w:rPr>
      <w:rFonts w:ascii="Arial" w:hAnsi="Arial" w:cs="Arial"/>
      <w:b w:val="0"/>
      <w:bCs w:val="0"/>
      <w:spacing w:val="20"/>
      <w:sz w:val="18"/>
      <w:szCs w:val="18"/>
      <w:shd w:val="clear" w:color="auto" w:fill="FFFFFF"/>
    </w:rPr>
  </w:style>
  <w:style w:type="paragraph" w:customStyle="1" w:styleId="aff1">
    <w:name w:val="Сноска"/>
    <w:basedOn w:val="a"/>
    <w:link w:val="aff0"/>
    <w:uiPriority w:val="99"/>
    <w:rsid w:val="003A4318"/>
    <w:pPr>
      <w:shd w:val="clear" w:color="auto" w:fill="FFFFFF"/>
      <w:autoSpaceDE/>
      <w:autoSpaceDN/>
      <w:adjustRightInd/>
      <w:spacing w:after="180" w:line="240" w:lineRule="atLeast"/>
      <w:ind w:firstLine="0"/>
      <w:jc w:val="left"/>
    </w:pPr>
    <w:rPr>
      <w:rFonts w:ascii="Arial" w:hAnsi="Arial" w:cs="Arial"/>
      <w:spacing w:val="-10"/>
      <w:sz w:val="18"/>
      <w:szCs w:val="18"/>
    </w:rPr>
  </w:style>
  <w:style w:type="paragraph" w:customStyle="1" w:styleId="211">
    <w:name w:val="Основной текст (2)1"/>
    <w:basedOn w:val="a"/>
    <w:uiPriority w:val="99"/>
    <w:rsid w:val="003A4318"/>
    <w:pPr>
      <w:shd w:val="clear" w:color="auto" w:fill="FFFFFF"/>
      <w:autoSpaceDE/>
      <w:autoSpaceDN/>
      <w:adjustRightInd/>
      <w:spacing w:before="120" w:line="207" w:lineRule="exact"/>
      <w:ind w:hanging="580"/>
      <w:jc w:val="center"/>
    </w:pPr>
    <w:rPr>
      <w:rFonts w:ascii="Arial" w:eastAsiaTheme="minorHAnsi" w:hAnsi="Arial" w:cs="Arial"/>
      <w:spacing w:val="-10"/>
      <w:sz w:val="18"/>
      <w:szCs w:val="18"/>
      <w:lang w:eastAsia="en-US"/>
    </w:rPr>
  </w:style>
  <w:style w:type="numbering" w:customStyle="1" w:styleId="19">
    <w:name w:val="Нет списка1"/>
    <w:next w:val="a2"/>
    <w:uiPriority w:val="99"/>
    <w:semiHidden/>
    <w:unhideWhenUsed/>
    <w:rsid w:val="009A142B"/>
  </w:style>
  <w:style w:type="table" w:customStyle="1" w:styleId="1a">
    <w:name w:val="Сетка таблицы1"/>
    <w:basedOn w:val="a1"/>
    <w:next w:val="aa"/>
    <w:uiPriority w:val="39"/>
    <w:rsid w:val="009A142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7">
    <w:name w:val="Font Style27"/>
    <w:basedOn w:val="a0"/>
    <w:uiPriority w:val="99"/>
    <w:rsid w:val="009A142B"/>
    <w:rPr>
      <w:rFonts w:ascii="Palatino Linotype" w:hAnsi="Palatino Linotype" w:cs="Palatino Linotype"/>
      <w:b/>
      <w:bCs/>
      <w:color w:val="000000"/>
      <w:sz w:val="42"/>
      <w:szCs w:val="42"/>
    </w:rPr>
  </w:style>
  <w:style w:type="character" w:customStyle="1" w:styleId="FontStyle28">
    <w:name w:val="Font Style28"/>
    <w:basedOn w:val="a0"/>
    <w:uiPriority w:val="99"/>
    <w:rsid w:val="009A142B"/>
    <w:rPr>
      <w:rFonts w:ascii="Palatino Linotype" w:hAnsi="Palatino Linotype" w:cs="Palatino Linotype"/>
      <w:color w:val="000000"/>
      <w:spacing w:val="20"/>
      <w:sz w:val="38"/>
      <w:szCs w:val="38"/>
    </w:rPr>
  </w:style>
  <w:style w:type="character" w:customStyle="1" w:styleId="FontStyle29">
    <w:name w:val="Font Style29"/>
    <w:basedOn w:val="a0"/>
    <w:uiPriority w:val="99"/>
    <w:rsid w:val="009A142B"/>
    <w:rPr>
      <w:rFonts w:ascii="Palatino Linotype" w:hAnsi="Palatino Linotype" w:cs="Palatino Linotype"/>
      <w:color w:val="000000"/>
      <w:sz w:val="16"/>
      <w:szCs w:val="16"/>
    </w:rPr>
  </w:style>
  <w:style w:type="character" w:customStyle="1" w:styleId="FontStyle30">
    <w:name w:val="Font Style30"/>
    <w:basedOn w:val="a0"/>
    <w:uiPriority w:val="99"/>
    <w:rsid w:val="009A142B"/>
    <w:rPr>
      <w:rFonts w:ascii="Palatino Linotype" w:hAnsi="Palatino Linotype" w:cs="Palatino Linotype"/>
      <w:b/>
      <w:bCs/>
      <w:color w:val="000000"/>
      <w:sz w:val="34"/>
      <w:szCs w:val="34"/>
    </w:rPr>
  </w:style>
  <w:style w:type="character" w:customStyle="1" w:styleId="FontStyle31">
    <w:name w:val="Font Style31"/>
    <w:basedOn w:val="a0"/>
    <w:uiPriority w:val="99"/>
    <w:rsid w:val="009A142B"/>
    <w:rPr>
      <w:rFonts w:ascii="Palatino Linotype" w:hAnsi="Palatino Linotype" w:cs="Palatino Linotype"/>
      <w:color w:val="000000"/>
      <w:sz w:val="32"/>
      <w:szCs w:val="32"/>
    </w:rPr>
  </w:style>
  <w:style w:type="character" w:customStyle="1" w:styleId="FontStyle33">
    <w:name w:val="Font Style33"/>
    <w:basedOn w:val="a0"/>
    <w:uiPriority w:val="99"/>
    <w:rsid w:val="009A142B"/>
    <w:rPr>
      <w:rFonts w:ascii="Palatino Linotype" w:hAnsi="Palatino Linotype" w:cs="Palatino Linotype"/>
      <w:color w:val="000000"/>
      <w:sz w:val="30"/>
      <w:szCs w:val="30"/>
    </w:rPr>
  </w:style>
  <w:style w:type="character" w:customStyle="1" w:styleId="FontStyle34">
    <w:name w:val="Font Style34"/>
    <w:basedOn w:val="a0"/>
    <w:uiPriority w:val="99"/>
    <w:rsid w:val="009A142B"/>
    <w:rPr>
      <w:rFonts w:ascii="Palatino Linotype" w:hAnsi="Palatino Linotype" w:cs="Palatino Linotype"/>
      <w:b/>
      <w:bCs/>
      <w:color w:val="000000"/>
      <w:sz w:val="30"/>
      <w:szCs w:val="30"/>
    </w:rPr>
  </w:style>
  <w:style w:type="character" w:customStyle="1" w:styleId="FontStyle35">
    <w:name w:val="Font Style35"/>
    <w:basedOn w:val="a0"/>
    <w:uiPriority w:val="99"/>
    <w:rsid w:val="009A142B"/>
    <w:rPr>
      <w:rFonts w:ascii="Palatino Linotype" w:hAnsi="Palatino Linotype" w:cs="Palatino Linotype"/>
      <w:i/>
      <w:iCs/>
      <w:color w:val="000000"/>
      <w:sz w:val="20"/>
      <w:szCs w:val="20"/>
    </w:rPr>
  </w:style>
  <w:style w:type="character" w:customStyle="1" w:styleId="FontStyle37">
    <w:name w:val="Font Style37"/>
    <w:basedOn w:val="a0"/>
    <w:uiPriority w:val="99"/>
    <w:rsid w:val="009A142B"/>
    <w:rPr>
      <w:rFonts w:ascii="Palatino Linotype" w:hAnsi="Palatino Linotype" w:cs="Palatino Linotype"/>
      <w:b/>
      <w:bCs/>
      <w:color w:val="000000"/>
      <w:sz w:val="20"/>
      <w:szCs w:val="20"/>
    </w:rPr>
  </w:style>
  <w:style w:type="character" w:customStyle="1" w:styleId="FontStyle38">
    <w:name w:val="Font Style38"/>
    <w:basedOn w:val="a0"/>
    <w:uiPriority w:val="99"/>
    <w:rsid w:val="009A142B"/>
    <w:rPr>
      <w:rFonts w:ascii="Palatino Linotype" w:hAnsi="Palatino Linotype" w:cs="Palatino Linotype"/>
      <w:b/>
      <w:bCs/>
      <w:color w:val="000000"/>
      <w:sz w:val="22"/>
      <w:szCs w:val="22"/>
    </w:rPr>
  </w:style>
  <w:style w:type="character" w:customStyle="1" w:styleId="7">
    <w:name w:val="Основной текст (7)"/>
    <w:basedOn w:val="a0"/>
    <w:rsid w:val="009A142B"/>
    <w:rPr>
      <w:b w:val="0"/>
      <w:bCs w:val="0"/>
      <w:spacing w:val="0"/>
      <w:sz w:val="18"/>
      <w:szCs w:val="18"/>
      <w:shd w:val="clear" w:color="auto" w:fill="FFFFFF"/>
      <w:lang w:bidi="ar-SA"/>
    </w:rPr>
  </w:style>
  <w:style w:type="numbering" w:customStyle="1" w:styleId="110">
    <w:name w:val="Нет списка11"/>
    <w:next w:val="a2"/>
    <w:uiPriority w:val="99"/>
    <w:semiHidden/>
    <w:unhideWhenUsed/>
    <w:rsid w:val="009A142B"/>
  </w:style>
  <w:style w:type="character" w:customStyle="1" w:styleId="FontStyle61">
    <w:name w:val="Font Style61"/>
    <w:uiPriority w:val="99"/>
    <w:rsid w:val="009A142B"/>
    <w:rPr>
      <w:rFonts w:ascii="Book Antiqua" w:hAnsi="Book Antiqua" w:cs="Book Antiqua"/>
      <w:b/>
      <w:bCs/>
      <w:i/>
      <w:iCs/>
      <w:color w:val="000000"/>
      <w:sz w:val="10"/>
      <w:szCs w:val="10"/>
    </w:rPr>
  </w:style>
  <w:style w:type="character" w:customStyle="1" w:styleId="FontStyle67">
    <w:name w:val="Font Style67"/>
    <w:uiPriority w:val="99"/>
    <w:rsid w:val="009A142B"/>
    <w:rPr>
      <w:rFonts w:ascii="Book Antiqua" w:hAnsi="Book Antiqua" w:cs="Book Antiqua"/>
      <w:i/>
      <w:iCs/>
      <w:color w:val="000000"/>
      <w:sz w:val="18"/>
      <w:szCs w:val="18"/>
    </w:rPr>
  </w:style>
  <w:style w:type="character" w:customStyle="1" w:styleId="FontStyle70">
    <w:name w:val="Font Style70"/>
    <w:uiPriority w:val="99"/>
    <w:rsid w:val="009A142B"/>
    <w:rPr>
      <w:rFonts w:ascii="Book Antiqua" w:hAnsi="Book Antiqua" w:cs="Book Antiqua"/>
      <w:b/>
      <w:bCs/>
      <w:color w:val="000000"/>
      <w:sz w:val="26"/>
      <w:szCs w:val="26"/>
    </w:rPr>
  </w:style>
  <w:style w:type="character" w:customStyle="1" w:styleId="FontStyle76">
    <w:name w:val="Font Style76"/>
    <w:uiPriority w:val="99"/>
    <w:rsid w:val="009A142B"/>
    <w:rPr>
      <w:rFonts w:ascii="Arial" w:hAnsi="Arial" w:cs="Arial"/>
      <w:b/>
      <w:bCs/>
      <w:color w:val="000000"/>
      <w:sz w:val="26"/>
      <w:szCs w:val="26"/>
    </w:rPr>
  </w:style>
  <w:style w:type="character" w:customStyle="1" w:styleId="FontStyle87">
    <w:name w:val="Font Style87"/>
    <w:uiPriority w:val="99"/>
    <w:rsid w:val="009A142B"/>
    <w:rPr>
      <w:rFonts w:ascii="Arial" w:hAnsi="Arial" w:cs="Arial"/>
      <w:color w:val="000000"/>
      <w:sz w:val="18"/>
      <w:szCs w:val="18"/>
    </w:rPr>
  </w:style>
  <w:style w:type="table" w:customStyle="1" w:styleId="111">
    <w:name w:val="Сетка таблицы11"/>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2"/>
    <w:uiPriority w:val="99"/>
    <w:semiHidden/>
    <w:unhideWhenUsed/>
    <w:rsid w:val="009A142B"/>
  </w:style>
  <w:style w:type="character" w:customStyle="1" w:styleId="FontStyle12">
    <w:name w:val="Font Style12"/>
    <w:uiPriority w:val="99"/>
    <w:rsid w:val="009A142B"/>
    <w:rPr>
      <w:rFonts w:ascii="Bookman Old Style" w:hAnsi="Bookman Old Style" w:cs="Bookman Old Style"/>
      <w:b/>
      <w:bCs/>
      <w:i/>
      <w:iCs/>
      <w:color w:val="000000"/>
      <w:sz w:val="10"/>
      <w:szCs w:val="10"/>
    </w:rPr>
  </w:style>
  <w:style w:type="character" w:customStyle="1" w:styleId="FontStyle13">
    <w:name w:val="Font Style13"/>
    <w:uiPriority w:val="99"/>
    <w:rsid w:val="009A142B"/>
    <w:rPr>
      <w:rFonts w:ascii="Bookman Old Style" w:hAnsi="Bookman Old Style" w:cs="Bookman Old Style"/>
      <w:b/>
      <w:bCs/>
      <w:i/>
      <w:iCs/>
      <w:color w:val="000000"/>
      <w:sz w:val="14"/>
      <w:szCs w:val="14"/>
    </w:rPr>
  </w:style>
  <w:style w:type="character" w:customStyle="1" w:styleId="FontStyle14">
    <w:name w:val="Font Style14"/>
    <w:uiPriority w:val="99"/>
    <w:rsid w:val="009A142B"/>
    <w:rPr>
      <w:rFonts w:ascii="Bookman Old Style" w:hAnsi="Bookman Old Style" w:cs="Bookman Old Style"/>
      <w:color w:val="000000"/>
      <w:sz w:val="10"/>
      <w:szCs w:val="10"/>
    </w:rPr>
  </w:style>
  <w:style w:type="character" w:customStyle="1" w:styleId="125pt">
    <w:name w:val="Колонтитул + 12;5 pt"/>
    <w:rsid w:val="009A142B"/>
    <w:rPr>
      <w:rFonts w:ascii="Arial" w:eastAsia="Arial" w:hAnsi="Arial" w:cs="Arial"/>
      <w:b w:val="0"/>
      <w:bCs w:val="0"/>
      <w:i w:val="0"/>
      <w:iCs w:val="0"/>
      <w:smallCaps w:val="0"/>
      <w:strike w:val="0"/>
      <w:color w:val="000000"/>
      <w:spacing w:val="0"/>
      <w:w w:val="100"/>
      <w:position w:val="0"/>
      <w:sz w:val="25"/>
      <w:szCs w:val="25"/>
      <w:u w:val="none"/>
      <w:lang w:val="en-US"/>
    </w:rPr>
  </w:style>
  <w:style w:type="numbering" w:customStyle="1" w:styleId="2b">
    <w:name w:val="Нет списка2"/>
    <w:next w:val="a2"/>
    <w:uiPriority w:val="99"/>
    <w:semiHidden/>
    <w:unhideWhenUsed/>
    <w:rsid w:val="009A142B"/>
  </w:style>
  <w:style w:type="table" w:customStyle="1" w:styleId="2c">
    <w:name w:val="Сетка таблицы2"/>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9A142B"/>
  </w:style>
  <w:style w:type="numbering" w:customStyle="1" w:styleId="33">
    <w:name w:val="Нет списка3"/>
    <w:next w:val="a2"/>
    <w:uiPriority w:val="99"/>
    <w:semiHidden/>
    <w:unhideWhenUsed/>
    <w:rsid w:val="000335FE"/>
  </w:style>
  <w:style w:type="table" w:customStyle="1" w:styleId="34">
    <w:name w:val="Сетка таблицы3"/>
    <w:basedOn w:val="a1"/>
    <w:next w:val="aa"/>
    <w:uiPriority w:val="39"/>
    <w:rsid w:val="000335F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2"/>
    <w:uiPriority w:val="99"/>
    <w:semiHidden/>
    <w:unhideWhenUsed/>
    <w:rsid w:val="000335FE"/>
  </w:style>
  <w:style w:type="table" w:customStyle="1" w:styleId="121">
    <w:name w:val="Сетка таблицы12"/>
    <w:basedOn w:val="a1"/>
    <w:next w:val="aa"/>
    <w:uiPriority w:val="59"/>
    <w:rsid w:val="000335FE"/>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2"/>
    <w:next w:val="a2"/>
    <w:uiPriority w:val="99"/>
    <w:semiHidden/>
    <w:unhideWhenUsed/>
    <w:rsid w:val="000335FE"/>
  </w:style>
  <w:style w:type="numbering" w:customStyle="1" w:styleId="212">
    <w:name w:val="Нет списка21"/>
    <w:next w:val="a2"/>
    <w:uiPriority w:val="99"/>
    <w:semiHidden/>
    <w:unhideWhenUsed/>
    <w:rsid w:val="000335FE"/>
  </w:style>
  <w:style w:type="numbering" w:customStyle="1" w:styleId="1210">
    <w:name w:val="Нет списка121"/>
    <w:next w:val="a2"/>
    <w:uiPriority w:val="99"/>
    <w:semiHidden/>
    <w:unhideWhenUsed/>
    <w:rsid w:val="000335FE"/>
  </w:style>
  <w:style w:type="character" w:styleId="aff2">
    <w:name w:val="annotation reference"/>
    <w:basedOn w:val="a0"/>
    <w:rsid w:val="006C6321"/>
    <w:rPr>
      <w:sz w:val="16"/>
      <w:szCs w:val="16"/>
    </w:rPr>
  </w:style>
  <w:style w:type="paragraph" w:styleId="aff3">
    <w:name w:val="annotation text"/>
    <w:basedOn w:val="a"/>
    <w:link w:val="aff4"/>
    <w:rsid w:val="006C6321"/>
  </w:style>
  <w:style w:type="character" w:customStyle="1" w:styleId="aff4">
    <w:name w:val="Текст примечания Знак"/>
    <w:basedOn w:val="a0"/>
    <w:link w:val="aff3"/>
    <w:rsid w:val="006C6321"/>
  </w:style>
  <w:style w:type="paragraph" w:styleId="aff5">
    <w:name w:val="annotation subject"/>
    <w:basedOn w:val="aff3"/>
    <w:next w:val="aff3"/>
    <w:link w:val="aff6"/>
    <w:rsid w:val="006C6321"/>
    <w:rPr>
      <w:b/>
      <w:bCs/>
    </w:rPr>
  </w:style>
  <w:style w:type="character" w:customStyle="1" w:styleId="aff6">
    <w:name w:val="Тема примечания Знак"/>
    <w:basedOn w:val="aff4"/>
    <w:link w:val="aff5"/>
    <w:rsid w:val="006C6321"/>
    <w:rPr>
      <w:b/>
      <w:bCs/>
    </w:rPr>
  </w:style>
  <w:style w:type="character" w:customStyle="1" w:styleId="FontStyle86">
    <w:name w:val="Font Style86"/>
    <w:uiPriority w:val="99"/>
    <w:rsid w:val="00C377D8"/>
    <w:rPr>
      <w:rFonts w:ascii="Palatino Linotype" w:hAnsi="Palatino Linotype" w:cs="Palatino Linotype"/>
      <w:color w:val="000000"/>
      <w:sz w:val="18"/>
      <w:szCs w:val="18"/>
    </w:rPr>
  </w:style>
  <w:style w:type="character" w:customStyle="1" w:styleId="FontStyle82">
    <w:name w:val="Font Style82"/>
    <w:uiPriority w:val="99"/>
    <w:rsid w:val="003976E1"/>
    <w:rPr>
      <w:rFonts w:ascii="Palatino Linotype" w:hAnsi="Palatino Linotype" w:cs="Palatino Linotype"/>
      <w:color w:val="000000"/>
      <w:sz w:val="18"/>
      <w:szCs w:val="18"/>
    </w:rPr>
  </w:style>
  <w:style w:type="character" w:customStyle="1" w:styleId="FontStyle85">
    <w:name w:val="Font Style85"/>
    <w:uiPriority w:val="99"/>
    <w:rsid w:val="000B3FB4"/>
    <w:rPr>
      <w:rFonts w:ascii="Palatino Linotype" w:hAnsi="Palatino Linotype" w:cs="Palatino Linotype"/>
      <w:i/>
      <w:iCs/>
      <w:color w:val="000000"/>
      <w:sz w:val="18"/>
      <w:szCs w:val="18"/>
    </w:rPr>
  </w:style>
  <w:style w:type="character" w:customStyle="1" w:styleId="FontStyle84">
    <w:name w:val="Font Style84"/>
    <w:uiPriority w:val="99"/>
    <w:rsid w:val="007464F5"/>
    <w:rPr>
      <w:rFonts w:ascii="Palatino Linotype" w:hAnsi="Palatino Linotype" w:cs="Palatino Linotype"/>
      <w:b/>
      <w:bCs/>
      <w:color w:val="000000"/>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header" w:uiPriority="99"/>
    <w:lsdException w:name="footer" w:uiPriority="99"/>
    <w:lsdException w:name="caption" w:semiHidden="1" w:unhideWhenUsed="1" w:qFormat="1"/>
    <w:lsdException w:name="Title" w:uiPriority="10" w:qFormat="1"/>
    <w:lsdException w:name="Subtitle" w:uiPriority="11" w:qFormat="1"/>
    <w:lsdException w:name="Hyperlink" w:uiPriority="99"/>
    <w:lsdException w:name="Strong" w:uiPriority="22" w:qFormat="1"/>
    <w:lsdException w:name="Emphasis" w:qFormat="1"/>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663B5"/>
    <w:pPr>
      <w:widowControl w:val="0"/>
      <w:autoSpaceDE w:val="0"/>
      <w:autoSpaceDN w:val="0"/>
      <w:adjustRightInd w:val="0"/>
      <w:ind w:firstLine="720"/>
      <w:jc w:val="both"/>
    </w:pPr>
  </w:style>
  <w:style w:type="paragraph" w:styleId="1">
    <w:name w:val="heading 1"/>
    <w:basedOn w:val="a"/>
    <w:next w:val="a"/>
    <w:link w:val="10"/>
    <w:qFormat/>
    <w:rsid w:val="0065051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E281A"/>
    <w:pPr>
      <w:keepNext/>
      <w:numPr>
        <w:ilvl w:val="1"/>
        <w:numId w:val="1"/>
      </w:numPr>
      <w:tabs>
        <w:tab w:val="left" w:pos="0"/>
        <w:tab w:val="left" w:pos="284"/>
      </w:tabs>
      <w:suppressAutoHyphens/>
      <w:autoSpaceDE/>
      <w:autoSpaceDN/>
      <w:adjustRightInd/>
      <w:jc w:val="center"/>
      <w:outlineLvl w:val="1"/>
    </w:pPr>
    <w:rPr>
      <w:rFonts w:ascii="Arial" w:eastAsia="Lucida Sans Unicode" w:hAnsi="Arial" w:cs="Tahoma"/>
      <w:b/>
      <w:color w:val="000000"/>
      <w:sz w:val="28"/>
      <w:szCs w:val="24"/>
      <w:lang w:val="en-US" w:eastAsia="en-US" w:bidi="en-US"/>
    </w:rPr>
  </w:style>
  <w:style w:type="paragraph" w:styleId="3">
    <w:name w:val="heading 3"/>
    <w:basedOn w:val="a"/>
    <w:next w:val="a"/>
    <w:link w:val="30"/>
    <w:qFormat/>
    <w:rsid w:val="00AE281A"/>
    <w:pPr>
      <w:keepNext/>
      <w:suppressAutoHyphens/>
      <w:autoSpaceDE/>
      <w:autoSpaceDN/>
      <w:adjustRightInd/>
      <w:spacing w:before="240" w:after="60"/>
      <w:ind w:firstLine="0"/>
      <w:jc w:val="left"/>
      <w:outlineLvl w:val="2"/>
    </w:pPr>
    <w:rPr>
      <w:rFonts w:ascii="Arial" w:eastAsia="Lucida Sans Unicode" w:hAnsi="Arial" w:cs="Arial"/>
      <w:b/>
      <w:bCs/>
      <w:color w:val="000000"/>
      <w:sz w:val="26"/>
      <w:szCs w:val="26"/>
      <w:lang w:val="en-US" w:eastAsia="en-US" w:bidi="en-US"/>
    </w:rPr>
  </w:style>
  <w:style w:type="paragraph" w:styleId="5">
    <w:name w:val="heading 5"/>
    <w:basedOn w:val="a"/>
    <w:next w:val="a"/>
    <w:link w:val="50"/>
    <w:qFormat/>
    <w:rsid w:val="00AE281A"/>
    <w:pPr>
      <w:keepNext/>
      <w:numPr>
        <w:ilvl w:val="4"/>
        <w:numId w:val="1"/>
      </w:numPr>
      <w:suppressAutoHyphens/>
      <w:autoSpaceDE/>
      <w:autoSpaceDN/>
      <w:adjustRightInd/>
      <w:jc w:val="center"/>
      <w:outlineLvl w:val="4"/>
    </w:pPr>
    <w:rPr>
      <w:rFonts w:ascii="Bookman Old Style" w:eastAsia="Lucida Sans Unicode" w:hAnsi="Bookman Old Style" w:cs="Tahoma"/>
      <w:b/>
      <w:color w:val="000000"/>
      <w:sz w:val="26"/>
      <w:szCs w:val="24"/>
      <w:lang w:val="en-US" w:eastAsia="en-US" w:bidi="en-US"/>
    </w:rPr>
  </w:style>
  <w:style w:type="paragraph" w:styleId="9">
    <w:name w:val="heading 9"/>
    <w:basedOn w:val="a"/>
    <w:next w:val="a"/>
    <w:link w:val="90"/>
    <w:uiPriority w:val="9"/>
    <w:qFormat/>
    <w:rsid w:val="00ED6E8C"/>
    <w:pPr>
      <w:keepNext/>
      <w:widowControl/>
      <w:suppressAutoHyphens/>
      <w:autoSpaceDE/>
      <w:autoSpaceDN/>
      <w:adjustRightInd/>
      <w:outlineLvl w:val="8"/>
    </w:pPr>
    <w:rPr>
      <w:rFonts w:ascii="Courier New" w:hAnsi="Courier New"/>
      <w:sz w:val="28"/>
      <w:lang w:val="en-US"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link w:val="9"/>
    <w:uiPriority w:val="9"/>
    <w:rsid w:val="00ED6E8C"/>
    <w:rPr>
      <w:rFonts w:ascii="Courier New" w:hAnsi="Courier New"/>
      <w:sz w:val="28"/>
      <w:lang w:val="en-US"/>
    </w:rPr>
  </w:style>
  <w:style w:type="paragraph" w:styleId="a3">
    <w:name w:val="footer"/>
    <w:basedOn w:val="a"/>
    <w:link w:val="a4"/>
    <w:uiPriority w:val="99"/>
    <w:rsid w:val="00C31EE6"/>
    <w:pPr>
      <w:tabs>
        <w:tab w:val="center" w:pos="4677"/>
        <w:tab w:val="right" w:pos="9355"/>
      </w:tabs>
    </w:pPr>
  </w:style>
  <w:style w:type="character" w:customStyle="1" w:styleId="a4">
    <w:name w:val="Нижний колонтитул Знак"/>
    <w:basedOn w:val="a0"/>
    <w:link w:val="a3"/>
    <w:uiPriority w:val="99"/>
    <w:rsid w:val="00ED6E8C"/>
  </w:style>
  <w:style w:type="character" w:styleId="a5">
    <w:name w:val="page number"/>
    <w:basedOn w:val="a0"/>
    <w:rsid w:val="00C31EE6"/>
  </w:style>
  <w:style w:type="paragraph" w:styleId="a6">
    <w:name w:val="header"/>
    <w:basedOn w:val="a"/>
    <w:link w:val="a7"/>
    <w:uiPriority w:val="99"/>
    <w:rsid w:val="00C31EE6"/>
    <w:pPr>
      <w:tabs>
        <w:tab w:val="center" w:pos="4677"/>
        <w:tab w:val="right" w:pos="9355"/>
      </w:tabs>
    </w:pPr>
  </w:style>
  <w:style w:type="paragraph" w:customStyle="1" w:styleId="CM15">
    <w:name w:val="CM15"/>
    <w:basedOn w:val="a"/>
    <w:next w:val="a"/>
    <w:rsid w:val="00C31EE6"/>
    <w:pPr>
      <w:spacing w:after="323"/>
    </w:pPr>
    <w:rPr>
      <w:sz w:val="24"/>
      <w:szCs w:val="24"/>
    </w:rPr>
  </w:style>
  <w:style w:type="paragraph" w:customStyle="1" w:styleId="Default">
    <w:name w:val="Default"/>
    <w:rsid w:val="00C31EE6"/>
    <w:pPr>
      <w:widowControl w:val="0"/>
      <w:autoSpaceDE w:val="0"/>
      <w:autoSpaceDN w:val="0"/>
      <w:adjustRightInd w:val="0"/>
      <w:ind w:firstLine="720"/>
      <w:jc w:val="both"/>
    </w:pPr>
    <w:rPr>
      <w:color w:val="000000"/>
      <w:sz w:val="24"/>
      <w:szCs w:val="24"/>
    </w:rPr>
  </w:style>
  <w:style w:type="paragraph" w:customStyle="1" w:styleId="Style14">
    <w:name w:val="Style14"/>
    <w:basedOn w:val="a"/>
    <w:uiPriority w:val="99"/>
    <w:rsid w:val="00C31EE6"/>
    <w:rPr>
      <w:rFonts w:ascii="Arial Unicode MS" w:hAnsi="Calibri" w:cs="Arial Unicode MS"/>
      <w:sz w:val="24"/>
      <w:szCs w:val="24"/>
    </w:rPr>
  </w:style>
  <w:style w:type="character" w:customStyle="1" w:styleId="FontStyle51">
    <w:name w:val="Font Style51"/>
    <w:uiPriority w:val="99"/>
    <w:rsid w:val="00C31EE6"/>
    <w:rPr>
      <w:rFonts w:ascii="Arial Unicode MS" w:eastAsia="Times New Roman" w:cs="Arial Unicode MS"/>
      <w:b/>
      <w:bCs/>
      <w:color w:val="000000"/>
      <w:sz w:val="28"/>
      <w:szCs w:val="28"/>
    </w:rPr>
  </w:style>
  <w:style w:type="paragraph" w:customStyle="1" w:styleId="Style2">
    <w:name w:val="Style2"/>
    <w:basedOn w:val="a"/>
    <w:uiPriority w:val="99"/>
    <w:rsid w:val="00C31EE6"/>
    <w:rPr>
      <w:rFonts w:ascii="Arial Unicode MS" w:hAnsi="Calibri" w:cs="Arial Unicode MS"/>
      <w:sz w:val="24"/>
      <w:szCs w:val="24"/>
    </w:rPr>
  </w:style>
  <w:style w:type="character" w:customStyle="1" w:styleId="FontStyle36">
    <w:name w:val="Font Style36"/>
    <w:uiPriority w:val="99"/>
    <w:rsid w:val="00C31EE6"/>
    <w:rPr>
      <w:rFonts w:ascii="Arial" w:hAnsi="Arial" w:cs="Arial" w:hint="default"/>
      <w:b/>
      <w:bCs/>
      <w:color w:val="000000"/>
      <w:sz w:val="42"/>
      <w:szCs w:val="42"/>
    </w:rPr>
  </w:style>
  <w:style w:type="paragraph" w:customStyle="1" w:styleId="Style23">
    <w:name w:val="Style23"/>
    <w:basedOn w:val="a"/>
    <w:uiPriority w:val="99"/>
    <w:rsid w:val="00E3148A"/>
    <w:rPr>
      <w:rFonts w:ascii="Arial" w:hAnsi="Arial" w:cs="Arial"/>
      <w:sz w:val="24"/>
      <w:szCs w:val="24"/>
    </w:rPr>
  </w:style>
  <w:style w:type="character" w:customStyle="1" w:styleId="FontStyle60">
    <w:name w:val="Font Style60"/>
    <w:uiPriority w:val="99"/>
    <w:rsid w:val="00E3148A"/>
    <w:rPr>
      <w:rFonts w:ascii="Arial" w:hAnsi="Arial" w:cs="Arial"/>
      <w:i/>
      <w:iCs/>
      <w:color w:val="000000"/>
      <w:sz w:val="18"/>
      <w:szCs w:val="18"/>
    </w:rPr>
  </w:style>
  <w:style w:type="character" w:customStyle="1" w:styleId="FontStyle62">
    <w:name w:val="Font Style62"/>
    <w:uiPriority w:val="99"/>
    <w:rsid w:val="00E3148A"/>
    <w:rPr>
      <w:rFonts w:ascii="Arial" w:hAnsi="Arial" w:cs="Arial"/>
      <w:color w:val="000000"/>
      <w:sz w:val="18"/>
      <w:szCs w:val="18"/>
    </w:rPr>
  </w:style>
  <w:style w:type="paragraph" w:customStyle="1" w:styleId="Style16">
    <w:name w:val="Style16"/>
    <w:basedOn w:val="a"/>
    <w:uiPriority w:val="99"/>
    <w:rsid w:val="00866C3A"/>
    <w:rPr>
      <w:rFonts w:ascii="Arial" w:hAnsi="Arial" w:cs="Arial"/>
      <w:sz w:val="24"/>
      <w:szCs w:val="24"/>
    </w:rPr>
  </w:style>
  <w:style w:type="paragraph" w:customStyle="1" w:styleId="Style19">
    <w:name w:val="Style19"/>
    <w:basedOn w:val="a"/>
    <w:uiPriority w:val="99"/>
    <w:rsid w:val="00866C3A"/>
    <w:rPr>
      <w:rFonts w:ascii="Arial" w:hAnsi="Arial" w:cs="Arial"/>
      <w:sz w:val="24"/>
      <w:szCs w:val="24"/>
    </w:rPr>
  </w:style>
  <w:style w:type="paragraph" w:customStyle="1" w:styleId="Style20">
    <w:name w:val="Style20"/>
    <w:basedOn w:val="a"/>
    <w:uiPriority w:val="99"/>
    <w:rsid w:val="00866C3A"/>
    <w:rPr>
      <w:rFonts w:ascii="Arial" w:hAnsi="Arial" w:cs="Arial"/>
      <w:sz w:val="24"/>
      <w:szCs w:val="24"/>
    </w:rPr>
  </w:style>
  <w:style w:type="character" w:customStyle="1" w:styleId="FontStyle57">
    <w:name w:val="Font Style57"/>
    <w:uiPriority w:val="99"/>
    <w:rsid w:val="00866C3A"/>
    <w:rPr>
      <w:rFonts w:ascii="Arial" w:hAnsi="Arial" w:cs="Arial"/>
      <w:b/>
      <w:bCs/>
      <w:color w:val="000000"/>
      <w:sz w:val="22"/>
      <w:szCs w:val="22"/>
    </w:rPr>
  </w:style>
  <w:style w:type="character" w:customStyle="1" w:styleId="FontStyle59">
    <w:name w:val="Font Style59"/>
    <w:uiPriority w:val="99"/>
    <w:rsid w:val="00866C3A"/>
    <w:rPr>
      <w:rFonts w:ascii="Arial" w:hAnsi="Arial" w:cs="Arial"/>
      <w:b/>
      <w:bCs/>
      <w:color w:val="000000"/>
      <w:sz w:val="26"/>
      <w:szCs w:val="26"/>
    </w:rPr>
  </w:style>
  <w:style w:type="character" w:customStyle="1" w:styleId="FontStyle63">
    <w:name w:val="Font Style63"/>
    <w:uiPriority w:val="99"/>
    <w:rsid w:val="00866C3A"/>
    <w:rPr>
      <w:rFonts w:ascii="Arial" w:hAnsi="Arial" w:cs="Arial"/>
      <w:b/>
      <w:bCs/>
      <w:color w:val="000000"/>
      <w:sz w:val="18"/>
      <w:szCs w:val="18"/>
    </w:rPr>
  </w:style>
  <w:style w:type="character" w:styleId="a8">
    <w:name w:val="Hyperlink"/>
    <w:uiPriority w:val="99"/>
    <w:unhideWhenUsed/>
    <w:rsid w:val="0066689D"/>
    <w:rPr>
      <w:color w:val="0000FF"/>
      <w:u w:val="single"/>
    </w:rPr>
  </w:style>
  <w:style w:type="paragraph" w:customStyle="1" w:styleId="Style6">
    <w:name w:val="Style6"/>
    <w:basedOn w:val="a"/>
    <w:uiPriority w:val="99"/>
    <w:rsid w:val="00A70254"/>
    <w:rPr>
      <w:rFonts w:ascii="Arial Unicode MS" w:eastAsia="Arial Unicode MS" w:hAnsi="Calibri" w:cs="Arial Unicode MS"/>
      <w:sz w:val="24"/>
      <w:szCs w:val="24"/>
    </w:rPr>
  </w:style>
  <w:style w:type="paragraph" w:customStyle="1" w:styleId="Style12">
    <w:name w:val="Style12"/>
    <w:basedOn w:val="a"/>
    <w:uiPriority w:val="99"/>
    <w:rsid w:val="00A70254"/>
    <w:rPr>
      <w:rFonts w:ascii="Arial Unicode MS" w:eastAsia="Arial Unicode MS" w:hAnsi="Calibri" w:cs="Arial Unicode MS"/>
      <w:sz w:val="24"/>
      <w:szCs w:val="24"/>
    </w:rPr>
  </w:style>
  <w:style w:type="character" w:customStyle="1" w:styleId="FontStyle54">
    <w:name w:val="Font Style54"/>
    <w:uiPriority w:val="99"/>
    <w:rsid w:val="00A70254"/>
    <w:rPr>
      <w:rFonts w:ascii="Arial Unicode MS" w:eastAsia="Arial Unicode MS"/>
      <w:color w:val="000000"/>
      <w:sz w:val="16"/>
    </w:rPr>
  </w:style>
  <w:style w:type="character" w:customStyle="1" w:styleId="FontStyle66">
    <w:name w:val="Font Style66"/>
    <w:uiPriority w:val="99"/>
    <w:rsid w:val="00A70254"/>
    <w:rPr>
      <w:rFonts w:ascii="Arial Unicode MS" w:eastAsia="Arial Unicode MS"/>
      <w:color w:val="000000"/>
      <w:sz w:val="26"/>
    </w:rPr>
  </w:style>
  <w:style w:type="character" w:customStyle="1" w:styleId="FontStyle74">
    <w:name w:val="Font Style74"/>
    <w:rsid w:val="00A70254"/>
    <w:rPr>
      <w:rFonts w:ascii="Arial Unicode MS" w:eastAsia="Arial Unicode MS"/>
      <w:color w:val="000000"/>
      <w:sz w:val="18"/>
    </w:rPr>
  </w:style>
  <w:style w:type="character" w:customStyle="1" w:styleId="FontStyle65">
    <w:name w:val="Font Style65"/>
    <w:uiPriority w:val="99"/>
    <w:rsid w:val="00A70254"/>
    <w:rPr>
      <w:rFonts w:ascii="Arial Unicode MS" w:eastAsia="Arial Unicode MS"/>
      <w:b/>
      <w:color w:val="000000"/>
      <w:sz w:val="28"/>
    </w:rPr>
  </w:style>
  <w:style w:type="paragraph" w:customStyle="1" w:styleId="Style13">
    <w:name w:val="Style13"/>
    <w:basedOn w:val="a"/>
    <w:uiPriority w:val="99"/>
    <w:rsid w:val="00A70254"/>
    <w:rPr>
      <w:rFonts w:ascii="Arial Unicode MS" w:eastAsia="Arial Unicode MS" w:hAnsi="Calibri" w:cs="Arial Unicode MS"/>
      <w:sz w:val="24"/>
      <w:szCs w:val="24"/>
    </w:rPr>
  </w:style>
  <w:style w:type="character" w:customStyle="1" w:styleId="FontStyle71">
    <w:name w:val="Font Style71"/>
    <w:uiPriority w:val="99"/>
    <w:rsid w:val="00A70254"/>
    <w:rPr>
      <w:rFonts w:ascii="Arial Unicode MS" w:eastAsia="Arial Unicode MS"/>
      <w:b/>
      <w:color w:val="000000"/>
      <w:sz w:val="18"/>
    </w:rPr>
  </w:style>
  <w:style w:type="paragraph" w:customStyle="1" w:styleId="Style25">
    <w:name w:val="Style25"/>
    <w:basedOn w:val="a"/>
    <w:uiPriority w:val="99"/>
    <w:rsid w:val="00DB69AD"/>
    <w:rPr>
      <w:rFonts w:ascii="Arial Unicode MS" w:eastAsia="Arial Unicode MS" w:hAnsi="Calibri" w:cs="Arial Unicode MS"/>
      <w:sz w:val="24"/>
      <w:szCs w:val="24"/>
    </w:rPr>
  </w:style>
  <w:style w:type="character" w:customStyle="1" w:styleId="FontStyle39">
    <w:name w:val="Font Style39"/>
    <w:uiPriority w:val="99"/>
    <w:rsid w:val="00DB69AD"/>
    <w:rPr>
      <w:rFonts w:ascii="Arial" w:hAnsi="Arial"/>
      <w:color w:val="000000"/>
      <w:sz w:val="18"/>
    </w:rPr>
  </w:style>
  <w:style w:type="paragraph" w:customStyle="1" w:styleId="a9">
    <w:name w:val="Знак Знак Знак Знак"/>
    <w:basedOn w:val="a"/>
    <w:autoRedefine/>
    <w:rsid w:val="00542B75"/>
    <w:pPr>
      <w:widowControl/>
      <w:autoSpaceDE/>
      <w:autoSpaceDN/>
      <w:adjustRightInd/>
      <w:spacing w:after="160" w:line="240" w:lineRule="exact"/>
    </w:pPr>
    <w:rPr>
      <w:rFonts w:eastAsia="SimSun"/>
      <w:b/>
      <w:sz w:val="28"/>
      <w:szCs w:val="24"/>
      <w:lang w:val="en-US" w:eastAsia="en-US"/>
    </w:rPr>
  </w:style>
  <w:style w:type="paragraph" w:customStyle="1" w:styleId="Style21">
    <w:name w:val="Style21"/>
    <w:basedOn w:val="a"/>
    <w:uiPriority w:val="99"/>
    <w:rsid w:val="00512DEC"/>
    <w:rPr>
      <w:rFonts w:ascii="Arial Unicode MS" w:hAnsi="Calibri" w:cs="Arial Unicode MS"/>
      <w:sz w:val="24"/>
      <w:szCs w:val="24"/>
    </w:rPr>
  </w:style>
  <w:style w:type="character" w:customStyle="1" w:styleId="FontStyle55">
    <w:name w:val="Font Style55"/>
    <w:uiPriority w:val="99"/>
    <w:rsid w:val="00512DEC"/>
    <w:rPr>
      <w:rFonts w:ascii="Arial Unicode MS" w:eastAsia="Times New Roman" w:cs="Arial Unicode MS"/>
      <w:color w:val="000000"/>
      <w:sz w:val="16"/>
      <w:szCs w:val="16"/>
    </w:rPr>
  </w:style>
  <w:style w:type="character" w:customStyle="1" w:styleId="FontStyle64">
    <w:name w:val="Font Style64"/>
    <w:uiPriority w:val="99"/>
    <w:rsid w:val="00512DEC"/>
    <w:rPr>
      <w:rFonts w:ascii="Arial" w:hAnsi="Arial" w:cs="Arial"/>
      <w:color w:val="000000"/>
      <w:sz w:val="16"/>
      <w:szCs w:val="16"/>
    </w:rPr>
  </w:style>
  <w:style w:type="paragraph" w:customStyle="1" w:styleId="Style4">
    <w:name w:val="Style4"/>
    <w:basedOn w:val="a"/>
    <w:uiPriority w:val="99"/>
    <w:rsid w:val="00512DEC"/>
    <w:rPr>
      <w:rFonts w:ascii="Arial" w:hAnsi="Arial" w:cs="Arial"/>
      <w:sz w:val="24"/>
      <w:szCs w:val="24"/>
    </w:rPr>
  </w:style>
  <w:style w:type="paragraph" w:customStyle="1" w:styleId="Style15">
    <w:name w:val="Style15"/>
    <w:basedOn w:val="a"/>
    <w:uiPriority w:val="99"/>
    <w:rsid w:val="00512DEC"/>
    <w:rPr>
      <w:rFonts w:ascii="Arial" w:hAnsi="Arial" w:cs="Arial"/>
      <w:sz w:val="24"/>
      <w:szCs w:val="24"/>
    </w:rPr>
  </w:style>
  <w:style w:type="character" w:customStyle="1" w:styleId="FontStyle47">
    <w:name w:val="Font Style47"/>
    <w:uiPriority w:val="99"/>
    <w:rsid w:val="00512DEC"/>
    <w:rPr>
      <w:rFonts w:ascii="Times New Roman" w:hAnsi="Times New Roman" w:cs="Times New Roman"/>
      <w:b/>
      <w:bCs/>
      <w:sz w:val="26"/>
      <w:szCs w:val="26"/>
    </w:rPr>
  </w:style>
  <w:style w:type="character" w:customStyle="1" w:styleId="FontStyle48">
    <w:name w:val="Font Style48"/>
    <w:uiPriority w:val="99"/>
    <w:rsid w:val="00512DEC"/>
    <w:rPr>
      <w:rFonts w:ascii="Times New Roman" w:hAnsi="Times New Roman" w:cs="Times New Roman"/>
      <w:sz w:val="26"/>
      <w:szCs w:val="26"/>
    </w:rPr>
  </w:style>
  <w:style w:type="paragraph" w:customStyle="1" w:styleId="Style3">
    <w:name w:val="Style3"/>
    <w:basedOn w:val="a"/>
    <w:uiPriority w:val="99"/>
    <w:rsid w:val="00512DEC"/>
    <w:pPr>
      <w:spacing w:line="480" w:lineRule="exact"/>
      <w:jc w:val="center"/>
    </w:pPr>
    <w:rPr>
      <w:sz w:val="24"/>
      <w:szCs w:val="24"/>
    </w:rPr>
  </w:style>
  <w:style w:type="paragraph" w:customStyle="1" w:styleId="Style7">
    <w:name w:val="Style7"/>
    <w:basedOn w:val="a"/>
    <w:uiPriority w:val="99"/>
    <w:rsid w:val="00512DEC"/>
    <w:pPr>
      <w:spacing w:line="322" w:lineRule="exact"/>
    </w:pPr>
    <w:rPr>
      <w:sz w:val="24"/>
      <w:szCs w:val="24"/>
    </w:rPr>
  </w:style>
  <w:style w:type="paragraph" w:customStyle="1" w:styleId="Style24">
    <w:name w:val="Style24"/>
    <w:basedOn w:val="a"/>
    <w:uiPriority w:val="99"/>
    <w:rsid w:val="00512DEC"/>
    <w:rPr>
      <w:sz w:val="24"/>
      <w:szCs w:val="24"/>
    </w:rPr>
  </w:style>
  <w:style w:type="paragraph" w:customStyle="1" w:styleId="Style26">
    <w:name w:val="Style26"/>
    <w:basedOn w:val="a"/>
    <w:uiPriority w:val="99"/>
    <w:rsid w:val="00512DEC"/>
    <w:pPr>
      <w:spacing w:line="483" w:lineRule="exact"/>
      <w:ind w:hanging="710"/>
    </w:pPr>
    <w:rPr>
      <w:sz w:val="24"/>
      <w:szCs w:val="24"/>
    </w:rPr>
  </w:style>
  <w:style w:type="paragraph" w:customStyle="1" w:styleId="Style27">
    <w:name w:val="Style27"/>
    <w:basedOn w:val="a"/>
    <w:uiPriority w:val="99"/>
    <w:rsid w:val="00512DEC"/>
    <w:pPr>
      <w:spacing w:line="487" w:lineRule="exact"/>
      <w:ind w:hanging="720"/>
    </w:pPr>
    <w:rPr>
      <w:sz w:val="24"/>
      <w:szCs w:val="24"/>
    </w:rPr>
  </w:style>
  <w:style w:type="paragraph" w:customStyle="1" w:styleId="Style28">
    <w:name w:val="Style28"/>
    <w:basedOn w:val="a"/>
    <w:uiPriority w:val="99"/>
    <w:rsid w:val="00512DEC"/>
    <w:pPr>
      <w:spacing w:line="229" w:lineRule="exact"/>
      <w:ind w:firstLine="67"/>
    </w:pPr>
    <w:rPr>
      <w:sz w:val="24"/>
      <w:szCs w:val="24"/>
    </w:rPr>
  </w:style>
  <w:style w:type="paragraph" w:customStyle="1" w:styleId="Style30">
    <w:name w:val="Style30"/>
    <w:basedOn w:val="a"/>
    <w:uiPriority w:val="99"/>
    <w:rsid w:val="00512DEC"/>
    <w:rPr>
      <w:sz w:val="24"/>
      <w:szCs w:val="24"/>
    </w:rPr>
  </w:style>
  <w:style w:type="paragraph" w:customStyle="1" w:styleId="Style32">
    <w:name w:val="Style32"/>
    <w:basedOn w:val="a"/>
    <w:uiPriority w:val="99"/>
    <w:rsid w:val="00512DEC"/>
    <w:pPr>
      <w:spacing w:line="413" w:lineRule="exact"/>
      <w:ind w:firstLine="710"/>
    </w:pPr>
    <w:rPr>
      <w:sz w:val="24"/>
      <w:szCs w:val="24"/>
    </w:rPr>
  </w:style>
  <w:style w:type="paragraph" w:customStyle="1" w:styleId="Style35">
    <w:name w:val="Style35"/>
    <w:basedOn w:val="a"/>
    <w:uiPriority w:val="99"/>
    <w:rsid w:val="00512DEC"/>
    <w:rPr>
      <w:sz w:val="24"/>
      <w:szCs w:val="24"/>
    </w:rPr>
  </w:style>
  <w:style w:type="character" w:customStyle="1" w:styleId="FontStyle49">
    <w:name w:val="Font Style49"/>
    <w:uiPriority w:val="99"/>
    <w:rsid w:val="00512DEC"/>
    <w:rPr>
      <w:rFonts w:ascii="Times New Roman" w:hAnsi="Times New Roman" w:cs="Times New Roman"/>
      <w:b/>
      <w:bCs/>
      <w:sz w:val="32"/>
      <w:szCs w:val="32"/>
    </w:rPr>
  </w:style>
  <w:style w:type="character" w:customStyle="1" w:styleId="FontStyle73">
    <w:name w:val="Font Style73"/>
    <w:uiPriority w:val="99"/>
    <w:rsid w:val="00512DEC"/>
    <w:rPr>
      <w:rFonts w:ascii="Arial Unicode MS" w:eastAsia="Arial Unicode MS"/>
      <w:color w:val="000000"/>
      <w:sz w:val="16"/>
    </w:rPr>
  </w:style>
  <w:style w:type="paragraph" w:customStyle="1" w:styleId="Style43">
    <w:name w:val="Style43"/>
    <w:basedOn w:val="a"/>
    <w:uiPriority w:val="99"/>
    <w:rsid w:val="00512DEC"/>
    <w:rPr>
      <w:rFonts w:ascii="Arial Unicode MS" w:eastAsia="Arial Unicode MS" w:hAnsi="Calibri" w:cs="Arial Unicode MS"/>
      <w:sz w:val="24"/>
      <w:szCs w:val="24"/>
    </w:rPr>
  </w:style>
  <w:style w:type="character" w:customStyle="1" w:styleId="FontStyle72">
    <w:name w:val="Font Style72"/>
    <w:uiPriority w:val="99"/>
    <w:rsid w:val="00512DEC"/>
    <w:rPr>
      <w:rFonts w:ascii="Arial Unicode MS" w:eastAsia="Arial Unicode MS"/>
      <w:b/>
      <w:color w:val="000000"/>
      <w:sz w:val="16"/>
    </w:rPr>
  </w:style>
  <w:style w:type="paragraph" w:customStyle="1" w:styleId="Style40">
    <w:name w:val="Style40"/>
    <w:basedOn w:val="a"/>
    <w:uiPriority w:val="99"/>
    <w:rsid w:val="00512DEC"/>
    <w:rPr>
      <w:rFonts w:ascii="Arial Unicode MS" w:eastAsia="Arial Unicode MS" w:hAnsi="Calibri" w:cs="Arial Unicode MS"/>
      <w:sz w:val="24"/>
      <w:szCs w:val="24"/>
    </w:rPr>
  </w:style>
  <w:style w:type="paragraph" w:customStyle="1" w:styleId="Style22">
    <w:name w:val="Style22"/>
    <w:basedOn w:val="a"/>
    <w:uiPriority w:val="99"/>
    <w:rsid w:val="00512DEC"/>
    <w:rPr>
      <w:rFonts w:ascii="Arial Unicode MS" w:eastAsia="Arial Unicode MS" w:hAnsi="Calibri" w:cs="Arial Unicode MS"/>
      <w:sz w:val="24"/>
      <w:szCs w:val="24"/>
    </w:rPr>
  </w:style>
  <w:style w:type="paragraph" w:customStyle="1" w:styleId="Style42">
    <w:name w:val="Style42"/>
    <w:basedOn w:val="a"/>
    <w:uiPriority w:val="99"/>
    <w:rsid w:val="00512DEC"/>
    <w:rPr>
      <w:rFonts w:ascii="Arial Unicode MS" w:eastAsia="Arial Unicode MS" w:hAnsi="Calibri" w:cs="Arial Unicode MS"/>
      <w:sz w:val="24"/>
      <w:szCs w:val="24"/>
    </w:rPr>
  </w:style>
  <w:style w:type="paragraph" w:customStyle="1" w:styleId="Style5">
    <w:name w:val="Style5"/>
    <w:basedOn w:val="a"/>
    <w:uiPriority w:val="99"/>
    <w:rsid w:val="00512DEC"/>
    <w:rPr>
      <w:rFonts w:ascii="Arial Unicode MS" w:eastAsia="Arial Unicode MS" w:hAnsi="Calibri" w:cs="Arial Unicode MS"/>
      <w:sz w:val="24"/>
      <w:szCs w:val="24"/>
    </w:rPr>
  </w:style>
  <w:style w:type="paragraph" w:customStyle="1" w:styleId="11">
    <w:name w:val="1 Знак Знак Знак Знак Знак Знак Знак"/>
    <w:basedOn w:val="a"/>
    <w:autoRedefine/>
    <w:rsid w:val="00242A05"/>
    <w:pPr>
      <w:widowControl/>
      <w:autoSpaceDE/>
      <w:autoSpaceDN/>
      <w:adjustRightInd/>
      <w:spacing w:after="160" w:line="240" w:lineRule="exact"/>
    </w:pPr>
    <w:rPr>
      <w:rFonts w:eastAsia="SimSun"/>
      <w:b/>
      <w:sz w:val="28"/>
      <w:szCs w:val="24"/>
      <w:lang w:val="en-US" w:eastAsia="en-US"/>
    </w:rPr>
  </w:style>
  <w:style w:type="character" w:customStyle="1" w:styleId="FontStyle26">
    <w:name w:val="Font Style26"/>
    <w:uiPriority w:val="99"/>
    <w:rsid w:val="00CA7371"/>
    <w:rPr>
      <w:rFonts w:ascii="Times New Roman" w:hAnsi="Times New Roman" w:cs="Times New Roman"/>
      <w:i/>
      <w:iCs/>
      <w:sz w:val="20"/>
      <w:szCs w:val="20"/>
    </w:rPr>
  </w:style>
  <w:style w:type="paragraph" w:customStyle="1" w:styleId="Style1">
    <w:name w:val="Style1"/>
    <w:basedOn w:val="a"/>
    <w:uiPriority w:val="99"/>
    <w:rsid w:val="00730CE6"/>
    <w:rPr>
      <w:sz w:val="24"/>
      <w:szCs w:val="24"/>
    </w:rPr>
  </w:style>
  <w:style w:type="character" w:customStyle="1" w:styleId="apple-style-span">
    <w:name w:val="apple-style-span"/>
    <w:basedOn w:val="a0"/>
    <w:rsid w:val="00CF70C4"/>
  </w:style>
  <w:style w:type="character" w:customStyle="1" w:styleId="FontStyle114">
    <w:name w:val="Font Style114"/>
    <w:uiPriority w:val="99"/>
    <w:rsid w:val="00B213EB"/>
    <w:rPr>
      <w:rFonts w:ascii="Courier New" w:hAnsi="Courier New" w:cs="Courier New"/>
      <w:color w:val="000000"/>
      <w:sz w:val="20"/>
      <w:szCs w:val="20"/>
    </w:rPr>
  </w:style>
  <w:style w:type="character" w:customStyle="1" w:styleId="FontStyle140">
    <w:name w:val="Font Style140"/>
    <w:uiPriority w:val="99"/>
    <w:rsid w:val="00DC42FC"/>
    <w:rPr>
      <w:rFonts w:ascii="Courier New" w:hAnsi="Courier New" w:cs="Courier New"/>
      <w:color w:val="000000"/>
      <w:spacing w:val="-10"/>
      <w:sz w:val="20"/>
      <w:szCs w:val="20"/>
    </w:rPr>
  </w:style>
  <w:style w:type="paragraph" w:customStyle="1" w:styleId="Style8">
    <w:name w:val="Style8"/>
    <w:basedOn w:val="a"/>
    <w:uiPriority w:val="99"/>
    <w:rsid w:val="00ED6E8C"/>
    <w:rPr>
      <w:rFonts w:ascii="Arial" w:hAnsi="Arial" w:cs="Arial"/>
      <w:sz w:val="24"/>
      <w:szCs w:val="24"/>
    </w:rPr>
  </w:style>
  <w:style w:type="paragraph" w:customStyle="1" w:styleId="Style9">
    <w:name w:val="Style9"/>
    <w:basedOn w:val="a"/>
    <w:uiPriority w:val="99"/>
    <w:rsid w:val="00ED6E8C"/>
    <w:rPr>
      <w:rFonts w:ascii="Arial" w:hAnsi="Arial" w:cs="Arial"/>
      <w:sz w:val="24"/>
      <w:szCs w:val="24"/>
    </w:rPr>
  </w:style>
  <w:style w:type="paragraph" w:customStyle="1" w:styleId="Style10">
    <w:name w:val="Style10"/>
    <w:basedOn w:val="a"/>
    <w:uiPriority w:val="99"/>
    <w:rsid w:val="00ED6E8C"/>
    <w:rPr>
      <w:rFonts w:ascii="Arial" w:hAnsi="Arial" w:cs="Arial"/>
      <w:sz w:val="24"/>
      <w:szCs w:val="24"/>
    </w:rPr>
  </w:style>
  <w:style w:type="paragraph" w:customStyle="1" w:styleId="Style11">
    <w:name w:val="Style11"/>
    <w:basedOn w:val="a"/>
    <w:uiPriority w:val="99"/>
    <w:rsid w:val="00ED6E8C"/>
    <w:rPr>
      <w:rFonts w:ascii="Arial" w:hAnsi="Arial" w:cs="Arial"/>
      <w:sz w:val="24"/>
      <w:szCs w:val="24"/>
    </w:rPr>
  </w:style>
  <w:style w:type="paragraph" w:customStyle="1" w:styleId="Style17">
    <w:name w:val="Style17"/>
    <w:basedOn w:val="a"/>
    <w:uiPriority w:val="99"/>
    <w:rsid w:val="00ED6E8C"/>
    <w:rPr>
      <w:rFonts w:ascii="Arial" w:hAnsi="Arial" w:cs="Arial"/>
      <w:sz w:val="24"/>
      <w:szCs w:val="24"/>
    </w:rPr>
  </w:style>
  <w:style w:type="paragraph" w:customStyle="1" w:styleId="Style18">
    <w:name w:val="Style18"/>
    <w:basedOn w:val="a"/>
    <w:uiPriority w:val="99"/>
    <w:rsid w:val="00ED6E8C"/>
    <w:rPr>
      <w:rFonts w:ascii="Arial" w:hAnsi="Arial" w:cs="Arial"/>
      <w:sz w:val="24"/>
      <w:szCs w:val="24"/>
    </w:rPr>
  </w:style>
  <w:style w:type="paragraph" w:customStyle="1" w:styleId="Style29">
    <w:name w:val="Style29"/>
    <w:basedOn w:val="a"/>
    <w:uiPriority w:val="99"/>
    <w:rsid w:val="00ED6E8C"/>
    <w:rPr>
      <w:rFonts w:ascii="Arial" w:hAnsi="Arial" w:cs="Arial"/>
      <w:sz w:val="24"/>
      <w:szCs w:val="24"/>
    </w:rPr>
  </w:style>
  <w:style w:type="paragraph" w:customStyle="1" w:styleId="Style31">
    <w:name w:val="Style31"/>
    <w:basedOn w:val="a"/>
    <w:uiPriority w:val="99"/>
    <w:rsid w:val="00ED6E8C"/>
    <w:rPr>
      <w:rFonts w:ascii="Arial" w:hAnsi="Arial" w:cs="Arial"/>
      <w:sz w:val="24"/>
      <w:szCs w:val="24"/>
    </w:rPr>
  </w:style>
  <w:style w:type="paragraph" w:customStyle="1" w:styleId="Style33">
    <w:name w:val="Style33"/>
    <w:basedOn w:val="a"/>
    <w:uiPriority w:val="99"/>
    <w:rsid w:val="00ED6E8C"/>
    <w:rPr>
      <w:rFonts w:ascii="Arial" w:hAnsi="Arial" w:cs="Arial"/>
      <w:sz w:val="24"/>
      <w:szCs w:val="24"/>
    </w:rPr>
  </w:style>
  <w:style w:type="paragraph" w:customStyle="1" w:styleId="Style34">
    <w:name w:val="Style34"/>
    <w:basedOn w:val="a"/>
    <w:uiPriority w:val="99"/>
    <w:rsid w:val="00ED6E8C"/>
    <w:rPr>
      <w:rFonts w:ascii="Arial" w:hAnsi="Arial" w:cs="Arial"/>
      <w:sz w:val="24"/>
      <w:szCs w:val="24"/>
    </w:rPr>
  </w:style>
  <w:style w:type="paragraph" w:customStyle="1" w:styleId="Style36">
    <w:name w:val="Style36"/>
    <w:basedOn w:val="a"/>
    <w:uiPriority w:val="99"/>
    <w:rsid w:val="00ED6E8C"/>
    <w:rPr>
      <w:rFonts w:ascii="Arial" w:hAnsi="Arial" w:cs="Arial"/>
      <w:sz w:val="24"/>
      <w:szCs w:val="24"/>
    </w:rPr>
  </w:style>
  <w:style w:type="paragraph" w:customStyle="1" w:styleId="Style37">
    <w:name w:val="Style37"/>
    <w:basedOn w:val="a"/>
    <w:uiPriority w:val="99"/>
    <w:rsid w:val="00ED6E8C"/>
    <w:rPr>
      <w:rFonts w:ascii="Arial" w:hAnsi="Arial" w:cs="Arial"/>
      <w:sz w:val="24"/>
      <w:szCs w:val="24"/>
    </w:rPr>
  </w:style>
  <w:style w:type="paragraph" w:customStyle="1" w:styleId="Style38">
    <w:name w:val="Style38"/>
    <w:basedOn w:val="a"/>
    <w:uiPriority w:val="99"/>
    <w:rsid w:val="00ED6E8C"/>
    <w:rPr>
      <w:rFonts w:ascii="Arial" w:hAnsi="Arial" w:cs="Arial"/>
      <w:sz w:val="24"/>
      <w:szCs w:val="24"/>
    </w:rPr>
  </w:style>
  <w:style w:type="paragraph" w:customStyle="1" w:styleId="Style39">
    <w:name w:val="Style39"/>
    <w:basedOn w:val="a"/>
    <w:uiPriority w:val="99"/>
    <w:rsid w:val="00ED6E8C"/>
    <w:rPr>
      <w:rFonts w:ascii="Arial" w:hAnsi="Arial" w:cs="Arial"/>
      <w:sz w:val="24"/>
      <w:szCs w:val="24"/>
    </w:rPr>
  </w:style>
  <w:style w:type="paragraph" w:customStyle="1" w:styleId="Style41">
    <w:name w:val="Style41"/>
    <w:basedOn w:val="a"/>
    <w:uiPriority w:val="99"/>
    <w:rsid w:val="00ED6E8C"/>
    <w:rPr>
      <w:rFonts w:ascii="Arial" w:hAnsi="Arial" w:cs="Arial"/>
      <w:sz w:val="24"/>
      <w:szCs w:val="24"/>
    </w:rPr>
  </w:style>
  <w:style w:type="paragraph" w:customStyle="1" w:styleId="Style44">
    <w:name w:val="Style44"/>
    <w:basedOn w:val="a"/>
    <w:uiPriority w:val="99"/>
    <w:rsid w:val="00ED6E8C"/>
    <w:rPr>
      <w:rFonts w:ascii="Arial" w:hAnsi="Arial" w:cs="Arial"/>
      <w:sz w:val="24"/>
      <w:szCs w:val="24"/>
    </w:rPr>
  </w:style>
  <w:style w:type="paragraph" w:customStyle="1" w:styleId="Style45">
    <w:name w:val="Style45"/>
    <w:basedOn w:val="a"/>
    <w:uiPriority w:val="99"/>
    <w:rsid w:val="00ED6E8C"/>
    <w:rPr>
      <w:rFonts w:ascii="Arial" w:hAnsi="Arial" w:cs="Arial"/>
      <w:sz w:val="24"/>
      <w:szCs w:val="24"/>
    </w:rPr>
  </w:style>
  <w:style w:type="paragraph" w:customStyle="1" w:styleId="Style46">
    <w:name w:val="Style46"/>
    <w:basedOn w:val="a"/>
    <w:uiPriority w:val="99"/>
    <w:rsid w:val="00ED6E8C"/>
    <w:rPr>
      <w:rFonts w:ascii="Arial" w:hAnsi="Arial" w:cs="Arial"/>
      <w:sz w:val="24"/>
      <w:szCs w:val="24"/>
    </w:rPr>
  </w:style>
  <w:style w:type="paragraph" w:customStyle="1" w:styleId="Style47">
    <w:name w:val="Style47"/>
    <w:basedOn w:val="a"/>
    <w:uiPriority w:val="99"/>
    <w:rsid w:val="00ED6E8C"/>
    <w:rPr>
      <w:rFonts w:ascii="Arial" w:hAnsi="Arial" w:cs="Arial"/>
      <w:sz w:val="24"/>
      <w:szCs w:val="24"/>
    </w:rPr>
  </w:style>
  <w:style w:type="paragraph" w:customStyle="1" w:styleId="Style48">
    <w:name w:val="Style48"/>
    <w:basedOn w:val="a"/>
    <w:uiPriority w:val="99"/>
    <w:rsid w:val="00ED6E8C"/>
    <w:rPr>
      <w:rFonts w:ascii="Arial" w:hAnsi="Arial" w:cs="Arial"/>
      <w:sz w:val="24"/>
      <w:szCs w:val="24"/>
    </w:rPr>
  </w:style>
  <w:style w:type="paragraph" w:customStyle="1" w:styleId="Style49">
    <w:name w:val="Style49"/>
    <w:basedOn w:val="a"/>
    <w:uiPriority w:val="99"/>
    <w:rsid w:val="00ED6E8C"/>
    <w:rPr>
      <w:rFonts w:ascii="Arial" w:hAnsi="Arial" w:cs="Arial"/>
      <w:sz w:val="24"/>
      <w:szCs w:val="24"/>
    </w:rPr>
  </w:style>
  <w:style w:type="paragraph" w:customStyle="1" w:styleId="Style50">
    <w:name w:val="Style50"/>
    <w:basedOn w:val="a"/>
    <w:uiPriority w:val="99"/>
    <w:rsid w:val="00ED6E8C"/>
    <w:rPr>
      <w:rFonts w:ascii="Arial" w:hAnsi="Arial" w:cs="Arial"/>
      <w:sz w:val="24"/>
      <w:szCs w:val="24"/>
    </w:rPr>
  </w:style>
  <w:style w:type="paragraph" w:customStyle="1" w:styleId="Style51">
    <w:name w:val="Style51"/>
    <w:basedOn w:val="a"/>
    <w:uiPriority w:val="99"/>
    <w:rsid w:val="00ED6E8C"/>
    <w:rPr>
      <w:rFonts w:ascii="Arial" w:hAnsi="Arial" w:cs="Arial"/>
      <w:sz w:val="24"/>
      <w:szCs w:val="24"/>
    </w:rPr>
  </w:style>
  <w:style w:type="paragraph" w:customStyle="1" w:styleId="Style52">
    <w:name w:val="Style52"/>
    <w:basedOn w:val="a"/>
    <w:uiPriority w:val="99"/>
    <w:rsid w:val="00ED6E8C"/>
    <w:rPr>
      <w:rFonts w:ascii="Arial" w:hAnsi="Arial" w:cs="Arial"/>
      <w:sz w:val="24"/>
      <w:szCs w:val="24"/>
    </w:rPr>
  </w:style>
  <w:style w:type="paragraph" w:customStyle="1" w:styleId="Style53">
    <w:name w:val="Style53"/>
    <w:basedOn w:val="a"/>
    <w:uiPriority w:val="99"/>
    <w:rsid w:val="00ED6E8C"/>
    <w:rPr>
      <w:rFonts w:ascii="Arial" w:hAnsi="Arial" w:cs="Arial"/>
      <w:sz w:val="24"/>
      <w:szCs w:val="24"/>
    </w:rPr>
  </w:style>
  <w:style w:type="paragraph" w:customStyle="1" w:styleId="Style54">
    <w:name w:val="Style54"/>
    <w:basedOn w:val="a"/>
    <w:uiPriority w:val="99"/>
    <w:rsid w:val="00ED6E8C"/>
    <w:rPr>
      <w:rFonts w:ascii="Arial" w:hAnsi="Arial" w:cs="Arial"/>
      <w:sz w:val="24"/>
      <w:szCs w:val="24"/>
    </w:rPr>
  </w:style>
  <w:style w:type="paragraph" w:customStyle="1" w:styleId="Style55">
    <w:name w:val="Style55"/>
    <w:basedOn w:val="a"/>
    <w:uiPriority w:val="99"/>
    <w:rsid w:val="00ED6E8C"/>
    <w:rPr>
      <w:rFonts w:ascii="Arial" w:hAnsi="Arial" w:cs="Arial"/>
      <w:sz w:val="24"/>
      <w:szCs w:val="24"/>
    </w:rPr>
  </w:style>
  <w:style w:type="paragraph" w:customStyle="1" w:styleId="Style56">
    <w:name w:val="Style56"/>
    <w:basedOn w:val="a"/>
    <w:uiPriority w:val="99"/>
    <w:rsid w:val="00ED6E8C"/>
    <w:rPr>
      <w:rFonts w:ascii="Arial" w:hAnsi="Arial" w:cs="Arial"/>
      <w:sz w:val="24"/>
      <w:szCs w:val="24"/>
    </w:rPr>
  </w:style>
  <w:style w:type="paragraph" w:customStyle="1" w:styleId="Style57">
    <w:name w:val="Style57"/>
    <w:basedOn w:val="a"/>
    <w:uiPriority w:val="99"/>
    <w:rsid w:val="00ED6E8C"/>
    <w:rPr>
      <w:rFonts w:ascii="Arial" w:hAnsi="Arial" w:cs="Arial"/>
      <w:sz w:val="24"/>
      <w:szCs w:val="24"/>
    </w:rPr>
  </w:style>
  <w:style w:type="paragraph" w:customStyle="1" w:styleId="Style58">
    <w:name w:val="Style58"/>
    <w:basedOn w:val="a"/>
    <w:uiPriority w:val="99"/>
    <w:rsid w:val="00ED6E8C"/>
    <w:rPr>
      <w:rFonts w:ascii="Arial" w:hAnsi="Arial" w:cs="Arial"/>
      <w:sz w:val="24"/>
      <w:szCs w:val="24"/>
    </w:rPr>
  </w:style>
  <w:style w:type="paragraph" w:customStyle="1" w:styleId="Style59">
    <w:name w:val="Style59"/>
    <w:basedOn w:val="a"/>
    <w:uiPriority w:val="99"/>
    <w:rsid w:val="00ED6E8C"/>
    <w:rPr>
      <w:rFonts w:ascii="Arial" w:hAnsi="Arial" w:cs="Arial"/>
      <w:sz w:val="24"/>
      <w:szCs w:val="24"/>
    </w:rPr>
  </w:style>
  <w:style w:type="paragraph" w:customStyle="1" w:styleId="Style60">
    <w:name w:val="Style60"/>
    <w:basedOn w:val="a"/>
    <w:uiPriority w:val="99"/>
    <w:rsid w:val="00ED6E8C"/>
    <w:rPr>
      <w:rFonts w:ascii="Arial" w:hAnsi="Arial" w:cs="Arial"/>
      <w:sz w:val="24"/>
      <w:szCs w:val="24"/>
    </w:rPr>
  </w:style>
  <w:style w:type="paragraph" w:customStyle="1" w:styleId="Style61">
    <w:name w:val="Style61"/>
    <w:basedOn w:val="a"/>
    <w:uiPriority w:val="99"/>
    <w:rsid w:val="00ED6E8C"/>
    <w:rPr>
      <w:rFonts w:ascii="Arial" w:hAnsi="Arial" w:cs="Arial"/>
      <w:sz w:val="24"/>
      <w:szCs w:val="24"/>
    </w:rPr>
  </w:style>
  <w:style w:type="paragraph" w:customStyle="1" w:styleId="Style62">
    <w:name w:val="Style62"/>
    <w:basedOn w:val="a"/>
    <w:uiPriority w:val="99"/>
    <w:rsid w:val="00ED6E8C"/>
    <w:rPr>
      <w:rFonts w:ascii="Arial" w:hAnsi="Arial" w:cs="Arial"/>
      <w:sz w:val="24"/>
      <w:szCs w:val="24"/>
    </w:rPr>
  </w:style>
  <w:style w:type="paragraph" w:customStyle="1" w:styleId="Style63">
    <w:name w:val="Style63"/>
    <w:basedOn w:val="a"/>
    <w:uiPriority w:val="99"/>
    <w:rsid w:val="00ED6E8C"/>
    <w:rPr>
      <w:rFonts w:ascii="Arial" w:hAnsi="Arial" w:cs="Arial"/>
      <w:sz w:val="24"/>
      <w:szCs w:val="24"/>
    </w:rPr>
  </w:style>
  <w:style w:type="paragraph" w:customStyle="1" w:styleId="Style64">
    <w:name w:val="Style64"/>
    <w:basedOn w:val="a"/>
    <w:uiPriority w:val="99"/>
    <w:rsid w:val="00ED6E8C"/>
    <w:rPr>
      <w:rFonts w:ascii="Arial" w:hAnsi="Arial" w:cs="Arial"/>
      <w:sz w:val="24"/>
      <w:szCs w:val="24"/>
    </w:rPr>
  </w:style>
  <w:style w:type="paragraph" w:customStyle="1" w:styleId="Style65">
    <w:name w:val="Style65"/>
    <w:basedOn w:val="a"/>
    <w:uiPriority w:val="99"/>
    <w:rsid w:val="00ED6E8C"/>
    <w:rPr>
      <w:rFonts w:ascii="Arial" w:hAnsi="Arial" w:cs="Arial"/>
      <w:sz w:val="24"/>
      <w:szCs w:val="24"/>
    </w:rPr>
  </w:style>
  <w:style w:type="paragraph" w:customStyle="1" w:styleId="Style66">
    <w:name w:val="Style66"/>
    <w:basedOn w:val="a"/>
    <w:uiPriority w:val="99"/>
    <w:rsid w:val="00ED6E8C"/>
    <w:rPr>
      <w:rFonts w:ascii="Arial" w:hAnsi="Arial" w:cs="Arial"/>
      <w:sz w:val="24"/>
      <w:szCs w:val="24"/>
    </w:rPr>
  </w:style>
  <w:style w:type="paragraph" w:customStyle="1" w:styleId="Style67">
    <w:name w:val="Style67"/>
    <w:basedOn w:val="a"/>
    <w:uiPriority w:val="99"/>
    <w:rsid w:val="00ED6E8C"/>
    <w:rPr>
      <w:rFonts w:ascii="Arial" w:hAnsi="Arial" w:cs="Arial"/>
      <w:sz w:val="24"/>
      <w:szCs w:val="24"/>
    </w:rPr>
  </w:style>
  <w:style w:type="paragraph" w:customStyle="1" w:styleId="Style68">
    <w:name w:val="Style68"/>
    <w:basedOn w:val="a"/>
    <w:uiPriority w:val="99"/>
    <w:rsid w:val="00ED6E8C"/>
    <w:rPr>
      <w:rFonts w:ascii="Arial" w:hAnsi="Arial" w:cs="Arial"/>
      <w:sz w:val="24"/>
      <w:szCs w:val="24"/>
    </w:rPr>
  </w:style>
  <w:style w:type="paragraph" w:customStyle="1" w:styleId="Style69">
    <w:name w:val="Style69"/>
    <w:basedOn w:val="a"/>
    <w:uiPriority w:val="99"/>
    <w:rsid w:val="00ED6E8C"/>
    <w:rPr>
      <w:rFonts w:ascii="Arial" w:hAnsi="Arial" w:cs="Arial"/>
      <w:sz w:val="24"/>
      <w:szCs w:val="24"/>
    </w:rPr>
  </w:style>
  <w:style w:type="paragraph" w:customStyle="1" w:styleId="Style70">
    <w:name w:val="Style70"/>
    <w:basedOn w:val="a"/>
    <w:uiPriority w:val="99"/>
    <w:rsid w:val="00ED6E8C"/>
    <w:rPr>
      <w:rFonts w:ascii="Arial" w:hAnsi="Arial" w:cs="Arial"/>
      <w:sz w:val="24"/>
      <w:szCs w:val="24"/>
    </w:rPr>
  </w:style>
  <w:style w:type="paragraph" w:customStyle="1" w:styleId="Style71">
    <w:name w:val="Style71"/>
    <w:basedOn w:val="a"/>
    <w:uiPriority w:val="99"/>
    <w:rsid w:val="00ED6E8C"/>
    <w:rPr>
      <w:rFonts w:ascii="Arial" w:hAnsi="Arial" w:cs="Arial"/>
      <w:sz w:val="24"/>
      <w:szCs w:val="24"/>
    </w:rPr>
  </w:style>
  <w:style w:type="paragraph" w:customStyle="1" w:styleId="Style72">
    <w:name w:val="Style72"/>
    <w:basedOn w:val="a"/>
    <w:uiPriority w:val="99"/>
    <w:rsid w:val="00ED6E8C"/>
    <w:rPr>
      <w:rFonts w:ascii="Arial" w:hAnsi="Arial" w:cs="Arial"/>
      <w:sz w:val="24"/>
      <w:szCs w:val="24"/>
    </w:rPr>
  </w:style>
  <w:style w:type="paragraph" w:customStyle="1" w:styleId="Style73">
    <w:name w:val="Style73"/>
    <w:basedOn w:val="a"/>
    <w:uiPriority w:val="99"/>
    <w:rsid w:val="00ED6E8C"/>
    <w:rPr>
      <w:rFonts w:ascii="Arial" w:hAnsi="Arial" w:cs="Arial"/>
      <w:sz w:val="24"/>
      <w:szCs w:val="24"/>
    </w:rPr>
  </w:style>
  <w:style w:type="paragraph" w:customStyle="1" w:styleId="Style74">
    <w:name w:val="Style74"/>
    <w:basedOn w:val="a"/>
    <w:uiPriority w:val="99"/>
    <w:rsid w:val="00ED6E8C"/>
    <w:rPr>
      <w:rFonts w:ascii="Arial" w:hAnsi="Arial" w:cs="Arial"/>
      <w:sz w:val="24"/>
      <w:szCs w:val="24"/>
    </w:rPr>
  </w:style>
  <w:style w:type="paragraph" w:customStyle="1" w:styleId="Style75">
    <w:name w:val="Style75"/>
    <w:basedOn w:val="a"/>
    <w:uiPriority w:val="99"/>
    <w:rsid w:val="00ED6E8C"/>
    <w:rPr>
      <w:rFonts w:ascii="Arial" w:hAnsi="Arial" w:cs="Arial"/>
      <w:sz w:val="24"/>
      <w:szCs w:val="24"/>
    </w:rPr>
  </w:style>
  <w:style w:type="paragraph" w:customStyle="1" w:styleId="Style76">
    <w:name w:val="Style76"/>
    <w:basedOn w:val="a"/>
    <w:uiPriority w:val="99"/>
    <w:rsid w:val="00ED6E8C"/>
    <w:rPr>
      <w:rFonts w:ascii="Arial" w:hAnsi="Arial" w:cs="Arial"/>
      <w:sz w:val="24"/>
      <w:szCs w:val="24"/>
    </w:rPr>
  </w:style>
  <w:style w:type="paragraph" w:customStyle="1" w:styleId="Style77">
    <w:name w:val="Style77"/>
    <w:basedOn w:val="a"/>
    <w:uiPriority w:val="99"/>
    <w:rsid w:val="00ED6E8C"/>
    <w:rPr>
      <w:rFonts w:ascii="Arial" w:hAnsi="Arial" w:cs="Arial"/>
      <w:sz w:val="24"/>
      <w:szCs w:val="24"/>
    </w:rPr>
  </w:style>
  <w:style w:type="paragraph" w:customStyle="1" w:styleId="Style78">
    <w:name w:val="Style78"/>
    <w:basedOn w:val="a"/>
    <w:uiPriority w:val="99"/>
    <w:rsid w:val="00ED6E8C"/>
    <w:rPr>
      <w:rFonts w:ascii="Arial" w:hAnsi="Arial" w:cs="Arial"/>
      <w:sz w:val="24"/>
      <w:szCs w:val="24"/>
    </w:rPr>
  </w:style>
  <w:style w:type="paragraph" w:customStyle="1" w:styleId="Style79">
    <w:name w:val="Style79"/>
    <w:basedOn w:val="a"/>
    <w:uiPriority w:val="99"/>
    <w:rsid w:val="00ED6E8C"/>
    <w:rPr>
      <w:rFonts w:ascii="Arial" w:hAnsi="Arial" w:cs="Arial"/>
      <w:sz w:val="24"/>
      <w:szCs w:val="24"/>
    </w:rPr>
  </w:style>
  <w:style w:type="paragraph" w:customStyle="1" w:styleId="Style80">
    <w:name w:val="Style80"/>
    <w:basedOn w:val="a"/>
    <w:uiPriority w:val="99"/>
    <w:rsid w:val="00ED6E8C"/>
    <w:rPr>
      <w:rFonts w:ascii="Arial" w:hAnsi="Arial" w:cs="Arial"/>
      <w:sz w:val="24"/>
      <w:szCs w:val="24"/>
    </w:rPr>
  </w:style>
  <w:style w:type="paragraph" w:customStyle="1" w:styleId="Style81">
    <w:name w:val="Style81"/>
    <w:basedOn w:val="a"/>
    <w:uiPriority w:val="99"/>
    <w:rsid w:val="00ED6E8C"/>
    <w:rPr>
      <w:rFonts w:ascii="Arial" w:hAnsi="Arial" w:cs="Arial"/>
      <w:sz w:val="24"/>
      <w:szCs w:val="24"/>
    </w:rPr>
  </w:style>
  <w:style w:type="paragraph" w:customStyle="1" w:styleId="Style82">
    <w:name w:val="Style82"/>
    <w:basedOn w:val="a"/>
    <w:uiPriority w:val="99"/>
    <w:rsid w:val="00ED6E8C"/>
    <w:rPr>
      <w:rFonts w:ascii="Arial" w:hAnsi="Arial" w:cs="Arial"/>
      <w:sz w:val="24"/>
      <w:szCs w:val="24"/>
    </w:rPr>
  </w:style>
  <w:style w:type="paragraph" w:customStyle="1" w:styleId="Style83">
    <w:name w:val="Style83"/>
    <w:basedOn w:val="a"/>
    <w:uiPriority w:val="99"/>
    <w:rsid w:val="00ED6E8C"/>
    <w:rPr>
      <w:rFonts w:ascii="Arial" w:hAnsi="Arial" w:cs="Arial"/>
      <w:sz w:val="24"/>
      <w:szCs w:val="24"/>
    </w:rPr>
  </w:style>
  <w:style w:type="paragraph" w:customStyle="1" w:styleId="Style84">
    <w:name w:val="Style84"/>
    <w:basedOn w:val="a"/>
    <w:uiPriority w:val="99"/>
    <w:rsid w:val="00ED6E8C"/>
    <w:rPr>
      <w:rFonts w:ascii="Arial" w:hAnsi="Arial" w:cs="Arial"/>
      <w:sz w:val="24"/>
      <w:szCs w:val="24"/>
    </w:rPr>
  </w:style>
  <w:style w:type="paragraph" w:customStyle="1" w:styleId="Style85">
    <w:name w:val="Style85"/>
    <w:basedOn w:val="a"/>
    <w:uiPriority w:val="99"/>
    <w:rsid w:val="00ED6E8C"/>
    <w:rPr>
      <w:rFonts w:ascii="Arial" w:hAnsi="Arial" w:cs="Arial"/>
      <w:sz w:val="24"/>
      <w:szCs w:val="24"/>
    </w:rPr>
  </w:style>
  <w:style w:type="paragraph" w:customStyle="1" w:styleId="Style86">
    <w:name w:val="Style86"/>
    <w:basedOn w:val="a"/>
    <w:uiPriority w:val="99"/>
    <w:rsid w:val="00ED6E8C"/>
    <w:rPr>
      <w:rFonts w:ascii="Arial" w:hAnsi="Arial" w:cs="Arial"/>
      <w:sz w:val="24"/>
      <w:szCs w:val="24"/>
    </w:rPr>
  </w:style>
  <w:style w:type="paragraph" w:customStyle="1" w:styleId="Style87">
    <w:name w:val="Style87"/>
    <w:basedOn w:val="a"/>
    <w:uiPriority w:val="99"/>
    <w:rsid w:val="00ED6E8C"/>
    <w:rPr>
      <w:rFonts w:ascii="Arial" w:hAnsi="Arial" w:cs="Arial"/>
      <w:sz w:val="24"/>
      <w:szCs w:val="24"/>
    </w:rPr>
  </w:style>
  <w:style w:type="paragraph" w:customStyle="1" w:styleId="Style88">
    <w:name w:val="Style88"/>
    <w:basedOn w:val="a"/>
    <w:uiPriority w:val="99"/>
    <w:rsid w:val="00ED6E8C"/>
    <w:rPr>
      <w:rFonts w:ascii="Arial" w:hAnsi="Arial" w:cs="Arial"/>
      <w:sz w:val="24"/>
      <w:szCs w:val="24"/>
    </w:rPr>
  </w:style>
  <w:style w:type="paragraph" w:customStyle="1" w:styleId="Style89">
    <w:name w:val="Style89"/>
    <w:basedOn w:val="a"/>
    <w:uiPriority w:val="99"/>
    <w:rsid w:val="00ED6E8C"/>
    <w:rPr>
      <w:rFonts w:ascii="Arial" w:hAnsi="Arial" w:cs="Arial"/>
      <w:sz w:val="24"/>
      <w:szCs w:val="24"/>
    </w:rPr>
  </w:style>
  <w:style w:type="paragraph" w:customStyle="1" w:styleId="Style90">
    <w:name w:val="Style90"/>
    <w:basedOn w:val="a"/>
    <w:uiPriority w:val="99"/>
    <w:rsid w:val="00ED6E8C"/>
    <w:rPr>
      <w:rFonts w:ascii="Arial" w:hAnsi="Arial" w:cs="Arial"/>
      <w:sz w:val="24"/>
      <w:szCs w:val="24"/>
    </w:rPr>
  </w:style>
  <w:style w:type="paragraph" w:customStyle="1" w:styleId="Style91">
    <w:name w:val="Style91"/>
    <w:basedOn w:val="a"/>
    <w:uiPriority w:val="99"/>
    <w:rsid w:val="00ED6E8C"/>
    <w:rPr>
      <w:rFonts w:ascii="Arial" w:hAnsi="Arial" w:cs="Arial"/>
      <w:sz w:val="24"/>
      <w:szCs w:val="24"/>
    </w:rPr>
  </w:style>
  <w:style w:type="paragraph" w:customStyle="1" w:styleId="Style92">
    <w:name w:val="Style92"/>
    <w:basedOn w:val="a"/>
    <w:uiPriority w:val="99"/>
    <w:rsid w:val="00ED6E8C"/>
    <w:rPr>
      <w:rFonts w:ascii="Arial" w:hAnsi="Arial" w:cs="Arial"/>
      <w:sz w:val="24"/>
      <w:szCs w:val="24"/>
    </w:rPr>
  </w:style>
  <w:style w:type="paragraph" w:customStyle="1" w:styleId="Style93">
    <w:name w:val="Style93"/>
    <w:basedOn w:val="a"/>
    <w:uiPriority w:val="99"/>
    <w:rsid w:val="00ED6E8C"/>
    <w:rPr>
      <w:rFonts w:ascii="Arial" w:hAnsi="Arial" w:cs="Arial"/>
      <w:sz w:val="24"/>
      <w:szCs w:val="24"/>
    </w:rPr>
  </w:style>
  <w:style w:type="paragraph" w:customStyle="1" w:styleId="Style94">
    <w:name w:val="Style94"/>
    <w:basedOn w:val="a"/>
    <w:uiPriority w:val="99"/>
    <w:rsid w:val="00ED6E8C"/>
    <w:rPr>
      <w:rFonts w:ascii="Arial" w:hAnsi="Arial" w:cs="Arial"/>
      <w:sz w:val="24"/>
      <w:szCs w:val="24"/>
    </w:rPr>
  </w:style>
  <w:style w:type="paragraph" w:customStyle="1" w:styleId="Style95">
    <w:name w:val="Style95"/>
    <w:basedOn w:val="a"/>
    <w:uiPriority w:val="99"/>
    <w:rsid w:val="00ED6E8C"/>
    <w:rPr>
      <w:rFonts w:ascii="Arial" w:hAnsi="Arial" w:cs="Arial"/>
      <w:sz w:val="24"/>
      <w:szCs w:val="24"/>
    </w:rPr>
  </w:style>
  <w:style w:type="paragraph" w:customStyle="1" w:styleId="Style96">
    <w:name w:val="Style96"/>
    <w:basedOn w:val="a"/>
    <w:uiPriority w:val="99"/>
    <w:rsid w:val="00ED6E8C"/>
    <w:rPr>
      <w:rFonts w:ascii="Arial" w:hAnsi="Arial" w:cs="Arial"/>
      <w:sz w:val="24"/>
      <w:szCs w:val="24"/>
    </w:rPr>
  </w:style>
  <w:style w:type="paragraph" w:customStyle="1" w:styleId="Style97">
    <w:name w:val="Style97"/>
    <w:basedOn w:val="a"/>
    <w:uiPriority w:val="99"/>
    <w:rsid w:val="00ED6E8C"/>
    <w:rPr>
      <w:rFonts w:ascii="Arial" w:hAnsi="Arial" w:cs="Arial"/>
      <w:sz w:val="24"/>
      <w:szCs w:val="24"/>
    </w:rPr>
  </w:style>
  <w:style w:type="paragraph" w:customStyle="1" w:styleId="Style98">
    <w:name w:val="Style98"/>
    <w:basedOn w:val="a"/>
    <w:uiPriority w:val="99"/>
    <w:rsid w:val="00ED6E8C"/>
    <w:rPr>
      <w:rFonts w:ascii="Arial" w:hAnsi="Arial" w:cs="Arial"/>
      <w:sz w:val="24"/>
      <w:szCs w:val="24"/>
    </w:rPr>
  </w:style>
  <w:style w:type="paragraph" w:customStyle="1" w:styleId="Style99">
    <w:name w:val="Style99"/>
    <w:basedOn w:val="a"/>
    <w:uiPriority w:val="99"/>
    <w:rsid w:val="00ED6E8C"/>
    <w:rPr>
      <w:rFonts w:ascii="Arial" w:hAnsi="Arial" w:cs="Arial"/>
      <w:sz w:val="24"/>
      <w:szCs w:val="24"/>
    </w:rPr>
  </w:style>
  <w:style w:type="paragraph" w:customStyle="1" w:styleId="Style100">
    <w:name w:val="Style100"/>
    <w:basedOn w:val="a"/>
    <w:uiPriority w:val="99"/>
    <w:rsid w:val="00ED6E8C"/>
    <w:rPr>
      <w:rFonts w:ascii="Arial" w:hAnsi="Arial" w:cs="Arial"/>
      <w:sz w:val="24"/>
      <w:szCs w:val="24"/>
    </w:rPr>
  </w:style>
  <w:style w:type="paragraph" w:customStyle="1" w:styleId="Style101">
    <w:name w:val="Style101"/>
    <w:basedOn w:val="a"/>
    <w:uiPriority w:val="99"/>
    <w:rsid w:val="00ED6E8C"/>
    <w:rPr>
      <w:rFonts w:ascii="Arial" w:hAnsi="Arial" w:cs="Arial"/>
      <w:sz w:val="24"/>
      <w:szCs w:val="24"/>
    </w:rPr>
  </w:style>
  <w:style w:type="paragraph" w:customStyle="1" w:styleId="Style102">
    <w:name w:val="Style102"/>
    <w:basedOn w:val="a"/>
    <w:uiPriority w:val="99"/>
    <w:rsid w:val="00ED6E8C"/>
    <w:rPr>
      <w:rFonts w:ascii="Arial" w:hAnsi="Arial" w:cs="Arial"/>
      <w:sz w:val="24"/>
      <w:szCs w:val="24"/>
    </w:rPr>
  </w:style>
  <w:style w:type="paragraph" w:customStyle="1" w:styleId="Style103">
    <w:name w:val="Style103"/>
    <w:basedOn w:val="a"/>
    <w:uiPriority w:val="99"/>
    <w:rsid w:val="00ED6E8C"/>
    <w:rPr>
      <w:rFonts w:ascii="Arial" w:hAnsi="Arial" w:cs="Arial"/>
      <w:sz w:val="24"/>
      <w:szCs w:val="24"/>
    </w:rPr>
  </w:style>
  <w:style w:type="paragraph" w:customStyle="1" w:styleId="Style104">
    <w:name w:val="Style104"/>
    <w:basedOn w:val="a"/>
    <w:uiPriority w:val="99"/>
    <w:rsid w:val="00ED6E8C"/>
    <w:rPr>
      <w:rFonts w:ascii="Arial" w:hAnsi="Arial" w:cs="Arial"/>
      <w:sz w:val="24"/>
      <w:szCs w:val="24"/>
    </w:rPr>
  </w:style>
  <w:style w:type="paragraph" w:customStyle="1" w:styleId="Style105">
    <w:name w:val="Style105"/>
    <w:basedOn w:val="a"/>
    <w:uiPriority w:val="99"/>
    <w:rsid w:val="00ED6E8C"/>
    <w:rPr>
      <w:rFonts w:ascii="Arial" w:hAnsi="Arial" w:cs="Arial"/>
      <w:sz w:val="24"/>
      <w:szCs w:val="24"/>
    </w:rPr>
  </w:style>
  <w:style w:type="paragraph" w:customStyle="1" w:styleId="Style106">
    <w:name w:val="Style106"/>
    <w:basedOn w:val="a"/>
    <w:uiPriority w:val="99"/>
    <w:rsid w:val="00ED6E8C"/>
    <w:rPr>
      <w:rFonts w:ascii="Arial" w:hAnsi="Arial" w:cs="Arial"/>
      <w:sz w:val="24"/>
      <w:szCs w:val="24"/>
    </w:rPr>
  </w:style>
  <w:style w:type="paragraph" w:customStyle="1" w:styleId="Style107">
    <w:name w:val="Style107"/>
    <w:basedOn w:val="a"/>
    <w:uiPriority w:val="99"/>
    <w:rsid w:val="00ED6E8C"/>
    <w:rPr>
      <w:rFonts w:ascii="Arial" w:hAnsi="Arial" w:cs="Arial"/>
      <w:sz w:val="24"/>
      <w:szCs w:val="24"/>
    </w:rPr>
  </w:style>
  <w:style w:type="character" w:customStyle="1" w:styleId="FontStyle109">
    <w:name w:val="Font Style109"/>
    <w:uiPriority w:val="99"/>
    <w:rsid w:val="00ED6E8C"/>
    <w:rPr>
      <w:rFonts w:ascii="Arial" w:hAnsi="Arial" w:cs="Arial"/>
      <w:color w:val="000000"/>
      <w:sz w:val="20"/>
      <w:szCs w:val="20"/>
    </w:rPr>
  </w:style>
  <w:style w:type="character" w:customStyle="1" w:styleId="FontStyle110">
    <w:name w:val="Font Style110"/>
    <w:uiPriority w:val="99"/>
    <w:rsid w:val="00ED6E8C"/>
    <w:rPr>
      <w:rFonts w:ascii="Arial" w:hAnsi="Arial" w:cs="Arial"/>
      <w:b/>
      <w:bCs/>
      <w:color w:val="000000"/>
      <w:sz w:val="14"/>
      <w:szCs w:val="14"/>
    </w:rPr>
  </w:style>
  <w:style w:type="character" w:customStyle="1" w:styleId="FontStyle111">
    <w:name w:val="Font Style111"/>
    <w:uiPriority w:val="99"/>
    <w:rsid w:val="00ED6E8C"/>
    <w:rPr>
      <w:rFonts w:ascii="Arial" w:hAnsi="Arial" w:cs="Arial"/>
      <w:b/>
      <w:bCs/>
      <w:color w:val="000000"/>
      <w:sz w:val="22"/>
      <w:szCs w:val="22"/>
    </w:rPr>
  </w:style>
  <w:style w:type="character" w:customStyle="1" w:styleId="FontStyle112">
    <w:name w:val="Font Style112"/>
    <w:uiPriority w:val="99"/>
    <w:rsid w:val="00ED6E8C"/>
    <w:rPr>
      <w:rFonts w:ascii="Courier New" w:hAnsi="Courier New" w:cs="Courier New"/>
      <w:color w:val="000000"/>
      <w:sz w:val="14"/>
      <w:szCs w:val="14"/>
    </w:rPr>
  </w:style>
  <w:style w:type="character" w:customStyle="1" w:styleId="FontStyle113">
    <w:name w:val="Font Style113"/>
    <w:uiPriority w:val="99"/>
    <w:rsid w:val="00ED6E8C"/>
    <w:rPr>
      <w:rFonts w:ascii="Candara" w:hAnsi="Candara" w:cs="Candara"/>
      <w:b/>
      <w:bCs/>
      <w:color w:val="000000"/>
      <w:spacing w:val="-30"/>
      <w:sz w:val="42"/>
      <w:szCs w:val="42"/>
    </w:rPr>
  </w:style>
  <w:style w:type="character" w:customStyle="1" w:styleId="FontStyle115">
    <w:name w:val="Font Style115"/>
    <w:uiPriority w:val="99"/>
    <w:rsid w:val="00ED6E8C"/>
    <w:rPr>
      <w:rFonts w:ascii="SimHei" w:eastAsia="SimHei" w:cs="SimHei"/>
      <w:b/>
      <w:bCs/>
      <w:color w:val="000000"/>
      <w:sz w:val="20"/>
      <w:szCs w:val="20"/>
    </w:rPr>
  </w:style>
  <w:style w:type="character" w:customStyle="1" w:styleId="FontStyle116">
    <w:name w:val="Font Style116"/>
    <w:uiPriority w:val="99"/>
    <w:rsid w:val="00ED6E8C"/>
    <w:rPr>
      <w:rFonts w:ascii="Courier New" w:hAnsi="Courier New" w:cs="Courier New"/>
      <w:i/>
      <w:iCs/>
      <w:color w:val="000000"/>
      <w:spacing w:val="-20"/>
      <w:sz w:val="20"/>
      <w:szCs w:val="20"/>
    </w:rPr>
  </w:style>
  <w:style w:type="character" w:customStyle="1" w:styleId="FontStyle117">
    <w:name w:val="Font Style117"/>
    <w:uiPriority w:val="99"/>
    <w:rsid w:val="00ED6E8C"/>
    <w:rPr>
      <w:rFonts w:ascii="SimSun" w:eastAsia="SimSun" w:cs="SimSun"/>
      <w:b/>
      <w:bCs/>
      <w:color w:val="000000"/>
      <w:sz w:val="20"/>
      <w:szCs w:val="20"/>
    </w:rPr>
  </w:style>
  <w:style w:type="character" w:customStyle="1" w:styleId="FontStyle118">
    <w:name w:val="Font Style118"/>
    <w:uiPriority w:val="99"/>
    <w:rsid w:val="00ED6E8C"/>
    <w:rPr>
      <w:rFonts w:ascii="Candara" w:hAnsi="Candara" w:cs="Candara"/>
      <w:b/>
      <w:bCs/>
      <w:color w:val="000000"/>
      <w:sz w:val="24"/>
      <w:szCs w:val="24"/>
    </w:rPr>
  </w:style>
  <w:style w:type="character" w:customStyle="1" w:styleId="FontStyle119">
    <w:name w:val="Font Style119"/>
    <w:uiPriority w:val="99"/>
    <w:rsid w:val="00ED6E8C"/>
    <w:rPr>
      <w:rFonts w:ascii="Corbel" w:hAnsi="Corbel" w:cs="Corbel"/>
      <w:b/>
      <w:bCs/>
      <w:color w:val="000000"/>
      <w:sz w:val="26"/>
      <w:szCs w:val="26"/>
    </w:rPr>
  </w:style>
  <w:style w:type="character" w:customStyle="1" w:styleId="FontStyle120">
    <w:name w:val="Font Style120"/>
    <w:uiPriority w:val="99"/>
    <w:rsid w:val="00ED6E8C"/>
    <w:rPr>
      <w:rFonts w:ascii="Angsana New" w:hAnsi="Angsana New" w:cs="Angsana New"/>
      <w:b/>
      <w:bCs/>
      <w:color w:val="000000"/>
      <w:sz w:val="36"/>
      <w:szCs w:val="36"/>
    </w:rPr>
  </w:style>
  <w:style w:type="character" w:customStyle="1" w:styleId="FontStyle121">
    <w:name w:val="Font Style121"/>
    <w:uiPriority w:val="99"/>
    <w:rsid w:val="00ED6E8C"/>
    <w:rPr>
      <w:rFonts w:ascii="Consolas" w:hAnsi="Consolas" w:cs="Consolas"/>
      <w:b/>
      <w:bCs/>
      <w:color w:val="000000"/>
      <w:sz w:val="22"/>
      <w:szCs w:val="22"/>
    </w:rPr>
  </w:style>
  <w:style w:type="character" w:customStyle="1" w:styleId="FontStyle122">
    <w:name w:val="Font Style122"/>
    <w:uiPriority w:val="99"/>
    <w:rsid w:val="00ED6E8C"/>
    <w:rPr>
      <w:rFonts w:ascii="Courier New" w:hAnsi="Courier New" w:cs="Courier New"/>
      <w:b/>
      <w:bCs/>
      <w:color w:val="000000"/>
      <w:sz w:val="18"/>
      <w:szCs w:val="18"/>
    </w:rPr>
  </w:style>
  <w:style w:type="character" w:customStyle="1" w:styleId="FontStyle123">
    <w:name w:val="Font Style123"/>
    <w:rsid w:val="00ED6E8C"/>
    <w:rPr>
      <w:rFonts w:ascii="MS Mincho" w:eastAsia="MS Mincho" w:cs="MS Mincho"/>
      <w:color w:val="000000"/>
      <w:spacing w:val="-10"/>
      <w:sz w:val="10"/>
      <w:szCs w:val="10"/>
    </w:rPr>
  </w:style>
  <w:style w:type="character" w:customStyle="1" w:styleId="FontStyle124">
    <w:name w:val="Font Style124"/>
    <w:rsid w:val="00ED6E8C"/>
    <w:rPr>
      <w:rFonts w:ascii="MS Mincho" w:eastAsia="MS Mincho" w:cs="MS Mincho"/>
      <w:b/>
      <w:bCs/>
      <w:color w:val="000000"/>
      <w:sz w:val="22"/>
      <w:szCs w:val="22"/>
    </w:rPr>
  </w:style>
  <w:style w:type="character" w:customStyle="1" w:styleId="FontStyle125">
    <w:name w:val="Font Style125"/>
    <w:uiPriority w:val="99"/>
    <w:rsid w:val="00ED6E8C"/>
    <w:rPr>
      <w:rFonts w:ascii="Candara" w:hAnsi="Candara" w:cs="Candara"/>
      <w:b/>
      <w:bCs/>
      <w:color w:val="000000"/>
      <w:spacing w:val="-10"/>
      <w:sz w:val="16"/>
      <w:szCs w:val="16"/>
    </w:rPr>
  </w:style>
  <w:style w:type="character" w:customStyle="1" w:styleId="FontStyle126">
    <w:name w:val="Font Style126"/>
    <w:rsid w:val="00ED6E8C"/>
    <w:rPr>
      <w:rFonts w:ascii="Arial" w:hAnsi="Arial" w:cs="Arial"/>
      <w:b/>
      <w:bCs/>
      <w:color w:val="000000"/>
      <w:spacing w:val="-10"/>
      <w:sz w:val="12"/>
      <w:szCs w:val="12"/>
    </w:rPr>
  </w:style>
  <w:style w:type="character" w:customStyle="1" w:styleId="FontStyle127">
    <w:name w:val="Font Style127"/>
    <w:uiPriority w:val="99"/>
    <w:rsid w:val="00ED6E8C"/>
    <w:rPr>
      <w:rFonts w:ascii="Courier New" w:hAnsi="Courier New" w:cs="Courier New"/>
      <w:b/>
      <w:bCs/>
      <w:color w:val="000000"/>
      <w:sz w:val="18"/>
      <w:szCs w:val="18"/>
    </w:rPr>
  </w:style>
  <w:style w:type="character" w:customStyle="1" w:styleId="FontStyle128">
    <w:name w:val="Font Style128"/>
    <w:rsid w:val="00ED6E8C"/>
    <w:rPr>
      <w:rFonts w:ascii="Franklin Gothic Medium" w:hAnsi="Franklin Gothic Medium" w:cs="Franklin Gothic Medium"/>
      <w:b/>
      <w:bCs/>
      <w:color w:val="000000"/>
      <w:sz w:val="34"/>
      <w:szCs w:val="34"/>
    </w:rPr>
  </w:style>
  <w:style w:type="character" w:customStyle="1" w:styleId="FontStyle129">
    <w:name w:val="Font Style129"/>
    <w:uiPriority w:val="99"/>
    <w:rsid w:val="00ED6E8C"/>
    <w:rPr>
      <w:rFonts w:ascii="Arial" w:hAnsi="Arial" w:cs="Arial"/>
      <w:b/>
      <w:bCs/>
      <w:color w:val="000000"/>
      <w:spacing w:val="-10"/>
      <w:sz w:val="14"/>
      <w:szCs w:val="14"/>
    </w:rPr>
  </w:style>
  <w:style w:type="character" w:customStyle="1" w:styleId="FontStyle130">
    <w:name w:val="Font Style130"/>
    <w:uiPriority w:val="99"/>
    <w:rsid w:val="00ED6E8C"/>
    <w:rPr>
      <w:rFonts w:ascii="Arial" w:hAnsi="Arial" w:cs="Arial"/>
      <w:b/>
      <w:bCs/>
      <w:i/>
      <w:iCs/>
      <w:color w:val="000000"/>
      <w:spacing w:val="-10"/>
      <w:sz w:val="20"/>
      <w:szCs w:val="20"/>
    </w:rPr>
  </w:style>
  <w:style w:type="character" w:customStyle="1" w:styleId="FontStyle131">
    <w:name w:val="Font Style131"/>
    <w:uiPriority w:val="99"/>
    <w:rsid w:val="00ED6E8C"/>
    <w:rPr>
      <w:rFonts w:ascii="Candara" w:hAnsi="Candara" w:cs="Candara"/>
      <w:b/>
      <w:bCs/>
      <w:color w:val="000000"/>
      <w:spacing w:val="-10"/>
      <w:sz w:val="20"/>
      <w:szCs w:val="20"/>
    </w:rPr>
  </w:style>
  <w:style w:type="character" w:customStyle="1" w:styleId="FontStyle132">
    <w:name w:val="Font Style132"/>
    <w:uiPriority w:val="99"/>
    <w:rsid w:val="00ED6E8C"/>
    <w:rPr>
      <w:rFonts w:ascii="Courier New" w:hAnsi="Courier New" w:cs="Courier New"/>
      <w:b/>
      <w:bCs/>
      <w:color w:val="000000"/>
      <w:sz w:val="16"/>
      <w:szCs w:val="16"/>
    </w:rPr>
  </w:style>
  <w:style w:type="character" w:customStyle="1" w:styleId="FontStyle133">
    <w:name w:val="Font Style133"/>
    <w:uiPriority w:val="99"/>
    <w:rsid w:val="00ED6E8C"/>
    <w:rPr>
      <w:rFonts w:ascii="Courier New" w:hAnsi="Courier New" w:cs="Courier New"/>
      <w:i/>
      <w:iCs/>
      <w:color w:val="000000"/>
      <w:sz w:val="20"/>
      <w:szCs w:val="20"/>
    </w:rPr>
  </w:style>
  <w:style w:type="character" w:customStyle="1" w:styleId="FontStyle134">
    <w:name w:val="Font Style134"/>
    <w:uiPriority w:val="99"/>
    <w:rsid w:val="00ED6E8C"/>
    <w:rPr>
      <w:rFonts w:ascii="Arial" w:hAnsi="Arial" w:cs="Arial"/>
      <w:b/>
      <w:bCs/>
      <w:color w:val="000000"/>
      <w:spacing w:val="-10"/>
      <w:sz w:val="8"/>
      <w:szCs w:val="8"/>
    </w:rPr>
  </w:style>
  <w:style w:type="character" w:customStyle="1" w:styleId="FontStyle135">
    <w:name w:val="Font Style135"/>
    <w:uiPriority w:val="99"/>
    <w:rsid w:val="00ED6E8C"/>
    <w:rPr>
      <w:rFonts w:ascii="Candara" w:hAnsi="Candara" w:cs="Candara"/>
      <w:b/>
      <w:bCs/>
      <w:smallCaps/>
      <w:color w:val="000000"/>
      <w:spacing w:val="-10"/>
      <w:sz w:val="14"/>
      <w:szCs w:val="14"/>
    </w:rPr>
  </w:style>
  <w:style w:type="character" w:customStyle="1" w:styleId="FontStyle136">
    <w:name w:val="Font Style136"/>
    <w:uiPriority w:val="99"/>
    <w:rsid w:val="00ED6E8C"/>
    <w:rPr>
      <w:rFonts w:ascii="Constantia" w:hAnsi="Constantia" w:cs="Constantia"/>
      <w:b/>
      <w:bCs/>
      <w:color w:val="000000"/>
      <w:sz w:val="8"/>
      <w:szCs w:val="8"/>
    </w:rPr>
  </w:style>
  <w:style w:type="character" w:customStyle="1" w:styleId="FontStyle137">
    <w:name w:val="Font Style137"/>
    <w:uiPriority w:val="99"/>
    <w:rsid w:val="00ED6E8C"/>
    <w:rPr>
      <w:rFonts w:ascii="Courier New" w:hAnsi="Courier New" w:cs="Courier New"/>
      <w:b/>
      <w:bCs/>
      <w:color w:val="000000"/>
      <w:sz w:val="20"/>
      <w:szCs w:val="20"/>
    </w:rPr>
  </w:style>
  <w:style w:type="character" w:customStyle="1" w:styleId="FontStyle138">
    <w:name w:val="Font Style138"/>
    <w:uiPriority w:val="99"/>
    <w:rsid w:val="00ED6E8C"/>
    <w:rPr>
      <w:rFonts w:ascii="Arial" w:hAnsi="Arial" w:cs="Arial"/>
      <w:color w:val="000000"/>
      <w:spacing w:val="20"/>
      <w:w w:val="150"/>
      <w:sz w:val="24"/>
      <w:szCs w:val="24"/>
    </w:rPr>
  </w:style>
  <w:style w:type="character" w:customStyle="1" w:styleId="FontStyle139">
    <w:name w:val="Font Style139"/>
    <w:uiPriority w:val="99"/>
    <w:rsid w:val="00ED6E8C"/>
    <w:rPr>
      <w:rFonts w:ascii="Courier New" w:hAnsi="Courier New" w:cs="Courier New"/>
      <w:b/>
      <w:bCs/>
      <w:color w:val="000000"/>
      <w:sz w:val="12"/>
      <w:szCs w:val="12"/>
    </w:rPr>
  </w:style>
  <w:style w:type="character" w:customStyle="1" w:styleId="FontStyle141">
    <w:name w:val="Font Style141"/>
    <w:uiPriority w:val="99"/>
    <w:rsid w:val="00ED6E8C"/>
    <w:rPr>
      <w:rFonts w:ascii="Courier New" w:hAnsi="Courier New" w:cs="Courier New"/>
      <w:b/>
      <w:bCs/>
      <w:i/>
      <w:iCs/>
      <w:color w:val="000000"/>
      <w:sz w:val="18"/>
      <w:szCs w:val="18"/>
    </w:rPr>
  </w:style>
  <w:style w:type="character" w:customStyle="1" w:styleId="FontStyle142">
    <w:name w:val="Font Style142"/>
    <w:uiPriority w:val="99"/>
    <w:rsid w:val="00ED6E8C"/>
    <w:rPr>
      <w:rFonts w:ascii="Courier New" w:hAnsi="Courier New" w:cs="Courier New"/>
      <w:b/>
      <w:bCs/>
      <w:i/>
      <w:iCs/>
      <w:color w:val="000000"/>
      <w:spacing w:val="-30"/>
      <w:sz w:val="30"/>
      <w:szCs w:val="30"/>
    </w:rPr>
  </w:style>
  <w:style w:type="character" w:customStyle="1" w:styleId="FontStyle143">
    <w:name w:val="Font Style143"/>
    <w:uiPriority w:val="99"/>
    <w:rsid w:val="00ED6E8C"/>
    <w:rPr>
      <w:rFonts w:ascii="Impact" w:hAnsi="Impact" w:cs="Impact"/>
      <w:color w:val="000000"/>
      <w:spacing w:val="30"/>
      <w:sz w:val="14"/>
      <w:szCs w:val="14"/>
    </w:rPr>
  </w:style>
  <w:style w:type="character" w:customStyle="1" w:styleId="FontStyle144">
    <w:name w:val="Font Style144"/>
    <w:uiPriority w:val="99"/>
    <w:rsid w:val="00ED6E8C"/>
    <w:rPr>
      <w:rFonts w:ascii="Courier New" w:hAnsi="Courier New" w:cs="Courier New"/>
      <w:b/>
      <w:bCs/>
      <w:color w:val="000000"/>
      <w:sz w:val="24"/>
      <w:szCs w:val="24"/>
    </w:rPr>
  </w:style>
  <w:style w:type="character" w:customStyle="1" w:styleId="FontStyle145">
    <w:name w:val="Font Style145"/>
    <w:uiPriority w:val="99"/>
    <w:rsid w:val="00ED6E8C"/>
    <w:rPr>
      <w:rFonts w:ascii="MS Mincho" w:eastAsia="MS Mincho" w:cs="MS Mincho"/>
      <w:b/>
      <w:bCs/>
      <w:color w:val="000000"/>
      <w:sz w:val="18"/>
      <w:szCs w:val="18"/>
    </w:rPr>
  </w:style>
  <w:style w:type="character" w:customStyle="1" w:styleId="FontStyle146">
    <w:name w:val="Font Style146"/>
    <w:uiPriority w:val="99"/>
    <w:rsid w:val="00ED6E8C"/>
    <w:rPr>
      <w:rFonts w:ascii="Arial" w:hAnsi="Arial" w:cs="Arial"/>
      <w:color w:val="000000"/>
      <w:spacing w:val="-100"/>
      <w:sz w:val="96"/>
      <w:szCs w:val="96"/>
    </w:rPr>
  </w:style>
  <w:style w:type="character" w:customStyle="1" w:styleId="FontStyle147">
    <w:name w:val="Font Style147"/>
    <w:uiPriority w:val="99"/>
    <w:rsid w:val="00ED6E8C"/>
    <w:rPr>
      <w:rFonts w:ascii="Courier New" w:hAnsi="Courier New" w:cs="Courier New"/>
      <w:b/>
      <w:bCs/>
      <w:color w:val="000000"/>
      <w:sz w:val="20"/>
      <w:szCs w:val="20"/>
    </w:rPr>
  </w:style>
  <w:style w:type="character" w:customStyle="1" w:styleId="FontStyle148">
    <w:name w:val="Font Style148"/>
    <w:uiPriority w:val="99"/>
    <w:rsid w:val="00ED6E8C"/>
    <w:rPr>
      <w:rFonts w:ascii="Courier New" w:hAnsi="Courier New" w:cs="Courier New"/>
      <w:b/>
      <w:bCs/>
      <w:i/>
      <w:iCs/>
      <w:color w:val="000000"/>
      <w:sz w:val="22"/>
      <w:szCs w:val="22"/>
    </w:rPr>
  </w:style>
  <w:style w:type="character" w:customStyle="1" w:styleId="FontStyle149">
    <w:name w:val="Font Style149"/>
    <w:uiPriority w:val="99"/>
    <w:rsid w:val="00ED6E8C"/>
    <w:rPr>
      <w:rFonts w:ascii="Courier New" w:hAnsi="Courier New" w:cs="Courier New"/>
      <w:color w:val="000000"/>
      <w:spacing w:val="20"/>
      <w:sz w:val="20"/>
      <w:szCs w:val="20"/>
    </w:rPr>
  </w:style>
  <w:style w:type="character" w:customStyle="1" w:styleId="FontStyle150">
    <w:name w:val="Font Style150"/>
    <w:uiPriority w:val="99"/>
    <w:rsid w:val="00ED6E8C"/>
    <w:rPr>
      <w:rFonts w:ascii="Courier New" w:hAnsi="Courier New" w:cs="Courier New"/>
      <w:b/>
      <w:bCs/>
      <w:i/>
      <w:iCs/>
      <w:color w:val="000000"/>
      <w:w w:val="60"/>
      <w:sz w:val="28"/>
      <w:szCs w:val="28"/>
    </w:rPr>
  </w:style>
  <w:style w:type="character" w:customStyle="1" w:styleId="FontStyle32">
    <w:name w:val="Font Style32"/>
    <w:uiPriority w:val="99"/>
    <w:rsid w:val="00ED6E8C"/>
    <w:rPr>
      <w:rFonts w:ascii="Arial" w:hAnsi="Arial" w:cs="Arial"/>
      <w:color w:val="000000"/>
      <w:sz w:val="14"/>
      <w:szCs w:val="14"/>
    </w:rPr>
  </w:style>
  <w:style w:type="character" w:customStyle="1" w:styleId="FontStyle58">
    <w:name w:val="Font Style58"/>
    <w:uiPriority w:val="99"/>
    <w:rsid w:val="00ED6E8C"/>
    <w:rPr>
      <w:rFonts w:ascii="Arial" w:hAnsi="Arial" w:cs="Arial"/>
      <w:color w:val="000000"/>
      <w:sz w:val="14"/>
      <w:szCs w:val="14"/>
    </w:rPr>
  </w:style>
  <w:style w:type="character" w:customStyle="1" w:styleId="FontStyle16">
    <w:name w:val="Font Style16"/>
    <w:uiPriority w:val="99"/>
    <w:rsid w:val="00ED6E8C"/>
    <w:rPr>
      <w:rFonts w:ascii="Consolas" w:hAnsi="Consolas" w:cs="Consolas"/>
      <w:color w:val="000000"/>
      <w:sz w:val="14"/>
      <w:szCs w:val="14"/>
    </w:rPr>
  </w:style>
  <w:style w:type="character" w:customStyle="1" w:styleId="FontStyle17">
    <w:name w:val="Font Style17"/>
    <w:uiPriority w:val="99"/>
    <w:rsid w:val="00ED6E8C"/>
    <w:rPr>
      <w:rFonts w:ascii="Tahoma" w:hAnsi="Tahoma" w:cs="Tahoma"/>
      <w:b/>
      <w:bCs/>
      <w:color w:val="000000"/>
      <w:sz w:val="36"/>
      <w:szCs w:val="36"/>
    </w:rPr>
  </w:style>
  <w:style w:type="character" w:customStyle="1" w:styleId="FontStyle18">
    <w:name w:val="Font Style18"/>
    <w:uiPriority w:val="99"/>
    <w:rsid w:val="00ED6E8C"/>
    <w:rPr>
      <w:rFonts w:ascii="Consolas" w:hAnsi="Consolas" w:cs="Consolas"/>
      <w:b/>
      <w:bCs/>
      <w:color w:val="000000"/>
      <w:sz w:val="14"/>
      <w:szCs w:val="14"/>
    </w:rPr>
  </w:style>
  <w:style w:type="character" w:customStyle="1" w:styleId="FontStyle41">
    <w:name w:val="Font Style41"/>
    <w:uiPriority w:val="99"/>
    <w:rsid w:val="00ED6E8C"/>
    <w:rPr>
      <w:rFonts w:ascii="Arial" w:hAnsi="Arial" w:cs="Arial"/>
      <w:color w:val="000000"/>
      <w:sz w:val="16"/>
      <w:szCs w:val="16"/>
    </w:rPr>
  </w:style>
  <w:style w:type="character" w:customStyle="1" w:styleId="FontStyle11">
    <w:name w:val="Font Style11"/>
    <w:uiPriority w:val="99"/>
    <w:rsid w:val="00ED6E8C"/>
    <w:rPr>
      <w:rFonts w:ascii="MS Mincho" w:eastAsia="MS Mincho" w:cs="MS Mincho"/>
      <w:b/>
      <w:bCs/>
      <w:color w:val="000000"/>
      <w:sz w:val="22"/>
      <w:szCs w:val="22"/>
    </w:rPr>
  </w:style>
  <w:style w:type="character" w:customStyle="1" w:styleId="FontStyle161">
    <w:name w:val="Font Style161"/>
    <w:uiPriority w:val="99"/>
    <w:rsid w:val="00ED6E8C"/>
    <w:rPr>
      <w:rFonts w:ascii="Arial" w:hAnsi="Arial" w:cs="Arial"/>
      <w:color w:val="000000"/>
      <w:sz w:val="18"/>
      <w:szCs w:val="18"/>
    </w:rPr>
  </w:style>
  <w:style w:type="character" w:customStyle="1" w:styleId="apple-converted-space">
    <w:name w:val="apple-converted-space"/>
    <w:basedOn w:val="a0"/>
    <w:rsid w:val="00ED6E8C"/>
  </w:style>
  <w:style w:type="character" w:customStyle="1" w:styleId="FontStyle88">
    <w:name w:val="Font Style88"/>
    <w:uiPriority w:val="99"/>
    <w:rsid w:val="00ED6E8C"/>
    <w:rPr>
      <w:rFonts w:ascii="Arial" w:hAnsi="Arial" w:cs="Arial"/>
      <w:color w:val="000000"/>
      <w:sz w:val="26"/>
      <w:szCs w:val="26"/>
    </w:rPr>
  </w:style>
  <w:style w:type="paragraph" w:customStyle="1" w:styleId="Iauiue">
    <w:name w:val="Iau?iue"/>
    <w:rsid w:val="00ED6E8C"/>
    <w:pPr>
      <w:ind w:firstLine="720"/>
      <w:jc w:val="both"/>
    </w:pPr>
    <w:rPr>
      <w:lang w:val="en-US"/>
    </w:rPr>
  </w:style>
  <w:style w:type="paragraph" w:customStyle="1" w:styleId="caaieiaie3">
    <w:name w:val="caaieiaie 3"/>
    <w:basedOn w:val="Iauiue"/>
    <w:next w:val="Iauiue"/>
    <w:rsid w:val="00ED6E8C"/>
    <w:pPr>
      <w:keepNext/>
      <w:spacing w:line="360" w:lineRule="auto"/>
    </w:pPr>
    <w:rPr>
      <w:b/>
      <w:sz w:val="32"/>
      <w:lang w:val="ru-RU"/>
    </w:rPr>
  </w:style>
  <w:style w:type="paragraph" w:customStyle="1" w:styleId="caaieiaie5">
    <w:name w:val="caaieiaie 5"/>
    <w:basedOn w:val="Iauiue"/>
    <w:next w:val="Iauiue"/>
    <w:rsid w:val="00ED6E8C"/>
    <w:pPr>
      <w:keepNext/>
      <w:spacing w:line="360" w:lineRule="auto"/>
    </w:pPr>
    <w:rPr>
      <w:b/>
      <w:sz w:val="28"/>
      <w:lang w:val="ru-RU"/>
    </w:rPr>
  </w:style>
  <w:style w:type="paragraph" w:customStyle="1" w:styleId="Iniiaiieoaeno">
    <w:name w:val="Iniiaiie oaeno"/>
    <w:basedOn w:val="Iauiue"/>
    <w:rsid w:val="00ED6E8C"/>
    <w:pPr>
      <w:tabs>
        <w:tab w:val="left" w:pos="720"/>
        <w:tab w:val="left" w:pos="3969"/>
      </w:tabs>
      <w:spacing w:line="360" w:lineRule="auto"/>
    </w:pPr>
    <w:rPr>
      <w:b/>
      <w:color w:val="000000"/>
      <w:sz w:val="40"/>
      <w:lang w:val="ru-RU"/>
    </w:rPr>
  </w:style>
  <w:style w:type="table" w:styleId="aa">
    <w:name w:val="Table Grid"/>
    <w:basedOn w:val="a1"/>
    <w:uiPriority w:val="59"/>
    <w:rsid w:val="00400CF4"/>
    <w:rPr>
      <w:rFonts w:ascii="Arial"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50">
    <w:name w:val="Font Style50"/>
    <w:uiPriority w:val="99"/>
    <w:rsid w:val="00EB7267"/>
    <w:rPr>
      <w:rFonts w:ascii="Arial Unicode MS" w:eastAsia="Arial Unicode MS" w:cs="Arial Unicode MS"/>
      <w:color w:val="000000"/>
      <w:sz w:val="26"/>
      <w:szCs w:val="26"/>
    </w:rPr>
  </w:style>
  <w:style w:type="character" w:customStyle="1" w:styleId="FontStyle56">
    <w:name w:val="Font Style56"/>
    <w:uiPriority w:val="99"/>
    <w:rsid w:val="00EB7267"/>
    <w:rPr>
      <w:rFonts w:ascii="Arial Unicode MS" w:eastAsia="Arial Unicode MS" w:cs="Arial Unicode MS"/>
      <w:color w:val="000000"/>
      <w:sz w:val="16"/>
      <w:szCs w:val="16"/>
    </w:rPr>
  </w:style>
  <w:style w:type="character" w:customStyle="1" w:styleId="FontStyle75">
    <w:name w:val="Font Style75"/>
    <w:uiPriority w:val="99"/>
    <w:rsid w:val="008E3734"/>
    <w:rPr>
      <w:rFonts w:ascii="Arial Unicode MS" w:eastAsia="Arial Unicode MS" w:cs="Arial Unicode MS"/>
      <w:color w:val="000000"/>
      <w:sz w:val="18"/>
      <w:szCs w:val="18"/>
    </w:rPr>
  </w:style>
  <w:style w:type="character" w:customStyle="1" w:styleId="FontStyle43">
    <w:name w:val="Font Style43"/>
    <w:uiPriority w:val="99"/>
    <w:rsid w:val="002475FB"/>
    <w:rPr>
      <w:rFonts w:ascii="Arial Unicode MS" w:eastAsia="Arial Unicode MS" w:cs="Arial Unicode MS"/>
      <w:color w:val="000000"/>
      <w:sz w:val="14"/>
      <w:szCs w:val="14"/>
    </w:rPr>
  </w:style>
  <w:style w:type="character" w:customStyle="1" w:styleId="FontStyle46">
    <w:name w:val="Font Style46"/>
    <w:uiPriority w:val="99"/>
    <w:rsid w:val="002475FB"/>
    <w:rPr>
      <w:rFonts w:ascii="Arial Unicode MS" w:eastAsia="Arial Unicode MS" w:cs="Arial Unicode MS"/>
      <w:b/>
      <w:bCs/>
      <w:color w:val="000000"/>
      <w:sz w:val="22"/>
      <w:szCs w:val="22"/>
    </w:rPr>
  </w:style>
  <w:style w:type="character" w:customStyle="1" w:styleId="FontStyle68">
    <w:name w:val="Font Style68"/>
    <w:uiPriority w:val="99"/>
    <w:rsid w:val="002475FB"/>
    <w:rPr>
      <w:rFonts w:ascii="Arial Unicode MS" w:eastAsia="Arial Unicode MS" w:cs="Arial Unicode MS"/>
      <w:b/>
      <w:bCs/>
      <w:color w:val="000000"/>
      <w:sz w:val="24"/>
      <w:szCs w:val="24"/>
    </w:rPr>
  </w:style>
  <w:style w:type="character" w:customStyle="1" w:styleId="FontStyle78">
    <w:name w:val="Font Style78"/>
    <w:uiPriority w:val="99"/>
    <w:rsid w:val="002475FB"/>
    <w:rPr>
      <w:rFonts w:ascii="Arial Unicode MS" w:eastAsia="Arial Unicode MS" w:cs="Arial Unicode MS"/>
      <w:b/>
      <w:bCs/>
      <w:color w:val="000000"/>
      <w:sz w:val="18"/>
      <w:szCs w:val="18"/>
    </w:rPr>
  </w:style>
  <w:style w:type="character" w:customStyle="1" w:styleId="FontStyle45">
    <w:name w:val="Font Style45"/>
    <w:uiPriority w:val="99"/>
    <w:rsid w:val="003862A1"/>
    <w:rPr>
      <w:rFonts w:ascii="Arial Unicode MS" w:eastAsia="Arial Unicode MS" w:cs="Arial Unicode MS"/>
      <w:b/>
      <w:bCs/>
      <w:color w:val="000000"/>
      <w:sz w:val="24"/>
      <w:szCs w:val="24"/>
    </w:rPr>
  </w:style>
  <w:style w:type="character" w:customStyle="1" w:styleId="FontStyle52">
    <w:name w:val="Font Style52"/>
    <w:uiPriority w:val="99"/>
    <w:rsid w:val="003862A1"/>
    <w:rPr>
      <w:rFonts w:ascii="Times New Roman" w:hAnsi="Times New Roman" w:cs="Times New Roman"/>
      <w:color w:val="000000"/>
      <w:sz w:val="22"/>
      <w:szCs w:val="22"/>
    </w:rPr>
  </w:style>
  <w:style w:type="character" w:customStyle="1" w:styleId="FontStyle77">
    <w:name w:val="Font Style77"/>
    <w:uiPriority w:val="99"/>
    <w:rsid w:val="007F02FC"/>
    <w:rPr>
      <w:rFonts w:ascii="Arial Unicode MS" w:eastAsia="Arial Unicode MS" w:cs="Arial Unicode MS"/>
      <w:color w:val="000000"/>
      <w:sz w:val="16"/>
      <w:szCs w:val="16"/>
    </w:rPr>
  </w:style>
  <w:style w:type="character" w:customStyle="1" w:styleId="FontStyle44">
    <w:name w:val="Font Style44"/>
    <w:uiPriority w:val="99"/>
    <w:rsid w:val="003F4D84"/>
    <w:rPr>
      <w:rFonts w:ascii="Arial Unicode MS" w:eastAsia="Arial Unicode MS" w:cs="Arial Unicode MS"/>
      <w:b/>
      <w:bCs/>
      <w:color w:val="000000"/>
      <w:sz w:val="14"/>
      <w:szCs w:val="14"/>
    </w:rPr>
  </w:style>
  <w:style w:type="character" w:customStyle="1" w:styleId="FontStyle40">
    <w:name w:val="Font Style40"/>
    <w:uiPriority w:val="99"/>
    <w:rsid w:val="009B0C09"/>
    <w:rPr>
      <w:rFonts w:ascii="Arial Unicode MS" w:eastAsia="Arial Unicode MS" w:cs="Arial Unicode MS"/>
      <w:color w:val="000000"/>
      <w:spacing w:val="-20"/>
      <w:sz w:val="32"/>
      <w:szCs w:val="32"/>
    </w:rPr>
  </w:style>
  <w:style w:type="character" w:customStyle="1" w:styleId="FontStyle42">
    <w:name w:val="Font Style42"/>
    <w:uiPriority w:val="99"/>
    <w:rsid w:val="009B0C09"/>
    <w:rPr>
      <w:rFonts w:ascii="Arial Unicode MS" w:eastAsia="Arial Unicode MS" w:cs="Arial Unicode MS"/>
      <w:i/>
      <w:iCs/>
      <w:color w:val="000000"/>
      <w:sz w:val="14"/>
      <w:szCs w:val="14"/>
    </w:rPr>
  </w:style>
  <w:style w:type="character" w:customStyle="1" w:styleId="FontStyle53">
    <w:name w:val="Font Style53"/>
    <w:uiPriority w:val="99"/>
    <w:rsid w:val="009B0C09"/>
    <w:rPr>
      <w:rFonts w:ascii="Times New Roman" w:hAnsi="Times New Roman" w:cs="Times New Roman"/>
      <w:color w:val="000000"/>
      <w:sz w:val="32"/>
      <w:szCs w:val="32"/>
    </w:rPr>
  </w:style>
  <w:style w:type="character" w:customStyle="1" w:styleId="a7">
    <w:name w:val="Верхний колонтитул Знак"/>
    <w:link w:val="a6"/>
    <w:uiPriority w:val="99"/>
    <w:rsid w:val="009B0C09"/>
  </w:style>
  <w:style w:type="character" w:customStyle="1" w:styleId="FontStyle83">
    <w:name w:val="Font Style83"/>
    <w:uiPriority w:val="99"/>
    <w:rsid w:val="009B0C09"/>
    <w:rPr>
      <w:rFonts w:ascii="Arial" w:hAnsi="Arial" w:cs="Arial"/>
      <w:color w:val="000000"/>
      <w:sz w:val="18"/>
      <w:szCs w:val="18"/>
    </w:rPr>
  </w:style>
  <w:style w:type="character" w:customStyle="1" w:styleId="FontStyle69">
    <w:name w:val="Font Style69"/>
    <w:uiPriority w:val="99"/>
    <w:rsid w:val="009B0C09"/>
    <w:rPr>
      <w:rFonts w:ascii="Arial Unicode MS" w:eastAsia="Arial Unicode MS" w:cs="Arial Unicode MS"/>
      <w:color w:val="000000"/>
      <w:sz w:val="12"/>
      <w:szCs w:val="12"/>
    </w:rPr>
  </w:style>
  <w:style w:type="paragraph" w:styleId="ab">
    <w:name w:val="Balloon Text"/>
    <w:basedOn w:val="a"/>
    <w:link w:val="ac"/>
    <w:uiPriority w:val="99"/>
    <w:unhideWhenUsed/>
    <w:rsid w:val="009B0C09"/>
    <w:pPr>
      <w:ind w:firstLine="0"/>
      <w:jc w:val="left"/>
    </w:pPr>
    <w:rPr>
      <w:rFonts w:ascii="Tahoma" w:eastAsia="Arial Unicode MS" w:hAnsi="Tahoma"/>
      <w:sz w:val="16"/>
      <w:szCs w:val="16"/>
      <w:lang w:val="x-none" w:eastAsia="x-none"/>
    </w:rPr>
  </w:style>
  <w:style w:type="character" w:customStyle="1" w:styleId="ac">
    <w:name w:val="Текст выноски Знак"/>
    <w:link w:val="ab"/>
    <w:uiPriority w:val="99"/>
    <w:rsid w:val="009B0C09"/>
    <w:rPr>
      <w:rFonts w:ascii="Tahoma" w:eastAsia="Arial Unicode MS" w:hAnsi="Tahoma" w:cs="Tahoma"/>
      <w:sz w:val="16"/>
      <w:szCs w:val="16"/>
    </w:rPr>
  </w:style>
  <w:style w:type="paragraph" w:styleId="ad">
    <w:name w:val="List Paragraph"/>
    <w:basedOn w:val="a"/>
    <w:uiPriority w:val="1"/>
    <w:qFormat/>
    <w:rsid w:val="00205AA8"/>
    <w:pPr>
      <w:ind w:left="720"/>
      <w:contextualSpacing/>
    </w:pPr>
  </w:style>
  <w:style w:type="paragraph" w:styleId="21">
    <w:name w:val="Body Text Indent 2"/>
    <w:basedOn w:val="a"/>
    <w:link w:val="22"/>
    <w:rsid w:val="00D50ED5"/>
    <w:pPr>
      <w:widowControl/>
      <w:autoSpaceDE/>
      <w:autoSpaceDN/>
      <w:adjustRightInd/>
      <w:ind w:left="284" w:firstLine="0"/>
    </w:pPr>
    <w:rPr>
      <w:sz w:val="24"/>
    </w:rPr>
  </w:style>
  <w:style w:type="character" w:customStyle="1" w:styleId="22">
    <w:name w:val="Основной текст с отступом 2 Знак"/>
    <w:basedOn w:val="a0"/>
    <w:link w:val="21"/>
    <w:rsid w:val="00D50ED5"/>
    <w:rPr>
      <w:sz w:val="24"/>
    </w:rPr>
  </w:style>
  <w:style w:type="paragraph" w:customStyle="1" w:styleId="FR1">
    <w:name w:val="FR1"/>
    <w:rsid w:val="00F33F92"/>
    <w:pPr>
      <w:widowControl w:val="0"/>
      <w:ind w:left="1120" w:hanging="460"/>
    </w:pPr>
    <w:rPr>
      <w:rFonts w:ascii="Arial" w:hAnsi="Arial"/>
      <w:snapToGrid w:val="0"/>
      <w:sz w:val="22"/>
    </w:rPr>
  </w:style>
  <w:style w:type="character" w:customStyle="1" w:styleId="s1">
    <w:name w:val="s1"/>
    <w:rsid w:val="009B3D85"/>
  </w:style>
  <w:style w:type="character" w:styleId="ae">
    <w:name w:val="Placeholder Text"/>
    <w:basedOn w:val="a0"/>
    <w:uiPriority w:val="99"/>
    <w:semiHidden/>
    <w:rsid w:val="00DE2AD8"/>
    <w:rPr>
      <w:color w:val="808080"/>
    </w:rPr>
  </w:style>
  <w:style w:type="character" w:customStyle="1" w:styleId="10">
    <w:name w:val="Заголовок 1 Знак"/>
    <w:basedOn w:val="a0"/>
    <w:link w:val="1"/>
    <w:rsid w:val="0065051C"/>
    <w:rPr>
      <w:rFonts w:asciiTheme="majorHAnsi" w:eastAsiaTheme="majorEastAsia" w:hAnsiTheme="majorHAnsi" w:cstheme="majorBidi"/>
      <w:b/>
      <w:bCs/>
      <w:color w:val="365F91" w:themeColor="accent1" w:themeShade="BF"/>
      <w:sz w:val="28"/>
      <w:szCs w:val="28"/>
    </w:rPr>
  </w:style>
  <w:style w:type="paragraph" w:customStyle="1" w:styleId="formattext">
    <w:name w:val="formattext"/>
    <w:basedOn w:val="a"/>
    <w:rsid w:val="005E25B6"/>
    <w:pPr>
      <w:widowControl/>
      <w:autoSpaceDE/>
      <w:autoSpaceDN/>
      <w:adjustRightInd/>
      <w:spacing w:before="100" w:beforeAutospacing="1" w:after="100" w:afterAutospacing="1"/>
      <w:ind w:firstLine="0"/>
      <w:jc w:val="left"/>
    </w:pPr>
    <w:rPr>
      <w:sz w:val="24"/>
      <w:szCs w:val="24"/>
    </w:rPr>
  </w:style>
  <w:style w:type="character" w:customStyle="1" w:styleId="hps">
    <w:name w:val="hps"/>
    <w:basedOn w:val="a0"/>
    <w:rsid w:val="00CE1D73"/>
  </w:style>
  <w:style w:type="character" w:customStyle="1" w:styleId="16">
    <w:name w:val="Основной текст (16)_"/>
    <w:link w:val="160"/>
    <w:rsid w:val="00B32AE9"/>
    <w:rPr>
      <w:rFonts w:ascii="Arial" w:hAnsi="Arial" w:cs="Arial"/>
      <w:sz w:val="17"/>
      <w:szCs w:val="17"/>
      <w:shd w:val="clear" w:color="auto" w:fill="FFFFFF"/>
    </w:rPr>
  </w:style>
  <w:style w:type="paragraph" w:customStyle="1" w:styleId="160">
    <w:name w:val="Основной текст (16)"/>
    <w:basedOn w:val="a"/>
    <w:link w:val="16"/>
    <w:rsid w:val="00B32AE9"/>
    <w:pPr>
      <w:shd w:val="clear" w:color="auto" w:fill="FFFFFF"/>
      <w:autoSpaceDE/>
      <w:autoSpaceDN/>
      <w:adjustRightInd/>
      <w:spacing w:line="542" w:lineRule="exact"/>
      <w:ind w:hanging="400"/>
      <w:jc w:val="center"/>
    </w:pPr>
    <w:rPr>
      <w:rFonts w:ascii="Arial" w:hAnsi="Arial" w:cs="Arial"/>
      <w:sz w:val="17"/>
      <w:szCs w:val="17"/>
    </w:rPr>
  </w:style>
  <w:style w:type="paragraph" w:styleId="af">
    <w:name w:val="Body Text"/>
    <w:basedOn w:val="a"/>
    <w:link w:val="af0"/>
    <w:rsid w:val="00570FE4"/>
    <w:pPr>
      <w:suppressAutoHyphens/>
      <w:autoSpaceDE/>
      <w:autoSpaceDN/>
      <w:adjustRightInd/>
      <w:spacing w:after="120"/>
      <w:ind w:firstLine="0"/>
      <w:jc w:val="left"/>
    </w:pPr>
    <w:rPr>
      <w:rFonts w:eastAsia="Lucida Sans Unicode" w:cs="Tahoma"/>
      <w:color w:val="000000"/>
      <w:sz w:val="24"/>
      <w:szCs w:val="24"/>
      <w:lang w:val="en-US" w:eastAsia="en-US" w:bidi="en-US"/>
    </w:rPr>
  </w:style>
  <w:style w:type="character" w:customStyle="1" w:styleId="af0">
    <w:name w:val="Основной текст Знак"/>
    <w:basedOn w:val="a0"/>
    <w:link w:val="af"/>
    <w:rsid w:val="00570FE4"/>
    <w:rPr>
      <w:rFonts w:eastAsia="Lucida Sans Unicode" w:cs="Tahoma"/>
      <w:color w:val="000000"/>
      <w:sz w:val="24"/>
      <w:szCs w:val="24"/>
      <w:lang w:val="en-US" w:eastAsia="en-US" w:bidi="en-US"/>
    </w:rPr>
  </w:style>
  <w:style w:type="character" w:customStyle="1" w:styleId="12">
    <w:name w:val="Заголовок №1_"/>
    <w:link w:val="13"/>
    <w:rsid w:val="00570FE4"/>
    <w:rPr>
      <w:rFonts w:ascii="Arial" w:hAnsi="Arial" w:cs="Arial"/>
      <w:b/>
      <w:bCs/>
      <w:sz w:val="23"/>
      <w:szCs w:val="23"/>
      <w:shd w:val="clear" w:color="auto" w:fill="FFFFFF"/>
    </w:rPr>
  </w:style>
  <w:style w:type="paragraph" w:customStyle="1" w:styleId="13">
    <w:name w:val="Заголовок №1"/>
    <w:basedOn w:val="a"/>
    <w:link w:val="12"/>
    <w:rsid w:val="00570FE4"/>
    <w:pPr>
      <w:shd w:val="clear" w:color="auto" w:fill="FFFFFF"/>
      <w:autoSpaceDE/>
      <w:autoSpaceDN/>
      <w:adjustRightInd/>
      <w:spacing w:after="240" w:line="240" w:lineRule="atLeast"/>
      <w:ind w:firstLine="0"/>
      <w:jc w:val="center"/>
      <w:outlineLvl w:val="0"/>
    </w:pPr>
    <w:rPr>
      <w:rFonts w:ascii="Arial" w:hAnsi="Arial" w:cs="Arial"/>
      <w:b/>
      <w:bCs/>
      <w:sz w:val="23"/>
      <w:szCs w:val="23"/>
    </w:rPr>
  </w:style>
  <w:style w:type="character" w:customStyle="1" w:styleId="23">
    <w:name w:val="Заголовок №2_"/>
    <w:link w:val="24"/>
    <w:uiPriority w:val="99"/>
    <w:rsid w:val="007F64A8"/>
    <w:rPr>
      <w:rFonts w:ascii="Arial" w:hAnsi="Arial" w:cs="Arial"/>
      <w:b/>
      <w:bCs/>
      <w:sz w:val="19"/>
      <w:szCs w:val="19"/>
      <w:shd w:val="clear" w:color="auto" w:fill="FFFFFF"/>
    </w:rPr>
  </w:style>
  <w:style w:type="paragraph" w:customStyle="1" w:styleId="24">
    <w:name w:val="Заголовок №2"/>
    <w:basedOn w:val="a"/>
    <w:link w:val="23"/>
    <w:uiPriority w:val="99"/>
    <w:rsid w:val="007F64A8"/>
    <w:pPr>
      <w:shd w:val="clear" w:color="auto" w:fill="FFFFFF"/>
      <w:autoSpaceDE/>
      <w:autoSpaceDN/>
      <w:adjustRightInd/>
      <w:spacing w:before="240" w:line="461" w:lineRule="exact"/>
      <w:ind w:firstLine="0"/>
      <w:outlineLvl w:val="1"/>
    </w:pPr>
    <w:rPr>
      <w:rFonts w:ascii="Arial" w:hAnsi="Arial" w:cs="Arial"/>
      <w:b/>
      <w:bCs/>
      <w:sz w:val="19"/>
      <w:szCs w:val="19"/>
    </w:rPr>
  </w:style>
  <w:style w:type="character" w:customStyle="1" w:styleId="6Exact">
    <w:name w:val="Основной текст (6) Exact"/>
    <w:link w:val="6"/>
    <w:rsid w:val="007F64A8"/>
    <w:rPr>
      <w:sz w:val="13"/>
      <w:szCs w:val="13"/>
      <w:shd w:val="clear" w:color="auto" w:fill="FFFFFF"/>
    </w:rPr>
  </w:style>
  <w:style w:type="paragraph" w:customStyle="1" w:styleId="6">
    <w:name w:val="Основной текст (6)"/>
    <w:basedOn w:val="a"/>
    <w:link w:val="6Exact"/>
    <w:rsid w:val="007F64A8"/>
    <w:pPr>
      <w:shd w:val="clear" w:color="auto" w:fill="FFFFFF"/>
      <w:autoSpaceDE/>
      <w:autoSpaceDN/>
      <w:adjustRightInd/>
      <w:spacing w:line="202" w:lineRule="exact"/>
      <w:ind w:firstLine="2120"/>
      <w:jc w:val="left"/>
    </w:pPr>
    <w:rPr>
      <w:sz w:val="13"/>
      <w:szCs w:val="13"/>
    </w:rPr>
  </w:style>
  <w:style w:type="character" w:styleId="af1">
    <w:name w:val="Strong"/>
    <w:uiPriority w:val="22"/>
    <w:qFormat/>
    <w:rsid w:val="007F64A8"/>
    <w:rPr>
      <w:b/>
      <w:bCs/>
    </w:rPr>
  </w:style>
  <w:style w:type="character" w:customStyle="1" w:styleId="25">
    <w:name w:val="Основной текст (2)_"/>
    <w:link w:val="26"/>
    <w:uiPriority w:val="99"/>
    <w:rsid w:val="007F64A8"/>
    <w:rPr>
      <w:rFonts w:ascii="Arial" w:hAnsi="Arial" w:cs="Arial"/>
      <w:b/>
      <w:bCs/>
      <w:sz w:val="19"/>
      <w:szCs w:val="19"/>
      <w:shd w:val="clear" w:color="auto" w:fill="FFFFFF"/>
    </w:rPr>
  </w:style>
  <w:style w:type="paragraph" w:customStyle="1" w:styleId="26">
    <w:name w:val="Основной текст (2)"/>
    <w:basedOn w:val="a"/>
    <w:link w:val="25"/>
    <w:rsid w:val="007F64A8"/>
    <w:pPr>
      <w:shd w:val="clear" w:color="auto" w:fill="FFFFFF"/>
      <w:autoSpaceDE/>
      <w:autoSpaceDN/>
      <w:adjustRightInd/>
      <w:spacing w:line="480" w:lineRule="exact"/>
      <w:ind w:firstLine="0"/>
      <w:jc w:val="center"/>
    </w:pPr>
    <w:rPr>
      <w:rFonts w:ascii="Arial" w:hAnsi="Arial" w:cs="Arial"/>
      <w:b/>
      <w:bCs/>
      <w:sz w:val="19"/>
      <w:szCs w:val="19"/>
    </w:rPr>
  </w:style>
  <w:style w:type="character" w:customStyle="1" w:styleId="20">
    <w:name w:val="Заголовок 2 Знак"/>
    <w:basedOn w:val="a0"/>
    <w:link w:val="2"/>
    <w:rsid w:val="00AE281A"/>
    <w:rPr>
      <w:rFonts w:ascii="Arial" w:eastAsia="Lucida Sans Unicode" w:hAnsi="Arial" w:cs="Tahoma"/>
      <w:b/>
      <w:color w:val="000000"/>
      <w:sz w:val="28"/>
      <w:szCs w:val="24"/>
      <w:lang w:val="en-US" w:eastAsia="en-US" w:bidi="en-US"/>
    </w:rPr>
  </w:style>
  <w:style w:type="character" w:customStyle="1" w:styleId="30">
    <w:name w:val="Заголовок 3 Знак"/>
    <w:basedOn w:val="a0"/>
    <w:link w:val="3"/>
    <w:rsid w:val="00AE281A"/>
    <w:rPr>
      <w:rFonts w:ascii="Arial" w:eastAsia="Lucida Sans Unicode" w:hAnsi="Arial" w:cs="Arial"/>
      <w:b/>
      <w:bCs/>
      <w:color w:val="000000"/>
      <w:sz w:val="26"/>
      <w:szCs w:val="26"/>
      <w:lang w:val="en-US" w:eastAsia="en-US" w:bidi="en-US"/>
    </w:rPr>
  </w:style>
  <w:style w:type="character" w:customStyle="1" w:styleId="50">
    <w:name w:val="Заголовок 5 Знак"/>
    <w:basedOn w:val="a0"/>
    <w:link w:val="5"/>
    <w:rsid w:val="00AE281A"/>
    <w:rPr>
      <w:rFonts w:ascii="Bookman Old Style" w:eastAsia="Lucida Sans Unicode" w:hAnsi="Bookman Old Style" w:cs="Tahoma"/>
      <w:b/>
      <w:color w:val="000000"/>
      <w:sz w:val="26"/>
      <w:szCs w:val="24"/>
      <w:lang w:val="en-US" w:eastAsia="en-US" w:bidi="en-US"/>
    </w:rPr>
  </w:style>
  <w:style w:type="character" w:customStyle="1" w:styleId="Absatz-Standardschriftart">
    <w:name w:val="Absatz-Standardschriftart"/>
    <w:rsid w:val="00AE281A"/>
  </w:style>
  <w:style w:type="character" w:customStyle="1" w:styleId="WW-Absatz-Standardschriftart">
    <w:name w:val="WW-Absatz-Standardschriftart"/>
    <w:rsid w:val="00AE281A"/>
  </w:style>
  <w:style w:type="character" w:customStyle="1" w:styleId="WW-Absatz-Standardschriftart1">
    <w:name w:val="WW-Absatz-Standardschriftart1"/>
    <w:rsid w:val="00AE281A"/>
  </w:style>
  <w:style w:type="character" w:customStyle="1" w:styleId="WW-Absatz-Standardschriftart11">
    <w:name w:val="WW-Absatz-Standardschriftart11"/>
    <w:rsid w:val="00AE281A"/>
  </w:style>
  <w:style w:type="character" w:customStyle="1" w:styleId="WW-Absatz-Standardschriftart111">
    <w:name w:val="WW-Absatz-Standardschriftart111"/>
    <w:rsid w:val="00AE281A"/>
  </w:style>
  <w:style w:type="character" w:customStyle="1" w:styleId="WW8Num3z0">
    <w:name w:val="WW8Num3z0"/>
    <w:rsid w:val="00AE281A"/>
    <w:rPr>
      <w:rFonts w:ascii="Symbol" w:hAnsi="Symbol" w:cs="StarSymbol"/>
      <w:sz w:val="18"/>
      <w:szCs w:val="18"/>
    </w:rPr>
  </w:style>
  <w:style w:type="character" w:customStyle="1" w:styleId="WW8Num4z0">
    <w:name w:val="WW8Num4z0"/>
    <w:rsid w:val="00AE281A"/>
    <w:rPr>
      <w:rFonts w:ascii="Symbol" w:hAnsi="Symbol" w:cs="StarSymbol"/>
      <w:sz w:val="18"/>
      <w:szCs w:val="18"/>
    </w:rPr>
  </w:style>
  <w:style w:type="character" w:customStyle="1" w:styleId="WW-Absatz-Standardschriftart1111">
    <w:name w:val="WW-Absatz-Standardschriftart1111"/>
    <w:rsid w:val="00AE281A"/>
  </w:style>
  <w:style w:type="character" w:customStyle="1" w:styleId="WW-Absatz-Standardschriftart11111">
    <w:name w:val="WW-Absatz-Standardschriftart11111"/>
    <w:rsid w:val="00AE281A"/>
  </w:style>
  <w:style w:type="character" w:customStyle="1" w:styleId="WW-Absatz-Standardschriftart111111">
    <w:name w:val="WW-Absatz-Standardschriftart111111"/>
    <w:rsid w:val="00AE281A"/>
  </w:style>
  <w:style w:type="character" w:customStyle="1" w:styleId="WW-Absatz-Standardschriftart1111111">
    <w:name w:val="WW-Absatz-Standardschriftart1111111"/>
    <w:rsid w:val="00AE281A"/>
  </w:style>
  <w:style w:type="character" w:customStyle="1" w:styleId="14">
    <w:name w:val="Основной шрифт абзаца1"/>
    <w:rsid w:val="00AE281A"/>
  </w:style>
  <w:style w:type="character" w:customStyle="1" w:styleId="WW-Absatz-Standardschriftart11111111">
    <w:name w:val="WW-Absatz-Standardschriftart11111111"/>
    <w:rsid w:val="00AE281A"/>
  </w:style>
  <w:style w:type="character" w:customStyle="1" w:styleId="WW-Absatz-Standardschriftart111111111">
    <w:name w:val="WW-Absatz-Standardschriftart111111111"/>
    <w:rsid w:val="00AE281A"/>
  </w:style>
  <w:style w:type="character" w:styleId="af2">
    <w:name w:val="Emphasis"/>
    <w:qFormat/>
    <w:rsid w:val="00AE281A"/>
    <w:rPr>
      <w:i/>
      <w:iCs/>
    </w:rPr>
  </w:style>
  <w:style w:type="character" w:customStyle="1" w:styleId="af3">
    <w:name w:val="Символ нумерации"/>
    <w:rsid w:val="00AE281A"/>
  </w:style>
  <w:style w:type="character" w:customStyle="1" w:styleId="af4">
    <w:name w:val="Маркеры списка"/>
    <w:rsid w:val="00AE281A"/>
    <w:rPr>
      <w:rFonts w:ascii="StarSymbol" w:eastAsia="StarSymbol" w:hAnsi="StarSymbol" w:cs="StarSymbol"/>
      <w:sz w:val="18"/>
      <w:szCs w:val="18"/>
    </w:rPr>
  </w:style>
  <w:style w:type="paragraph" w:customStyle="1" w:styleId="af5">
    <w:name w:val="Заголовок"/>
    <w:basedOn w:val="a"/>
    <w:next w:val="af"/>
    <w:rsid w:val="00AE281A"/>
    <w:pPr>
      <w:keepNext/>
      <w:suppressAutoHyphens/>
      <w:autoSpaceDE/>
      <w:autoSpaceDN/>
      <w:adjustRightInd/>
      <w:spacing w:before="240" w:after="120"/>
      <w:ind w:firstLine="0"/>
      <w:jc w:val="left"/>
    </w:pPr>
    <w:rPr>
      <w:rFonts w:ascii="Arial" w:eastAsia="Lucida Sans Unicode" w:hAnsi="Arial" w:cs="Tahoma"/>
      <w:color w:val="000000"/>
      <w:sz w:val="28"/>
      <w:szCs w:val="28"/>
      <w:lang w:val="en-US" w:eastAsia="en-US" w:bidi="en-US"/>
    </w:rPr>
  </w:style>
  <w:style w:type="paragraph" w:styleId="af6">
    <w:name w:val="List"/>
    <w:basedOn w:val="af"/>
    <w:rsid w:val="00AE281A"/>
  </w:style>
  <w:style w:type="paragraph" w:customStyle="1" w:styleId="27">
    <w:name w:val="Название2"/>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28">
    <w:name w:val="Указатель2"/>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15">
    <w:name w:val="Название1"/>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17">
    <w:name w:val="Указатель1"/>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styleId="af7">
    <w:name w:val="Title"/>
    <w:basedOn w:val="af5"/>
    <w:next w:val="af8"/>
    <w:link w:val="af9"/>
    <w:uiPriority w:val="10"/>
    <w:qFormat/>
    <w:rsid w:val="00AE281A"/>
  </w:style>
  <w:style w:type="character" w:customStyle="1" w:styleId="af9">
    <w:name w:val="Название Знак"/>
    <w:basedOn w:val="a0"/>
    <w:link w:val="af7"/>
    <w:uiPriority w:val="10"/>
    <w:rsid w:val="00AE281A"/>
    <w:rPr>
      <w:rFonts w:ascii="Arial" w:eastAsia="Lucida Sans Unicode" w:hAnsi="Arial" w:cs="Tahoma"/>
      <w:color w:val="000000"/>
      <w:sz w:val="28"/>
      <w:szCs w:val="28"/>
      <w:lang w:val="en-US" w:eastAsia="en-US" w:bidi="en-US"/>
    </w:rPr>
  </w:style>
  <w:style w:type="paragraph" w:styleId="af8">
    <w:name w:val="Subtitle"/>
    <w:basedOn w:val="af5"/>
    <w:next w:val="af"/>
    <w:link w:val="afa"/>
    <w:uiPriority w:val="11"/>
    <w:qFormat/>
    <w:rsid w:val="00AE281A"/>
    <w:pPr>
      <w:jc w:val="center"/>
    </w:pPr>
    <w:rPr>
      <w:i/>
      <w:iCs/>
    </w:rPr>
  </w:style>
  <w:style w:type="character" w:customStyle="1" w:styleId="afa">
    <w:name w:val="Подзаголовок Знак"/>
    <w:basedOn w:val="a0"/>
    <w:link w:val="af8"/>
    <w:uiPriority w:val="11"/>
    <w:rsid w:val="00AE281A"/>
    <w:rPr>
      <w:rFonts w:ascii="Arial" w:eastAsia="Lucida Sans Unicode" w:hAnsi="Arial" w:cs="Tahoma"/>
      <w:i/>
      <w:iCs/>
      <w:color w:val="000000"/>
      <w:sz w:val="28"/>
      <w:szCs w:val="28"/>
      <w:lang w:val="en-US" w:eastAsia="en-US" w:bidi="en-US"/>
    </w:rPr>
  </w:style>
  <w:style w:type="paragraph" w:customStyle="1" w:styleId="afb">
    <w:name w:val="Содержимое таблицы"/>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afc">
    <w:name w:val="Заголовок таблицы"/>
    <w:basedOn w:val="afb"/>
    <w:rsid w:val="00AE281A"/>
    <w:pPr>
      <w:jc w:val="center"/>
    </w:pPr>
    <w:rPr>
      <w:b/>
      <w:bCs/>
      <w:i/>
      <w:iCs/>
    </w:rPr>
  </w:style>
  <w:style w:type="paragraph" w:customStyle="1" w:styleId="210">
    <w:name w:val="Основной текст с отступом 21"/>
    <w:basedOn w:val="a"/>
    <w:rsid w:val="00AE281A"/>
    <w:pPr>
      <w:suppressAutoHyphens/>
      <w:autoSpaceDE/>
      <w:autoSpaceDN/>
      <w:adjustRightInd/>
      <w:ind w:firstLine="709"/>
      <w:jc w:val="left"/>
    </w:pPr>
    <w:rPr>
      <w:rFonts w:eastAsia="Lucida Sans Unicode" w:cs="Tahoma"/>
      <w:color w:val="000000"/>
      <w:sz w:val="28"/>
      <w:szCs w:val="24"/>
      <w:lang w:val="en-US" w:eastAsia="en-US" w:bidi="en-US"/>
    </w:rPr>
  </w:style>
  <w:style w:type="character" w:customStyle="1" w:styleId="8">
    <w:name w:val="Колонтитул + 8"/>
    <w:aliases w:val="5 pt,Не полужирный"/>
    <w:rsid w:val="00AE281A"/>
    <w:rPr>
      <w:rFonts w:ascii="Arial" w:hAnsi="Arial" w:cs="Arial"/>
      <w:b/>
      <w:bCs/>
      <w:sz w:val="17"/>
      <w:szCs w:val="17"/>
      <w:u w:val="none"/>
    </w:rPr>
  </w:style>
  <w:style w:type="character" w:customStyle="1" w:styleId="170">
    <w:name w:val="Основной текст (17)_"/>
    <w:link w:val="171"/>
    <w:rsid w:val="00AE281A"/>
    <w:rPr>
      <w:rFonts w:ascii="Arial" w:hAnsi="Arial" w:cs="Arial"/>
      <w:b/>
      <w:bCs/>
      <w:sz w:val="17"/>
      <w:szCs w:val="17"/>
      <w:shd w:val="clear" w:color="auto" w:fill="FFFFFF"/>
    </w:rPr>
  </w:style>
  <w:style w:type="character" w:customStyle="1" w:styleId="161">
    <w:name w:val="Основной текст (16) + Полужирный"/>
    <w:rsid w:val="00AE281A"/>
    <w:rPr>
      <w:rFonts w:ascii="Arial" w:hAnsi="Arial" w:cs="Arial"/>
      <w:b/>
      <w:bCs/>
      <w:sz w:val="17"/>
      <w:szCs w:val="17"/>
      <w:shd w:val="clear" w:color="auto" w:fill="FFFFFF"/>
    </w:rPr>
  </w:style>
  <w:style w:type="character" w:customStyle="1" w:styleId="162">
    <w:name w:val="Основной текст (16) + Курсив"/>
    <w:rsid w:val="00AE281A"/>
    <w:rPr>
      <w:rFonts w:ascii="Arial" w:hAnsi="Arial" w:cs="Arial"/>
      <w:i/>
      <w:iCs/>
      <w:sz w:val="17"/>
      <w:szCs w:val="17"/>
      <w:shd w:val="clear" w:color="auto" w:fill="FFFFFF"/>
    </w:rPr>
  </w:style>
  <w:style w:type="paragraph" w:customStyle="1" w:styleId="171">
    <w:name w:val="Основной текст (17)"/>
    <w:basedOn w:val="a"/>
    <w:link w:val="170"/>
    <w:rsid w:val="00AE281A"/>
    <w:pPr>
      <w:shd w:val="clear" w:color="auto" w:fill="FFFFFF"/>
      <w:autoSpaceDE/>
      <w:autoSpaceDN/>
      <w:adjustRightInd/>
      <w:spacing w:before="600" w:after="540" w:line="240" w:lineRule="atLeast"/>
      <w:ind w:firstLine="0"/>
      <w:jc w:val="right"/>
    </w:pPr>
    <w:rPr>
      <w:rFonts w:ascii="Arial" w:hAnsi="Arial" w:cs="Arial"/>
      <w:b/>
      <w:bCs/>
      <w:sz w:val="17"/>
      <w:szCs w:val="17"/>
    </w:rPr>
  </w:style>
  <w:style w:type="character" w:customStyle="1" w:styleId="16Exact">
    <w:name w:val="Основной текст (16) Exact"/>
    <w:rsid w:val="00AE281A"/>
    <w:rPr>
      <w:rFonts w:ascii="Arial" w:hAnsi="Arial" w:cs="Arial"/>
      <w:spacing w:val="2"/>
      <w:sz w:val="16"/>
      <w:szCs w:val="16"/>
      <w:u w:val="none"/>
    </w:rPr>
  </w:style>
  <w:style w:type="character" w:customStyle="1" w:styleId="s0">
    <w:name w:val="s0"/>
    <w:rsid w:val="00AE281A"/>
    <w:rPr>
      <w:rFonts w:ascii="Times New Roman" w:hAnsi="Times New Roman" w:cs="Times New Roman" w:hint="default"/>
      <w:b w:val="0"/>
      <w:bCs w:val="0"/>
      <w:i w:val="0"/>
      <w:iCs w:val="0"/>
      <w:color w:val="000000"/>
    </w:rPr>
  </w:style>
  <w:style w:type="paragraph" w:styleId="afd">
    <w:name w:val="No Spacing"/>
    <w:uiPriority w:val="1"/>
    <w:qFormat/>
    <w:rsid w:val="00AE281A"/>
    <w:rPr>
      <w:rFonts w:ascii="Calibri" w:eastAsia="Calibri" w:hAnsi="Calibri"/>
      <w:sz w:val="22"/>
      <w:szCs w:val="22"/>
      <w:lang w:eastAsia="en-US"/>
    </w:rPr>
  </w:style>
  <w:style w:type="paragraph" w:styleId="31">
    <w:name w:val="Body Text Indent 3"/>
    <w:basedOn w:val="a"/>
    <w:link w:val="32"/>
    <w:rsid w:val="0056725E"/>
    <w:pPr>
      <w:widowControl/>
      <w:suppressAutoHyphens/>
      <w:autoSpaceDE/>
      <w:autoSpaceDN/>
      <w:adjustRightInd/>
      <w:spacing w:after="120"/>
      <w:ind w:left="283" w:firstLine="0"/>
      <w:jc w:val="left"/>
    </w:pPr>
    <w:rPr>
      <w:color w:val="000000"/>
      <w:sz w:val="16"/>
      <w:szCs w:val="16"/>
      <w:lang w:eastAsia="ar-SA"/>
    </w:rPr>
  </w:style>
  <w:style w:type="character" w:customStyle="1" w:styleId="32">
    <w:name w:val="Основной текст с отступом 3 Знак"/>
    <w:basedOn w:val="a0"/>
    <w:link w:val="31"/>
    <w:rsid w:val="0056725E"/>
    <w:rPr>
      <w:color w:val="000000"/>
      <w:sz w:val="16"/>
      <w:szCs w:val="16"/>
      <w:lang w:eastAsia="ar-SA"/>
    </w:rPr>
  </w:style>
  <w:style w:type="paragraph" w:styleId="afe">
    <w:name w:val="Body Text Indent"/>
    <w:basedOn w:val="a"/>
    <w:link w:val="aff"/>
    <w:rsid w:val="006860DB"/>
    <w:pPr>
      <w:spacing w:after="120"/>
      <w:ind w:left="283"/>
    </w:pPr>
  </w:style>
  <w:style w:type="character" w:customStyle="1" w:styleId="aff">
    <w:name w:val="Основной текст с отступом Знак"/>
    <w:basedOn w:val="a0"/>
    <w:link w:val="afe"/>
    <w:rsid w:val="006860DB"/>
  </w:style>
  <w:style w:type="paragraph" w:customStyle="1" w:styleId="18">
    <w:name w:val="Стиль1"/>
    <w:basedOn w:val="a"/>
    <w:rsid w:val="006860DB"/>
    <w:pPr>
      <w:autoSpaceDE/>
      <w:autoSpaceDN/>
      <w:adjustRightInd/>
      <w:spacing w:line="360" w:lineRule="auto"/>
      <w:ind w:firstLine="709"/>
    </w:pPr>
    <w:rPr>
      <w:kern w:val="20"/>
      <w:sz w:val="24"/>
    </w:rPr>
  </w:style>
  <w:style w:type="character" w:customStyle="1" w:styleId="aff0">
    <w:name w:val="Сноска_"/>
    <w:basedOn w:val="a0"/>
    <w:link w:val="aff1"/>
    <w:uiPriority w:val="99"/>
    <w:rsid w:val="003A4318"/>
    <w:rPr>
      <w:rFonts w:ascii="Arial" w:hAnsi="Arial" w:cs="Arial"/>
      <w:spacing w:val="-10"/>
      <w:sz w:val="18"/>
      <w:szCs w:val="18"/>
      <w:shd w:val="clear" w:color="auto" w:fill="FFFFFF"/>
    </w:rPr>
  </w:style>
  <w:style w:type="character" w:customStyle="1" w:styleId="29">
    <w:name w:val="Основной текст (2) + Курсив"/>
    <w:aliases w:val="Интервал 0 pt"/>
    <w:basedOn w:val="25"/>
    <w:uiPriority w:val="99"/>
    <w:rsid w:val="003A4318"/>
    <w:rPr>
      <w:rFonts w:ascii="Arial" w:hAnsi="Arial" w:cs="Arial"/>
      <w:b w:val="0"/>
      <w:bCs w:val="0"/>
      <w:i/>
      <w:iCs/>
      <w:spacing w:val="0"/>
      <w:sz w:val="18"/>
      <w:szCs w:val="18"/>
      <w:shd w:val="clear" w:color="auto" w:fill="FFFFFF"/>
    </w:rPr>
  </w:style>
  <w:style w:type="character" w:customStyle="1" w:styleId="270">
    <w:name w:val="Основной текст (2) + 7"/>
    <w:aliases w:val="5 pt3,Полужирный,Интервал 0 pt10,Основной текст + 9 pt"/>
    <w:basedOn w:val="25"/>
    <w:rsid w:val="003A4318"/>
    <w:rPr>
      <w:rFonts w:ascii="Arial" w:hAnsi="Arial" w:cs="Arial"/>
      <w:b/>
      <w:bCs/>
      <w:spacing w:val="0"/>
      <w:sz w:val="15"/>
      <w:szCs w:val="15"/>
      <w:shd w:val="clear" w:color="auto" w:fill="FFFFFF"/>
    </w:rPr>
  </w:style>
  <w:style w:type="character" w:customStyle="1" w:styleId="2a">
    <w:name w:val="Основной текст (2) + Малые прописные"/>
    <w:basedOn w:val="25"/>
    <w:uiPriority w:val="99"/>
    <w:rsid w:val="003A4318"/>
    <w:rPr>
      <w:rFonts w:ascii="Arial" w:hAnsi="Arial" w:cs="Arial"/>
      <w:b w:val="0"/>
      <w:bCs w:val="0"/>
      <w:smallCaps/>
      <w:spacing w:val="-10"/>
      <w:sz w:val="18"/>
      <w:szCs w:val="18"/>
      <w:shd w:val="clear" w:color="auto" w:fill="FFFFFF"/>
    </w:rPr>
  </w:style>
  <w:style w:type="character" w:customStyle="1" w:styleId="26pt">
    <w:name w:val="Основной текст (2) + 6 pt"/>
    <w:aliases w:val="Малые прописные,Интервал 0 pt9"/>
    <w:basedOn w:val="25"/>
    <w:uiPriority w:val="99"/>
    <w:rsid w:val="003A4318"/>
    <w:rPr>
      <w:rFonts w:ascii="Arial" w:hAnsi="Arial" w:cs="Arial"/>
      <w:b w:val="0"/>
      <w:bCs w:val="0"/>
      <w:smallCaps/>
      <w:spacing w:val="0"/>
      <w:sz w:val="12"/>
      <w:szCs w:val="12"/>
      <w:shd w:val="clear" w:color="auto" w:fill="FFFFFF"/>
    </w:rPr>
  </w:style>
  <w:style w:type="character" w:customStyle="1" w:styleId="21pt1">
    <w:name w:val="Основной текст (2) + Интервал 1 pt1"/>
    <w:basedOn w:val="25"/>
    <w:uiPriority w:val="99"/>
    <w:rsid w:val="003A4318"/>
    <w:rPr>
      <w:rFonts w:ascii="Arial" w:hAnsi="Arial" w:cs="Arial"/>
      <w:b w:val="0"/>
      <w:bCs w:val="0"/>
      <w:spacing w:val="20"/>
      <w:sz w:val="18"/>
      <w:szCs w:val="18"/>
      <w:shd w:val="clear" w:color="auto" w:fill="FFFFFF"/>
    </w:rPr>
  </w:style>
  <w:style w:type="paragraph" w:customStyle="1" w:styleId="aff1">
    <w:name w:val="Сноска"/>
    <w:basedOn w:val="a"/>
    <w:link w:val="aff0"/>
    <w:uiPriority w:val="99"/>
    <w:rsid w:val="003A4318"/>
    <w:pPr>
      <w:shd w:val="clear" w:color="auto" w:fill="FFFFFF"/>
      <w:autoSpaceDE/>
      <w:autoSpaceDN/>
      <w:adjustRightInd/>
      <w:spacing w:after="180" w:line="240" w:lineRule="atLeast"/>
      <w:ind w:firstLine="0"/>
      <w:jc w:val="left"/>
    </w:pPr>
    <w:rPr>
      <w:rFonts w:ascii="Arial" w:hAnsi="Arial" w:cs="Arial"/>
      <w:spacing w:val="-10"/>
      <w:sz w:val="18"/>
      <w:szCs w:val="18"/>
    </w:rPr>
  </w:style>
  <w:style w:type="paragraph" w:customStyle="1" w:styleId="211">
    <w:name w:val="Основной текст (2)1"/>
    <w:basedOn w:val="a"/>
    <w:uiPriority w:val="99"/>
    <w:rsid w:val="003A4318"/>
    <w:pPr>
      <w:shd w:val="clear" w:color="auto" w:fill="FFFFFF"/>
      <w:autoSpaceDE/>
      <w:autoSpaceDN/>
      <w:adjustRightInd/>
      <w:spacing w:before="120" w:line="207" w:lineRule="exact"/>
      <w:ind w:hanging="580"/>
      <w:jc w:val="center"/>
    </w:pPr>
    <w:rPr>
      <w:rFonts w:ascii="Arial" w:eastAsiaTheme="minorHAnsi" w:hAnsi="Arial" w:cs="Arial"/>
      <w:spacing w:val="-10"/>
      <w:sz w:val="18"/>
      <w:szCs w:val="18"/>
      <w:lang w:eastAsia="en-US"/>
    </w:rPr>
  </w:style>
  <w:style w:type="numbering" w:customStyle="1" w:styleId="19">
    <w:name w:val="Нет списка1"/>
    <w:next w:val="a2"/>
    <w:uiPriority w:val="99"/>
    <w:semiHidden/>
    <w:unhideWhenUsed/>
    <w:rsid w:val="009A142B"/>
  </w:style>
  <w:style w:type="table" w:customStyle="1" w:styleId="1a">
    <w:name w:val="Сетка таблицы1"/>
    <w:basedOn w:val="a1"/>
    <w:next w:val="aa"/>
    <w:uiPriority w:val="39"/>
    <w:rsid w:val="009A142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7">
    <w:name w:val="Font Style27"/>
    <w:basedOn w:val="a0"/>
    <w:uiPriority w:val="99"/>
    <w:rsid w:val="009A142B"/>
    <w:rPr>
      <w:rFonts w:ascii="Palatino Linotype" w:hAnsi="Palatino Linotype" w:cs="Palatino Linotype"/>
      <w:b/>
      <w:bCs/>
      <w:color w:val="000000"/>
      <w:sz w:val="42"/>
      <w:szCs w:val="42"/>
    </w:rPr>
  </w:style>
  <w:style w:type="character" w:customStyle="1" w:styleId="FontStyle28">
    <w:name w:val="Font Style28"/>
    <w:basedOn w:val="a0"/>
    <w:uiPriority w:val="99"/>
    <w:rsid w:val="009A142B"/>
    <w:rPr>
      <w:rFonts w:ascii="Palatino Linotype" w:hAnsi="Palatino Linotype" w:cs="Palatino Linotype"/>
      <w:color w:val="000000"/>
      <w:spacing w:val="20"/>
      <w:sz w:val="38"/>
      <w:szCs w:val="38"/>
    </w:rPr>
  </w:style>
  <w:style w:type="character" w:customStyle="1" w:styleId="FontStyle29">
    <w:name w:val="Font Style29"/>
    <w:basedOn w:val="a0"/>
    <w:uiPriority w:val="99"/>
    <w:rsid w:val="009A142B"/>
    <w:rPr>
      <w:rFonts w:ascii="Palatino Linotype" w:hAnsi="Palatino Linotype" w:cs="Palatino Linotype"/>
      <w:color w:val="000000"/>
      <w:sz w:val="16"/>
      <w:szCs w:val="16"/>
    </w:rPr>
  </w:style>
  <w:style w:type="character" w:customStyle="1" w:styleId="FontStyle30">
    <w:name w:val="Font Style30"/>
    <w:basedOn w:val="a0"/>
    <w:uiPriority w:val="99"/>
    <w:rsid w:val="009A142B"/>
    <w:rPr>
      <w:rFonts w:ascii="Palatino Linotype" w:hAnsi="Palatino Linotype" w:cs="Palatino Linotype"/>
      <w:b/>
      <w:bCs/>
      <w:color w:val="000000"/>
      <w:sz w:val="34"/>
      <w:szCs w:val="34"/>
    </w:rPr>
  </w:style>
  <w:style w:type="character" w:customStyle="1" w:styleId="FontStyle31">
    <w:name w:val="Font Style31"/>
    <w:basedOn w:val="a0"/>
    <w:uiPriority w:val="99"/>
    <w:rsid w:val="009A142B"/>
    <w:rPr>
      <w:rFonts w:ascii="Palatino Linotype" w:hAnsi="Palatino Linotype" w:cs="Palatino Linotype"/>
      <w:color w:val="000000"/>
      <w:sz w:val="32"/>
      <w:szCs w:val="32"/>
    </w:rPr>
  </w:style>
  <w:style w:type="character" w:customStyle="1" w:styleId="FontStyle33">
    <w:name w:val="Font Style33"/>
    <w:basedOn w:val="a0"/>
    <w:uiPriority w:val="99"/>
    <w:rsid w:val="009A142B"/>
    <w:rPr>
      <w:rFonts w:ascii="Palatino Linotype" w:hAnsi="Palatino Linotype" w:cs="Palatino Linotype"/>
      <w:color w:val="000000"/>
      <w:sz w:val="30"/>
      <w:szCs w:val="30"/>
    </w:rPr>
  </w:style>
  <w:style w:type="character" w:customStyle="1" w:styleId="FontStyle34">
    <w:name w:val="Font Style34"/>
    <w:basedOn w:val="a0"/>
    <w:uiPriority w:val="99"/>
    <w:rsid w:val="009A142B"/>
    <w:rPr>
      <w:rFonts w:ascii="Palatino Linotype" w:hAnsi="Palatino Linotype" w:cs="Palatino Linotype"/>
      <w:b/>
      <w:bCs/>
      <w:color w:val="000000"/>
      <w:sz w:val="30"/>
      <w:szCs w:val="30"/>
    </w:rPr>
  </w:style>
  <w:style w:type="character" w:customStyle="1" w:styleId="FontStyle35">
    <w:name w:val="Font Style35"/>
    <w:basedOn w:val="a0"/>
    <w:uiPriority w:val="99"/>
    <w:rsid w:val="009A142B"/>
    <w:rPr>
      <w:rFonts w:ascii="Palatino Linotype" w:hAnsi="Palatino Linotype" w:cs="Palatino Linotype"/>
      <w:i/>
      <w:iCs/>
      <w:color w:val="000000"/>
      <w:sz w:val="20"/>
      <w:szCs w:val="20"/>
    </w:rPr>
  </w:style>
  <w:style w:type="character" w:customStyle="1" w:styleId="FontStyle37">
    <w:name w:val="Font Style37"/>
    <w:basedOn w:val="a0"/>
    <w:uiPriority w:val="99"/>
    <w:rsid w:val="009A142B"/>
    <w:rPr>
      <w:rFonts w:ascii="Palatino Linotype" w:hAnsi="Palatino Linotype" w:cs="Palatino Linotype"/>
      <w:b/>
      <w:bCs/>
      <w:color w:val="000000"/>
      <w:sz w:val="20"/>
      <w:szCs w:val="20"/>
    </w:rPr>
  </w:style>
  <w:style w:type="character" w:customStyle="1" w:styleId="FontStyle38">
    <w:name w:val="Font Style38"/>
    <w:basedOn w:val="a0"/>
    <w:uiPriority w:val="99"/>
    <w:rsid w:val="009A142B"/>
    <w:rPr>
      <w:rFonts w:ascii="Palatino Linotype" w:hAnsi="Palatino Linotype" w:cs="Palatino Linotype"/>
      <w:b/>
      <w:bCs/>
      <w:color w:val="000000"/>
      <w:sz w:val="22"/>
      <w:szCs w:val="22"/>
    </w:rPr>
  </w:style>
  <w:style w:type="character" w:customStyle="1" w:styleId="7">
    <w:name w:val="Основной текст (7)"/>
    <w:basedOn w:val="a0"/>
    <w:rsid w:val="009A142B"/>
    <w:rPr>
      <w:b w:val="0"/>
      <w:bCs w:val="0"/>
      <w:spacing w:val="0"/>
      <w:sz w:val="18"/>
      <w:szCs w:val="18"/>
      <w:shd w:val="clear" w:color="auto" w:fill="FFFFFF"/>
      <w:lang w:bidi="ar-SA"/>
    </w:rPr>
  </w:style>
  <w:style w:type="numbering" w:customStyle="1" w:styleId="110">
    <w:name w:val="Нет списка11"/>
    <w:next w:val="a2"/>
    <w:uiPriority w:val="99"/>
    <w:semiHidden/>
    <w:unhideWhenUsed/>
    <w:rsid w:val="009A142B"/>
  </w:style>
  <w:style w:type="character" w:customStyle="1" w:styleId="FontStyle61">
    <w:name w:val="Font Style61"/>
    <w:uiPriority w:val="99"/>
    <w:rsid w:val="009A142B"/>
    <w:rPr>
      <w:rFonts w:ascii="Book Antiqua" w:hAnsi="Book Antiqua" w:cs="Book Antiqua"/>
      <w:b/>
      <w:bCs/>
      <w:i/>
      <w:iCs/>
      <w:color w:val="000000"/>
      <w:sz w:val="10"/>
      <w:szCs w:val="10"/>
    </w:rPr>
  </w:style>
  <w:style w:type="character" w:customStyle="1" w:styleId="FontStyle67">
    <w:name w:val="Font Style67"/>
    <w:uiPriority w:val="99"/>
    <w:rsid w:val="009A142B"/>
    <w:rPr>
      <w:rFonts w:ascii="Book Antiqua" w:hAnsi="Book Antiqua" w:cs="Book Antiqua"/>
      <w:i/>
      <w:iCs/>
      <w:color w:val="000000"/>
      <w:sz w:val="18"/>
      <w:szCs w:val="18"/>
    </w:rPr>
  </w:style>
  <w:style w:type="character" w:customStyle="1" w:styleId="FontStyle70">
    <w:name w:val="Font Style70"/>
    <w:uiPriority w:val="99"/>
    <w:rsid w:val="009A142B"/>
    <w:rPr>
      <w:rFonts w:ascii="Book Antiqua" w:hAnsi="Book Antiqua" w:cs="Book Antiqua"/>
      <w:b/>
      <w:bCs/>
      <w:color w:val="000000"/>
      <w:sz w:val="26"/>
      <w:szCs w:val="26"/>
    </w:rPr>
  </w:style>
  <w:style w:type="character" w:customStyle="1" w:styleId="FontStyle76">
    <w:name w:val="Font Style76"/>
    <w:uiPriority w:val="99"/>
    <w:rsid w:val="009A142B"/>
    <w:rPr>
      <w:rFonts w:ascii="Arial" w:hAnsi="Arial" w:cs="Arial"/>
      <w:b/>
      <w:bCs/>
      <w:color w:val="000000"/>
      <w:sz w:val="26"/>
      <w:szCs w:val="26"/>
    </w:rPr>
  </w:style>
  <w:style w:type="character" w:customStyle="1" w:styleId="FontStyle87">
    <w:name w:val="Font Style87"/>
    <w:uiPriority w:val="99"/>
    <w:rsid w:val="009A142B"/>
    <w:rPr>
      <w:rFonts w:ascii="Arial" w:hAnsi="Arial" w:cs="Arial"/>
      <w:color w:val="000000"/>
      <w:sz w:val="18"/>
      <w:szCs w:val="18"/>
    </w:rPr>
  </w:style>
  <w:style w:type="table" w:customStyle="1" w:styleId="111">
    <w:name w:val="Сетка таблицы11"/>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2"/>
    <w:uiPriority w:val="99"/>
    <w:semiHidden/>
    <w:unhideWhenUsed/>
    <w:rsid w:val="009A142B"/>
  </w:style>
  <w:style w:type="character" w:customStyle="1" w:styleId="FontStyle12">
    <w:name w:val="Font Style12"/>
    <w:uiPriority w:val="99"/>
    <w:rsid w:val="009A142B"/>
    <w:rPr>
      <w:rFonts w:ascii="Bookman Old Style" w:hAnsi="Bookman Old Style" w:cs="Bookman Old Style"/>
      <w:b/>
      <w:bCs/>
      <w:i/>
      <w:iCs/>
      <w:color w:val="000000"/>
      <w:sz w:val="10"/>
      <w:szCs w:val="10"/>
    </w:rPr>
  </w:style>
  <w:style w:type="character" w:customStyle="1" w:styleId="FontStyle13">
    <w:name w:val="Font Style13"/>
    <w:uiPriority w:val="99"/>
    <w:rsid w:val="009A142B"/>
    <w:rPr>
      <w:rFonts w:ascii="Bookman Old Style" w:hAnsi="Bookman Old Style" w:cs="Bookman Old Style"/>
      <w:b/>
      <w:bCs/>
      <w:i/>
      <w:iCs/>
      <w:color w:val="000000"/>
      <w:sz w:val="14"/>
      <w:szCs w:val="14"/>
    </w:rPr>
  </w:style>
  <w:style w:type="character" w:customStyle="1" w:styleId="FontStyle14">
    <w:name w:val="Font Style14"/>
    <w:uiPriority w:val="99"/>
    <w:rsid w:val="009A142B"/>
    <w:rPr>
      <w:rFonts w:ascii="Bookman Old Style" w:hAnsi="Bookman Old Style" w:cs="Bookman Old Style"/>
      <w:color w:val="000000"/>
      <w:sz w:val="10"/>
      <w:szCs w:val="10"/>
    </w:rPr>
  </w:style>
  <w:style w:type="character" w:customStyle="1" w:styleId="125pt">
    <w:name w:val="Колонтитул + 12;5 pt"/>
    <w:rsid w:val="009A142B"/>
    <w:rPr>
      <w:rFonts w:ascii="Arial" w:eastAsia="Arial" w:hAnsi="Arial" w:cs="Arial"/>
      <w:b w:val="0"/>
      <w:bCs w:val="0"/>
      <w:i w:val="0"/>
      <w:iCs w:val="0"/>
      <w:smallCaps w:val="0"/>
      <w:strike w:val="0"/>
      <w:color w:val="000000"/>
      <w:spacing w:val="0"/>
      <w:w w:val="100"/>
      <w:position w:val="0"/>
      <w:sz w:val="25"/>
      <w:szCs w:val="25"/>
      <w:u w:val="none"/>
      <w:lang w:val="en-US"/>
    </w:rPr>
  </w:style>
  <w:style w:type="numbering" w:customStyle="1" w:styleId="2b">
    <w:name w:val="Нет списка2"/>
    <w:next w:val="a2"/>
    <w:uiPriority w:val="99"/>
    <w:semiHidden/>
    <w:unhideWhenUsed/>
    <w:rsid w:val="009A142B"/>
  </w:style>
  <w:style w:type="table" w:customStyle="1" w:styleId="2c">
    <w:name w:val="Сетка таблицы2"/>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9A142B"/>
  </w:style>
  <w:style w:type="numbering" w:customStyle="1" w:styleId="33">
    <w:name w:val="Нет списка3"/>
    <w:next w:val="a2"/>
    <w:uiPriority w:val="99"/>
    <w:semiHidden/>
    <w:unhideWhenUsed/>
    <w:rsid w:val="000335FE"/>
  </w:style>
  <w:style w:type="table" w:customStyle="1" w:styleId="34">
    <w:name w:val="Сетка таблицы3"/>
    <w:basedOn w:val="a1"/>
    <w:next w:val="aa"/>
    <w:uiPriority w:val="39"/>
    <w:rsid w:val="000335F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2"/>
    <w:uiPriority w:val="99"/>
    <w:semiHidden/>
    <w:unhideWhenUsed/>
    <w:rsid w:val="000335FE"/>
  </w:style>
  <w:style w:type="table" w:customStyle="1" w:styleId="121">
    <w:name w:val="Сетка таблицы12"/>
    <w:basedOn w:val="a1"/>
    <w:next w:val="aa"/>
    <w:uiPriority w:val="59"/>
    <w:rsid w:val="000335FE"/>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2"/>
    <w:next w:val="a2"/>
    <w:uiPriority w:val="99"/>
    <w:semiHidden/>
    <w:unhideWhenUsed/>
    <w:rsid w:val="000335FE"/>
  </w:style>
  <w:style w:type="numbering" w:customStyle="1" w:styleId="212">
    <w:name w:val="Нет списка21"/>
    <w:next w:val="a2"/>
    <w:uiPriority w:val="99"/>
    <w:semiHidden/>
    <w:unhideWhenUsed/>
    <w:rsid w:val="000335FE"/>
  </w:style>
  <w:style w:type="numbering" w:customStyle="1" w:styleId="1210">
    <w:name w:val="Нет списка121"/>
    <w:next w:val="a2"/>
    <w:uiPriority w:val="99"/>
    <w:semiHidden/>
    <w:unhideWhenUsed/>
    <w:rsid w:val="000335FE"/>
  </w:style>
  <w:style w:type="character" w:styleId="aff2">
    <w:name w:val="annotation reference"/>
    <w:basedOn w:val="a0"/>
    <w:rsid w:val="006C6321"/>
    <w:rPr>
      <w:sz w:val="16"/>
      <w:szCs w:val="16"/>
    </w:rPr>
  </w:style>
  <w:style w:type="paragraph" w:styleId="aff3">
    <w:name w:val="annotation text"/>
    <w:basedOn w:val="a"/>
    <w:link w:val="aff4"/>
    <w:rsid w:val="006C6321"/>
  </w:style>
  <w:style w:type="character" w:customStyle="1" w:styleId="aff4">
    <w:name w:val="Текст примечания Знак"/>
    <w:basedOn w:val="a0"/>
    <w:link w:val="aff3"/>
    <w:rsid w:val="006C6321"/>
  </w:style>
  <w:style w:type="paragraph" w:styleId="aff5">
    <w:name w:val="annotation subject"/>
    <w:basedOn w:val="aff3"/>
    <w:next w:val="aff3"/>
    <w:link w:val="aff6"/>
    <w:rsid w:val="006C6321"/>
    <w:rPr>
      <w:b/>
      <w:bCs/>
    </w:rPr>
  </w:style>
  <w:style w:type="character" w:customStyle="1" w:styleId="aff6">
    <w:name w:val="Тема примечания Знак"/>
    <w:basedOn w:val="aff4"/>
    <w:link w:val="aff5"/>
    <w:rsid w:val="006C6321"/>
    <w:rPr>
      <w:b/>
      <w:bCs/>
    </w:rPr>
  </w:style>
  <w:style w:type="character" w:customStyle="1" w:styleId="FontStyle86">
    <w:name w:val="Font Style86"/>
    <w:uiPriority w:val="99"/>
    <w:rsid w:val="00C377D8"/>
    <w:rPr>
      <w:rFonts w:ascii="Palatino Linotype" w:hAnsi="Palatino Linotype" w:cs="Palatino Linotype"/>
      <w:color w:val="000000"/>
      <w:sz w:val="18"/>
      <w:szCs w:val="18"/>
    </w:rPr>
  </w:style>
  <w:style w:type="character" w:customStyle="1" w:styleId="FontStyle82">
    <w:name w:val="Font Style82"/>
    <w:uiPriority w:val="99"/>
    <w:rsid w:val="003976E1"/>
    <w:rPr>
      <w:rFonts w:ascii="Palatino Linotype" w:hAnsi="Palatino Linotype" w:cs="Palatino Linotype"/>
      <w:color w:val="000000"/>
      <w:sz w:val="18"/>
      <w:szCs w:val="18"/>
    </w:rPr>
  </w:style>
  <w:style w:type="character" w:customStyle="1" w:styleId="FontStyle85">
    <w:name w:val="Font Style85"/>
    <w:uiPriority w:val="99"/>
    <w:rsid w:val="000B3FB4"/>
    <w:rPr>
      <w:rFonts w:ascii="Palatino Linotype" w:hAnsi="Palatino Linotype" w:cs="Palatino Linotype"/>
      <w:i/>
      <w:iCs/>
      <w:color w:val="000000"/>
      <w:sz w:val="18"/>
      <w:szCs w:val="18"/>
    </w:rPr>
  </w:style>
  <w:style w:type="character" w:customStyle="1" w:styleId="FontStyle84">
    <w:name w:val="Font Style84"/>
    <w:uiPriority w:val="99"/>
    <w:rsid w:val="007464F5"/>
    <w:rPr>
      <w:rFonts w:ascii="Palatino Linotype" w:hAnsi="Palatino Linotype" w:cs="Palatino Linotype"/>
      <w:b/>
      <w:bCs/>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230631">
      <w:bodyDiv w:val="1"/>
      <w:marLeft w:val="0"/>
      <w:marRight w:val="0"/>
      <w:marTop w:val="0"/>
      <w:marBottom w:val="0"/>
      <w:divBdr>
        <w:top w:val="none" w:sz="0" w:space="0" w:color="auto"/>
        <w:left w:val="none" w:sz="0" w:space="0" w:color="auto"/>
        <w:bottom w:val="none" w:sz="0" w:space="0" w:color="auto"/>
        <w:right w:val="none" w:sz="0" w:space="0" w:color="auto"/>
      </w:divBdr>
    </w:div>
    <w:div w:id="392193356">
      <w:bodyDiv w:val="1"/>
      <w:marLeft w:val="0"/>
      <w:marRight w:val="0"/>
      <w:marTop w:val="0"/>
      <w:marBottom w:val="0"/>
      <w:divBdr>
        <w:top w:val="none" w:sz="0" w:space="0" w:color="auto"/>
        <w:left w:val="none" w:sz="0" w:space="0" w:color="auto"/>
        <w:bottom w:val="none" w:sz="0" w:space="0" w:color="auto"/>
        <w:right w:val="none" w:sz="0" w:space="0" w:color="auto"/>
      </w:divBdr>
    </w:div>
    <w:div w:id="587619467">
      <w:bodyDiv w:val="1"/>
      <w:marLeft w:val="0"/>
      <w:marRight w:val="0"/>
      <w:marTop w:val="0"/>
      <w:marBottom w:val="0"/>
      <w:divBdr>
        <w:top w:val="none" w:sz="0" w:space="0" w:color="auto"/>
        <w:left w:val="none" w:sz="0" w:space="0" w:color="auto"/>
        <w:bottom w:val="none" w:sz="0" w:space="0" w:color="auto"/>
        <w:right w:val="none" w:sz="0" w:space="0" w:color="auto"/>
      </w:divBdr>
    </w:div>
    <w:div w:id="718627344">
      <w:bodyDiv w:val="1"/>
      <w:marLeft w:val="0"/>
      <w:marRight w:val="0"/>
      <w:marTop w:val="0"/>
      <w:marBottom w:val="0"/>
      <w:divBdr>
        <w:top w:val="none" w:sz="0" w:space="0" w:color="auto"/>
        <w:left w:val="none" w:sz="0" w:space="0" w:color="auto"/>
        <w:bottom w:val="none" w:sz="0" w:space="0" w:color="auto"/>
        <w:right w:val="none" w:sz="0" w:space="0" w:color="auto"/>
      </w:divBdr>
    </w:div>
    <w:div w:id="960768491">
      <w:bodyDiv w:val="1"/>
      <w:marLeft w:val="0"/>
      <w:marRight w:val="0"/>
      <w:marTop w:val="0"/>
      <w:marBottom w:val="0"/>
      <w:divBdr>
        <w:top w:val="none" w:sz="0" w:space="0" w:color="auto"/>
        <w:left w:val="none" w:sz="0" w:space="0" w:color="auto"/>
        <w:bottom w:val="none" w:sz="0" w:space="0" w:color="auto"/>
        <w:right w:val="none" w:sz="0" w:space="0" w:color="auto"/>
      </w:divBdr>
    </w:div>
    <w:div w:id="1785729669">
      <w:bodyDiv w:val="1"/>
      <w:marLeft w:val="0"/>
      <w:marRight w:val="0"/>
      <w:marTop w:val="0"/>
      <w:marBottom w:val="0"/>
      <w:divBdr>
        <w:top w:val="none" w:sz="0" w:space="0" w:color="auto"/>
        <w:left w:val="none" w:sz="0" w:space="0" w:color="auto"/>
        <w:bottom w:val="none" w:sz="0" w:space="0" w:color="auto"/>
        <w:right w:val="none" w:sz="0" w:space="0" w:color="auto"/>
      </w:divBdr>
    </w:div>
    <w:div w:id="1926527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3.png"/><Relationship Id="rId26"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emf"/><Relationship Id="rId25" Type="http://schemas.openxmlformats.org/officeDocument/2006/relationships/image" Target="media/image10.e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1.emf"/><Relationship Id="rId20" Type="http://schemas.openxmlformats.org/officeDocument/2006/relationships/image" Target="media/image5.emf"/><Relationship Id="rId29" Type="http://schemas.openxmlformats.org/officeDocument/2006/relationships/image" Target="media/image14.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image" Target="media/image8.emf"/><Relationship Id="rId28" Type="http://schemas.openxmlformats.org/officeDocument/2006/relationships/image" Target="media/image13.emf"/><Relationship Id="rId10" Type="http://schemas.openxmlformats.org/officeDocument/2006/relationships/header" Target="header2.xml"/><Relationship Id="rId19" Type="http://schemas.openxmlformats.org/officeDocument/2006/relationships/image" Target="media/image4.emf"/><Relationship Id="rId31" Type="http://schemas.openxmlformats.org/officeDocument/2006/relationships/image" Target="media/image16.emf"/><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image" Target="media/image7.emf"/><Relationship Id="rId27" Type="http://schemas.openxmlformats.org/officeDocument/2006/relationships/image" Target="media/image12.emf"/><Relationship Id="rId30" Type="http://schemas.openxmlformats.org/officeDocument/2006/relationships/image" Target="media/image15.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F1322-28DE-4906-AD68-DCDB76CC3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1016</TotalTime>
  <Pages>1</Pages>
  <Words>13162</Words>
  <Characters>75028</Characters>
  <Application>Microsoft Office Word</Application>
  <DocSecurity>0</DocSecurity>
  <Lines>625</Lines>
  <Paragraphs>176</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Организация</Company>
  <LinksUpToDate>false</LinksUpToDate>
  <CharactersWithSpaces>88014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Customer</dc:creator>
  <cp:lastModifiedBy>Айжан Танирбердина</cp:lastModifiedBy>
  <cp:revision>35</cp:revision>
  <cp:lastPrinted>2019-09-21T05:14:00Z</cp:lastPrinted>
  <dcterms:created xsi:type="dcterms:W3CDTF">2019-07-24T05:21:00Z</dcterms:created>
  <dcterms:modified xsi:type="dcterms:W3CDTF">2020-03-11T12:30:00Z</dcterms:modified>
</cp:coreProperties>
</file>